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spacing w:after="0" w:line="240" w:lineRule="auto"/>
        <w:rPr>
          <w:rFonts w:ascii="Calibri" w:hAnsi="Calibri"/>
          <w:b/>
          <w:color w:val="706F6F"/>
          <w:sz w:val="25"/>
          <w:szCs w:val="25"/>
        </w:rPr>
      </w:pPr>
    </w:p>
    <w:p w:rsidR="00FD042F" w:rsidRDefault="00FD042F" w:rsidP="00FD042F">
      <w:pPr>
        <w:spacing w:after="0" w:line="240" w:lineRule="auto"/>
        <w:rPr>
          <w:rFonts w:ascii="Calibri" w:hAnsi="Calibri"/>
          <w:b/>
          <w:color w:val="706F6F"/>
          <w:sz w:val="25"/>
          <w:szCs w:val="25"/>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054"/>
      </w:tblGrid>
      <w:tr w:rsidR="005C147E" w:rsidTr="005C147E">
        <w:tc>
          <w:tcPr>
            <w:tcW w:w="6487" w:type="dxa"/>
          </w:tcPr>
          <w:p w:rsidR="005C147E" w:rsidRDefault="005C147E" w:rsidP="00FD042F">
            <w:pPr>
              <w:rPr>
                <w:rFonts w:ascii="Calibri" w:hAnsi="Calibri"/>
                <w:b/>
                <w:color w:val="706F6F"/>
                <w:sz w:val="25"/>
                <w:szCs w:val="25"/>
              </w:rPr>
            </w:pPr>
            <w:r w:rsidRPr="00FD042F">
              <w:rPr>
                <w:rFonts w:ascii="Calibri" w:hAnsi="Calibri"/>
                <w:b/>
                <w:color w:val="706F6F"/>
                <w:sz w:val="25"/>
                <w:szCs w:val="25"/>
              </w:rPr>
              <w:t>Úsek ředitele</w:t>
            </w:r>
          </w:p>
        </w:tc>
        <w:tc>
          <w:tcPr>
            <w:tcW w:w="2054" w:type="dxa"/>
          </w:tcPr>
          <w:p w:rsidR="005C147E" w:rsidRDefault="005C147E" w:rsidP="005C147E">
            <w:pPr>
              <w:pStyle w:val="Heading1"/>
              <w:spacing w:before="0"/>
              <w:ind w:left="0"/>
              <w:jc w:val="right"/>
              <w:rPr>
                <w:rFonts w:ascii="Calibri Light" w:hAnsi="Calibri Light"/>
                <w:b w:val="0"/>
                <w:color w:val="706F6F"/>
                <w:sz w:val="21"/>
                <w:szCs w:val="21"/>
                <w:lang w:val="cs-CZ"/>
              </w:rPr>
            </w:pPr>
            <w:r w:rsidRPr="00AF4F74">
              <w:rPr>
                <w:rFonts w:ascii="Calibri Light" w:hAnsi="Calibri Light"/>
                <w:b w:val="0"/>
                <w:color w:val="706F6F"/>
                <w:sz w:val="21"/>
                <w:szCs w:val="21"/>
                <w:lang w:val="cs-CZ"/>
              </w:rPr>
              <w:t>V Olomouci</w:t>
            </w:r>
          </w:p>
          <w:p w:rsidR="005C147E" w:rsidRDefault="005C147E" w:rsidP="005C147E">
            <w:pPr>
              <w:pStyle w:val="Heading1"/>
              <w:spacing w:before="0" w:after="2400"/>
              <w:ind w:left="0"/>
              <w:jc w:val="right"/>
              <w:rPr>
                <w:b w:val="0"/>
                <w:color w:val="706F6F"/>
              </w:rPr>
            </w:pPr>
            <w:r w:rsidRPr="00AF4F74">
              <w:rPr>
                <w:rFonts w:ascii="Calibri Light" w:hAnsi="Calibri Light"/>
                <w:b w:val="0"/>
                <w:color w:val="706F6F"/>
                <w:sz w:val="21"/>
                <w:szCs w:val="21"/>
                <w:lang w:val="cs-CZ"/>
              </w:rPr>
              <w:t>01/06/2017</w:t>
            </w:r>
          </w:p>
        </w:tc>
      </w:tr>
    </w:tbl>
    <w:p w:rsidR="00FD042F" w:rsidRPr="00FD042F" w:rsidRDefault="00FD042F" w:rsidP="00FD042F">
      <w:pPr>
        <w:spacing w:before="200" w:line="240" w:lineRule="auto"/>
        <w:rPr>
          <w:rFonts w:ascii="Calibri" w:hAnsi="Calibri"/>
          <w:b/>
          <w:color w:val="706F6F"/>
          <w:sz w:val="25"/>
          <w:szCs w:val="25"/>
        </w:rPr>
      </w:pPr>
      <w:r w:rsidRPr="00FD042F">
        <w:rPr>
          <w:rFonts w:ascii="Calibri" w:hAnsi="Calibri"/>
          <w:b/>
          <w:color w:val="1D1D1B"/>
          <w:sz w:val="25"/>
          <w:szCs w:val="25"/>
        </w:rPr>
        <w:t>PŘEDMĚT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p>
    <w:p w:rsidR="00FD042F" w:rsidRDefault="00FD042F"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S pozdravem</w:t>
      </w:r>
    </w:p>
    <w:p w:rsidR="00FD042F" w:rsidRDefault="00FD042F" w:rsidP="00FD042F">
      <w:pPr>
        <w:spacing w:before="120" w:after="0" w:line="240" w:lineRule="auto"/>
        <w:rPr>
          <w:rFonts w:ascii="Calibri Light" w:hAnsi="Calibri Light"/>
          <w:color w:val="1D1D1B"/>
          <w:sz w:val="21"/>
          <w:szCs w:val="21"/>
        </w:rPr>
      </w:pPr>
    </w:p>
    <w:p w:rsidR="00FD042F" w:rsidRDefault="00FD042F" w:rsidP="00FD042F">
      <w:pPr>
        <w:spacing w:before="120" w:after="0" w:line="240" w:lineRule="auto"/>
        <w:rPr>
          <w:rFonts w:ascii="Calibri Light"/>
          <w:sz w:val="21"/>
          <w:lang w:val="en-US"/>
        </w:rPr>
      </w:pPr>
    </w:p>
    <w:p w:rsidR="00FD042F" w:rsidRDefault="00160511"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rsidR="00FD042F" w:rsidRPr="00FD042F" w:rsidRDefault="00FD042F" w:rsidP="00FD042F">
      <w:pPr>
        <w:spacing w:after="0" w:line="240" w:lineRule="auto"/>
        <w:rPr>
          <w:rFonts w:ascii="Calibri Light" w:hAnsi="Calibri Light"/>
          <w:sz w:val="21"/>
          <w:lang w:val="en-US"/>
        </w:rPr>
      </w:pPr>
      <w:r w:rsidRPr="00FD042F">
        <w:rPr>
          <w:rFonts w:ascii="Calibri Light" w:hAnsi="Calibri Light"/>
          <w:color w:val="706F6F"/>
          <w:sz w:val="21"/>
          <w:szCs w:val="21"/>
        </w:rPr>
        <w:t>ředitel Fakultní nemocnice Olomouc</w:t>
      </w:r>
      <w:r w:rsidRPr="00FD042F">
        <w:rPr>
          <w:rFonts w:ascii="Calibri Light" w:hAnsi="Calibri Light"/>
          <w:sz w:val="21"/>
          <w:lang w:val="en-US"/>
        </w:rPr>
        <w:t xml:space="preserve"> </w:t>
      </w:r>
    </w:p>
    <w:sectPr w:rsidR="00FD042F" w:rsidRPr="00FD042F" w:rsidSect="00FD042F">
      <w:headerReference w:type="default" r:id="rId6"/>
      <w:footerReference w:type="default" r:id="rId7"/>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9D" w:rsidRDefault="006B359D" w:rsidP="00FD042F">
      <w:pPr>
        <w:spacing w:after="0" w:line="240" w:lineRule="auto"/>
      </w:pPr>
      <w:r>
        <w:separator/>
      </w:r>
    </w:p>
  </w:endnote>
  <w:endnote w:type="continuationSeparator" w:id="0">
    <w:p w:rsidR="006B359D" w:rsidRDefault="006B359D" w:rsidP="00FD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Pr="006C5BA2" w:rsidRDefault="00976FF8" w:rsidP="00FD042F">
    <w:pPr>
      <w:tabs>
        <w:tab w:val="left" w:pos="2268"/>
        <w:tab w:val="left" w:pos="4678"/>
        <w:tab w:val="left" w:pos="7088"/>
      </w:tabs>
      <w:spacing w:after="0" w:line="240" w:lineRule="auto"/>
      <w:rPr>
        <w:rFonts w:ascii="Calibri" w:hAnsi="Calibri"/>
        <w:color w:val="1D1D1B"/>
        <w:sz w:val="15"/>
      </w:rPr>
    </w:pPr>
    <w:r w:rsidRPr="00976FF8">
      <w:rPr>
        <w:rFonts w:ascii="Calibri" w:hAnsi="Calibri"/>
        <w:noProof/>
        <w:color w:val="706F6F"/>
        <w:lang w:eastAsia="cs-CZ"/>
      </w:rPr>
      <w:pict>
        <v:line id="_x0000_s2051" style="position:absolute;z-index:251663360;mso-position-horizontal-relative:page" from="17.85pt,-215.8pt" to="31.85pt,-215.8pt" strokecolor="#5ca6c0" strokeweight=".16792mm">
          <w10:wrap anchorx="page"/>
          <w10:anchorlock/>
        </v:line>
      </w:pict>
    </w:r>
    <w:r w:rsidRPr="00976FF8">
      <w:rPr>
        <w:rFonts w:ascii="Calibri" w:hAnsi="Calibri"/>
        <w:noProof/>
        <w:color w:val="706F6F"/>
        <w:lang w:eastAsia="cs-CZ"/>
      </w:rPr>
      <w:pict>
        <v:line id="_x0000_s2050" style="position:absolute;z-index:251662336;mso-position-horizontal-relative:page" from="17.85pt,-497.45pt" to="31.85pt,-497.45pt" strokecolor="#5ca6c0" strokeweight=".16792mm">
          <w10:wrap anchorx="page"/>
          <w10:anchorlock/>
        </v:line>
      </w:pict>
    </w:r>
    <w:r w:rsidRPr="00976FF8">
      <w:rPr>
        <w:rFonts w:ascii="Calibri" w:hAnsi="Calibri"/>
        <w:color w:val="706F6F"/>
        <w:lang w:eastAsia="cs-CZ"/>
      </w:rPr>
      <w:pict>
        <v:line id="_x0000_s2049" style="position:absolute;z-index:251661312;mso-wrap-distance-left:0;mso-wrap-distance-right:0;mso-position-horizontal-relative:page" from="104.05pt,-4.95pt" to="515.65pt,-4.95pt" strokecolor="#5ca6c0" strokeweight=".77717mm">
          <w10:wrap type="topAndBottom" anchorx="page"/>
        </v:line>
      </w:pict>
    </w:r>
    <w:r w:rsidR="00FD042F" w:rsidRPr="006C5BA2">
      <w:rPr>
        <w:rFonts w:ascii="Calibri" w:hAnsi="Calibri"/>
        <w:color w:val="706F6F"/>
        <w:sz w:val="15"/>
      </w:rPr>
      <w:t>I. P. Pavlova 185/6</w:t>
    </w:r>
    <w:r w:rsidR="00FD042F" w:rsidRPr="006C5BA2">
      <w:rPr>
        <w:rFonts w:ascii="Calibri" w:hAnsi="Calibri"/>
        <w:color w:val="1D1D1B"/>
        <w:sz w:val="15"/>
      </w:rPr>
      <w:t xml:space="preserve"> </w:t>
    </w:r>
    <w:r w:rsidR="00FD042F" w:rsidRPr="006C5BA2">
      <w:rPr>
        <w:rFonts w:ascii="Calibri" w:hAnsi="Calibri"/>
        <w:color w:val="1D1D1B"/>
        <w:sz w:val="15"/>
      </w:rPr>
      <w:tab/>
    </w:r>
    <w:r w:rsidR="00FD042F" w:rsidRPr="006C5BA2">
      <w:rPr>
        <w:rFonts w:ascii="Calibri" w:hAnsi="Calibri"/>
        <w:b/>
        <w:color w:val="5CA6C0"/>
        <w:sz w:val="15"/>
      </w:rPr>
      <w:t xml:space="preserve">fax: </w:t>
    </w:r>
    <w:r w:rsidR="00FD042F" w:rsidRPr="006C5BA2">
      <w:rPr>
        <w:rFonts w:ascii="Calibri" w:hAnsi="Calibri"/>
        <w:color w:val="706F6F"/>
        <w:sz w:val="15"/>
      </w:rPr>
      <w:t>+420 585 413 841</w:t>
    </w:r>
    <w:r w:rsidR="00FD042F" w:rsidRPr="006C5BA2">
      <w:rPr>
        <w:rFonts w:ascii="Calibri" w:hAnsi="Calibri"/>
        <w:color w:val="1D1D1B"/>
        <w:sz w:val="15"/>
      </w:rPr>
      <w:tab/>
    </w:r>
    <w:r w:rsidR="00FD042F" w:rsidRPr="006C5BA2">
      <w:rPr>
        <w:rFonts w:ascii="Calibri" w:hAnsi="Calibri"/>
        <w:b/>
        <w:color w:val="5CA6C0"/>
        <w:sz w:val="15"/>
      </w:rPr>
      <w:t>Bankovní spojení:</w:t>
    </w:r>
    <w:r w:rsidR="00FD042F" w:rsidRPr="006C5BA2">
      <w:rPr>
        <w:rFonts w:ascii="Calibri" w:hAnsi="Calibri"/>
        <w:b/>
        <w:color w:val="5CA6C0"/>
        <w:sz w:val="15"/>
      </w:rPr>
      <w:tab/>
      <w:t xml:space="preserve">IČ: </w:t>
    </w:r>
    <w:r w:rsidR="00FD042F" w:rsidRPr="006C5BA2">
      <w:rPr>
        <w:rFonts w:ascii="Calibri" w:hAnsi="Calibri"/>
        <w:color w:val="706F6F"/>
        <w:sz w:val="15"/>
      </w:rPr>
      <w:t>00098892</w:t>
    </w:r>
  </w:p>
  <w:p w:rsidR="00FD042F" w:rsidRPr="006C5BA2" w:rsidRDefault="00FD042F"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FD042F" w:rsidRPr="00FD042F" w:rsidRDefault="00FD042F"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t>č.ú. 36334811/0710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9D" w:rsidRDefault="006B359D" w:rsidP="00FD042F">
      <w:pPr>
        <w:spacing w:after="0" w:line="240" w:lineRule="auto"/>
      </w:pPr>
      <w:r>
        <w:separator/>
      </w:r>
    </w:p>
  </w:footnote>
  <w:footnote w:type="continuationSeparator" w:id="0">
    <w:p w:rsidR="006B359D" w:rsidRDefault="006B359D" w:rsidP="00FD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Default="00FD042F">
    <w:pPr>
      <w:pStyle w:val="Zhlav"/>
    </w:pPr>
  </w:p>
  <w:p w:rsidR="00FD042F" w:rsidRDefault="00FD042F">
    <w:pPr>
      <w:pStyle w:val="Zhlav"/>
    </w:pPr>
    <w:r>
      <w:rPr>
        <w:noProof/>
        <w:lang w:eastAsia="cs-CZ"/>
      </w:rPr>
      <w:drawing>
        <wp:anchor distT="0" distB="0" distL="114300" distR="114300" simplePos="0" relativeHeight="251659264"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042F"/>
    <w:rsid w:val="0013471D"/>
    <w:rsid w:val="00160511"/>
    <w:rsid w:val="001B5834"/>
    <w:rsid w:val="00304CDE"/>
    <w:rsid w:val="003D12AC"/>
    <w:rsid w:val="004B68DC"/>
    <w:rsid w:val="00501F08"/>
    <w:rsid w:val="005C147E"/>
    <w:rsid w:val="006B359D"/>
    <w:rsid w:val="0071591E"/>
    <w:rsid w:val="008330B1"/>
    <w:rsid w:val="00944134"/>
    <w:rsid w:val="00976FF8"/>
    <w:rsid w:val="00AC7273"/>
    <w:rsid w:val="00BA3C92"/>
    <w:rsid w:val="00C75EC9"/>
    <w:rsid w:val="00CB5559"/>
    <w:rsid w:val="00F246F9"/>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ln"/>
    <w:uiPriority w:val="1"/>
    <w:qFormat/>
    <w:rsid w:val="005C147E"/>
    <w:pPr>
      <w:widowControl w:val="0"/>
      <w:autoSpaceDE w:val="0"/>
      <w:autoSpaceDN w:val="0"/>
      <w:spacing w:before="50" w:after="0" w:line="240" w:lineRule="auto"/>
      <w:ind w:left="2085"/>
      <w:outlineLvl w:val="1"/>
    </w:pPr>
    <w:rPr>
      <w:rFonts w:ascii="Calibri" w:eastAsia="Calibri" w:hAnsi="Calibri" w:cs="Calibri"/>
      <w:b/>
      <w:bCs/>
      <w:sz w:val="25"/>
      <w:szCs w:val="25"/>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1123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64307</cp:lastModifiedBy>
  <cp:revision>3</cp:revision>
  <cp:lastPrinted>2017-06-15T07:20:00Z</cp:lastPrinted>
  <dcterms:created xsi:type="dcterms:W3CDTF">2017-07-28T07:16:00Z</dcterms:created>
  <dcterms:modified xsi:type="dcterms:W3CDTF">2018-02-14T07:16:00Z</dcterms:modified>
</cp:coreProperties>
</file>