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1" w:rsidRPr="000432BE" w:rsidRDefault="005668ED" w:rsidP="000432B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Poučení (informace) o vysoce inovativním léčivém přípravku</w:t>
      </w:r>
      <w:r w:rsidR="000432BE" w:rsidRPr="000432BE">
        <w:rPr>
          <w:rFonts w:ascii="Arial" w:hAnsi="Arial" w:cs="Arial"/>
          <w:b/>
        </w:rPr>
        <w:t xml:space="preserve"> </w:t>
      </w:r>
      <w:proofErr w:type="spellStart"/>
      <w:r w:rsidR="000432BE" w:rsidRPr="000432BE">
        <w:rPr>
          <w:rFonts w:ascii="Arial" w:hAnsi="Arial" w:cs="Arial"/>
          <w:b/>
        </w:rPr>
        <w:t>Perjeta</w:t>
      </w:r>
      <w:proofErr w:type="spellEnd"/>
      <w:r w:rsidR="000432BE" w:rsidRPr="000432BE">
        <w:rPr>
          <w:rFonts w:ascii="Arial" w:hAnsi="Arial" w:cs="Arial"/>
          <w:b/>
        </w:rPr>
        <w:t xml:space="preserve"> </w:t>
      </w:r>
      <w:r w:rsidR="000432BE" w:rsidRPr="000432BE">
        <w:rPr>
          <w:rFonts w:ascii="Arial" w:hAnsi="Arial" w:cs="Arial"/>
        </w:rPr>
        <w:t>(</w:t>
      </w:r>
      <w:proofErr w:type="spellStart"/>
      <w:r w:rsidR="000432BE" w:rsidRPr="000432BE">
        <w:rPr>
          <w:rFonts w:ascii="Arial" w:hAnsi="Arial" w:cs="Arial"/>
        </w:rPr>
        <w:t>pertuzumab</w:t>
      </w:r>
      <w:proofErr w:type="spellEnd"/>
      <w:r w:rsidR="000432BE" w:rsidRPr="000432BE">
        <w:rPr>
          <w:rFonts w:ascii="Arial" w:hAnsi="Arial" w:cs="Arial"/>
        </w:rPr>
        <w:t>)</w:t>
      </w:r>
      <w:r w:rsidR="000432BE">
        <w:rPr>
          <w:rFonts w:ascii="Arial" w:hAnsi="Arial" w:cs="Arial"/>
        </w:rPr>
        <w:t xml:space="preserve"> </w:t>
      </w:r>
      <w:r w:rsidR="00F15660">
        <w:rPr>
          <w:rFonts w:ascii="Arial" w:hAnsi="Arial" w:cs="Arial"/>
          <w:b/>
        </w:rPr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88"/>
        <w:gridCol w:w="1438"/>
        <w:gridCol w:w="568"/>
        <w:gridCol w:w="2179"/>
        <w:gridCol w:w="1778"/>
        <w:gridCol w:w="2338"/>
      </w:tblGrid>
      <w:tr w:rsidR="00364B80" w:rsidRPr="007A03C3" w:rsidTr="007A03C3">
        <w:trPr>
          <w:trHeight w:val="5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7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88" w:type="dxa"/>
            <w:tcBorders>
              <w:top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7A03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CD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379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Adresa trvalého pobytu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pacienta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18"/>
                <w:szCs w:val="18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295" w:type="dxa"/>
            <w:gridSpan w:val="3"/>
            <w:tcBorders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63" w:rsidRPr="007A03C3" w:rsidTr="00111344">
        <w:trPr>
          <w:trHeight w:val="542"/>
        </w:trPr>
        <w:tc>
          <w:tcPr>
            <w:tcW w:w="32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zákonného zástupce (opatrovníka):</w:t>
            </w:r>
          </w:p>
        </w:tc>
        <w:tc>
          <w:tcPr>
            <w:tcW w:w="686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FF8" w:rsidRDefault="00340FF8" w:rsidP="00364B80">
      <w:pPr>
        <w:rPr>
          <w:sz w:val="10"/>
          <w:szCs w:val="10"/>
        </w:rPr>
      </w:pPr>
    </w:p>
    <w:p w:rsidR="005668ED" w:rsidRDefault="005668ED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80"/>
        </w:trPr>
        <w:tc>
          <w:tcPr>
            <w:tcW w:w="10061" w:type="dxa"/>
          </w:tcPr>
          <w:p w:rsidR="0057318C" w:rsidRDefault="00364B80" w:rsidP="00A848D3">
            <w:pPr>
              <w:rPr>
                <w:rFonts w:ascii="Arial" w:hAnsi="Arial" w:cs="Arial"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Název </w:t>
            </w:r>
            <w:r w:rsidR="005668ED">
              <w:rPr>
                <w:rFonts w:ascii="Arial" w:hAnsi="Arial" w:cs="Arial"/>
                <w:b/>
                <w:sz w:val="22"/>
                <w:szCs w:val="22"/>
                <w:u w:val="single"/>
              </w:rPr>
              <w:t>vysoce inovativního léčivého přípravku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6F4761" w:rsidRDefault="001A4B02" w:rsidP="00A848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Perjeta</w:t>
            </w:r>
            <w:proofErr w:type="spellEnd"/>
            <w:r w:rsidR="00A848D3" w:rsidRPr="005731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848D3" w:rsidRPr="00A848D3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1A4B02">
              <w:rPr>
                <w:rFonts w:ascii="Arial" w:hAnsi="Arial" w:cs="Arial"/>
              </w:rPr>
              <w:t>ertuzumab</w:t>
            </w:r>
            <w:proofErr w:type="spellEnd"/>
            <w:r w:rsidR="0057318C">
              <w:rPr>
                <w:rFonts w:ascii="Arial" w:hAnsi="Arial" w:cs="Arial"/>
              </w:rPr>
              <w:t xml:space="preserve">)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57318C" w:rsidRPr="00490457" w:rsidRDefault="0057318C" w:rsidP="008939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 xml:space="preserve">Vysoce inovativní léčivý přípravek představuje zcela nový koncept léčby onemocnění ve srovnání se stávající terapií v případech, kdy stávající terapie není pro významnou skupinu pacientů dostatečně vhodná a existuje odůvodněný předpoklad, že se jedná o přípravek s klinicky vyšší účinností </w:t>
            </w:r>
            <w:r w:rsidR="008939FF">
              <w:rPr>
                <w:rFonts w:ascii="Arial" w:hAnsi="Arial" w:cs="Arial"/>
                <w:sz w:val="22"/>
                <w:szCs w:val="22"/>
              </w:rPr>
              <w:br/>
            </w:r>
            <w:r w:rsidRPr="00490457">
              <w:rPr>
                <w:rFonts w:ascii="Arial" w:hAnsi="Arial" w:cs="Arial"/>
                <w:sz w:val="22"/>
                <w:szCs w:val="22"/>
              </w:rPr>
              <w:t>a bezpečností.</w:t>
            </w:r>
          </w:p>
          <w:p w:rsidR="0057318C" w:rsidRPr="00A848D3" w:rsidRDefault="0057318C" w:rsidP="008939F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Vysoce inovativní léčivý přípravek má nižší výskyt závažných nežádoucích účinků; snižuje podíl pacientů, kteří museli z důvodu nežádoucích účinků léčbu ukončit; snižuje závažné lékové interakce a rozvoj závažných komplikací.</w:t>
            </w:r>
          </w:p>
        </w:tc>
      </w:tr>
    </w:tbl>
    <w:p w:rsid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064673" w:rsidRPr="007A03C3" w:rsidTr="000432BE">
        <w:trPr>
          <w:trHeight w:val="752"/>
        </w:trPr>
        <w:tc>
          <w:tcPr>
            <w:tcW w:w="10061" w:type="dxa"/>
            <w:vAlign w:val="center"/>
          </w:tcPr>
          <w:p w:rsidR="00405901" w:rsidRDefault="005668ED" w:rsidP="00043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Doba trvání dočasné úhrady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05901" w:rsidRPr="00405901" w:rsidRDefault="00405901" w:rsidP="000432BE">
            <w:pPr>
              <w:rPr>
                <w:rFonts w:ascii="Arial" w:hAnsi="Arial" w:cs="Arial"/>
                <w:sz w:val="10"/>
                <w:szCs w:val="10"/>
              </w:rPr>
            </w:pPr>
          </w:p>
          <w:p w:rsidR="00A848D3" w:rsidRPr="00A848D3" w:rsidRDefault="00A848D3" w:rsidP="000432B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48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 měsíců</w:t>
            </w:r>
            <w:r w:rsidR="00EF76A5">
              <w:rPr>
                <w:rFonts w:ascii="Arial" w:hAnsi="Arial" w:cs="Arial"/>
                <w:sz w:val="22"/>
                <w:szCs w:val="22"/>
              </w:rPr>
              <w:t xml:space="preserve"> (je možné prodloužení o 12 měsíců).</w:t>
            </w:r>
          </w:p>
        </w:tc>
      </w:tr>
    </w:tbl>
    <w:p w:rsidR="00064673" w:rsidRPr="00364B80" w:rsidRDefault="00064673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432BE">
        <w:trPr>
          <w:trHeight w:val="1227"/>
        </w:trPr>
        <w:tc>
          <w:tcPr>
            <w:tcW w:w="10061" w:type="dxa"/>
            <w:vAlign w:val="center"/>
          </w:tcPr>
          <w:p w:rsidR="00364B80" w:rsidRDefault="005668ED" w:rsidP="000432B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Možné dopady uplynutí dočasné úhrady na léčbu pacienty</w:t>
            </w:r>
            <w:r w:rsidR="00A848D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:rsidR="00EF76A5" w:rsidRPr="00EF76A5" w:rsidRDefault="00EF76A5" w:rsidP="000432BE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490457" w:rsidRDefault="00EF76A5" w:rsidP="000432BE">
            <w:pPr>
              <w:jc w:val="both"/>
              <w:rPr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Dočasná úhrada je po 24 (36) měsících převedena v plné výši do pevné úhrady (na základě statistické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ho vyhodnocení účinků léčiva). </w:t>
            </w:r>
            <w:r w:rsidRPr="00490457">
              <w:rPr>
                <w:rFonts w:ascii="Arial" w:hAnsi="Arial" w:cs="Arial"/>
                <w:sz w:val="22"/>
                <w:szCs w:val="22"/>
              </w:rPr>
              <w:t>Pokud se tak nestane (</w:t>
            </w:r>
            <w:r w:rsidR="00A432AB" w:rsidRPr="00490457">
              <w:rPr>
                <w:rFonts w:ascii="Arial" w:hAnsi="Arial" w:cs="Arial"/>
                <w:sz w:val="22"/>
                <w:szCs w:val="22"/>
              </w:rPr>
              <w:t xml:space="preserve">např. </w:t>
            </w:r>
            <w:r w:rsidRPr="00490457">
              <w:rPr>
                <w:rFonts w:ascii="Arial" w:hAnsi="Arial" w:cs="Arial"/>
                <w:sz w:val="22"/>
                <w:szCs w:val="22"/>
              </w:rPr>
              <w:t>administrativním pochybením) je úhrada schvalována revizním lékařem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 zdravotní pojišťovny</w:t>
            </w:r>
            <w:r w:rsidRPr="004904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432BE">
        <w:trPr>
          <w:trHeight w:val="794"/>
        </w:trPr>
        <w:tc>
          <w:tcPr>
            <w:tcW w:w="10061" w:type="dxa"/>
            <w:vAlign w:val="center"/>
          </w:tcPr>
          <w:p w:rsidR="00364B80" w:rsidRPr="007A03C3" w:rsidRDefault="005668ED" w:rsidP="000432BE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Nejvyšší cena pro konečného spotřebitele</w:t>
            </w:r>
          </w:p>
          <w:p w:rsidR="00364B80" w:rsidRPr="00A43021" w:rsidRDefault="00364B80" w:rsidP="000432BE">
            <w:pPr>
              <w:rPr>
                <w:sz w:val="10"/>
                <w:szCs w:val="10"/>
              </w:rPr>
            </w:pPr>
          </w:p>
          <w:p w:rsidR="00A43021" w:rsidRPr="007A03C3" w:rsidRDefault="00A43021" w:rsidP="000432BE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E72986">
              <w:rPr>
                <w:rFonts w:ascii="Arial" w:hAnsi="Arial" w:cs="Arial"/>
                <w:sz w:val="22"/>
                <w:szCs w:val="22"/>
              </w:rPr>
              <w:t>jedno balení léčivého přípravku</w:t>
            </w:r>
            <w:r w:rsidR="00E72986" w:rsidRP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98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5D2E7A">
              <w:rPr>
                <w:rFonts w:ascii="Arial" w:hAnsi="Arial" w:cs="Arial"/>
                <w:sz w:val="22"/>
                <w:szCs w:val="22"/>
              </w:rPr>
              <w:t>inj</w:t>
            </w:r>
            <w:proofErr w:type="spellEnd"/>
            <w:r w:rsidR="00CB2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A4B02">
              <w:rPr>
                <w:rFonts w:ascii="Arial" w:hAnsi="Arial" w:cs="Arial"/>
                <w:sz w:val="22"/>
                <w:szCs w:val="22"/>
              </w:rPr>
              <w:t>420mg/14ml</w:t>
            </w:r>
            <w:r>
              <w:rPr>
                <w:rFonts w:ascii="Arial" w:hAnsi="Arial" w:cs="Arial"/>
                <w:sz w:val="22"/>
                <w:szCs w:val="22"/>
              </w:rPr>
              <w:t>) je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4B02">
              <w:rPr>
                <w:rFonts w:ascii="Arial" w:hAnsi="Arial" w:cs="Arial"/>
                <w:sz w:val="22"/>
                <w:szCs w:val="22"/>
              </w:rPr>
              <w:t>82 504,07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432BE">
        <w:trPr>
          <w:trHeight w:val="794"/>
        </w:trPr>
        <w:tc>
          <w:tcPr>
            <w:tcW w:w="10061" w:type="dxa"/>
            <w:vAlign w:val="center"/>
          </w:tcPr>
          <w:p w:rsidR="00364B80" w:rsidRDefault="005668ED" w:rsidP="00043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Výše dočasné úhrady</w:t>
            </w:r>
          </w:p>
          <w:p w:rsidR="00EF76A5" w:rsidRPr="00EF76A5" w:rsidRDefault="00EF76A5" w:rsidP="000432BE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EF76A5" w:rsidRDefault="00C842FF" w:rsidP="000432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dočasn</w:t>
            </w:r>
            <w:r w:rsidR="00636150">
              <w:rPr>
                <w:rFonts w:ascii="Arial" w:hAnsi="Arial" w:cs="Arial"/>
                <w:sz w:val="22"/>
                <w:szCs w:val="22"/>
              </w:rPr>
              <w:t xml:space="preserve">é úhrady léčiva je stanovena na </w:t>
            </w:r>
            <w:r w:rsidR="001A4B02">
              <w:rPr>
                <w:rFonts w:ascii="Arial" w:hAnsi="Arial" w:cs="Arial"/>
                <w:sz w:val="22"/>
                <w:szCs w:val="22"/>
              </w:rPr>
              <w:t>82 256,59</w:t>
            </w:r>
            <w:r w:rsidR="006361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6A5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za balení.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65"/>
        </w:trPr>
        <w:tc>
          <w:tcPr>
            <w:tcW w:w="10061" w:type="dxa"/>
          </w:tcPr>
          <w:p w:rsidR="00364B80" w:rsidRPr="007A03C3" w:rsidRDefault="005668ED" w:rsidP="007A03C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Poznámky</w:t>
            </w:r>
          </w:p>
          <w:p w:rsidR="00364B80" w:rsidRPr="007A03C3" w:rsidRDefault="00364B80" w:rsidP="00364B80">
            <w:pPr>
              <w:rPr>
                <w:sz w:val="20"/>
                <w:szCs w:val="20"/>
              </w:rPr>
            </w:pPr>
          </w:p>
        </w:tc>
      </w:tr>
    </w:tbl>
    <w:p w:rsidR="00364B80" w:rsidRDefault="00364B80" w:rsidP="00364B80">
      <w:pPr>
        <w:spacing w:before="240" w:after="120"/>
        <w:jc w:val="both"/>
        <w:rPr>
          <w:rFonts w:ascii="Arial" w:hAnsi="Arial" w:cs="Arial"/>
          <w:b/>
          <w:bCs/>
          <w:sz w:val="22"/>
          <w:u w:val="single"/>
        </w:rPr>
      </w:pPr>
      <w:r w:rsidRPr="00EF7F00">
        <w:rPr>
          <w:rFonts w:ascii="Arial" w:hAnsi="Arial" w:cs="Arial"/>
          <w:b/>
          <w:bCs/>
          <w:sz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/>
      </w:tblPr>
      <w:tblGrid>
        <w:gridCol w:w="2808"/>
        <w:gridCol w:w="6161"/>
        <w:gridCol w:w="644"/>
        <w:gridCol w:w="476"/>
      </w:tblGrid>
      <w:tr w:rsidR="00F15660" w:rsidTr="00F15660">
        <w:trPr>
          <w:trHeight w:val="4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Vzor vyplnění (zatržení):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Zakroužkujte správnou odpověď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15660" w:rsidRDefault="000C3C28" w:rsidP="004C5156">
            <w:pPr>
              <w:jc w:val="center"/>
              <w:rPr>
                <w:rFonts w:ascii="Arial" w:hAnsi="Arial" w:cs="Arial"/>
              </w:rPr>
            </w:pPr>
            <w:r w:rsidRPr="000C3C28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3" style="position:absolute;left:0;text-align:left;margin-left:-3.7pt;margin-top:.8pt;width:27.9pt;height:16.55pt;z-index:251657728;mso-position-horizontal-relative:text;mso-position-vertical-relative:text">
                  <v:textbox style="mso-next-textbox:#_x0000_s1033" inset="0,0,0,0">
                    <w:txbxContent>
                      <w:p w:rsidR="00F15660" w:rsidRDefault="00F15660" w:rsidP="00F15660"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ANO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F15660" w:rsidRPr="00F15660" w:rsidRDefault="00F15660" w:rsidP="003B0EBE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969"/>
        <w:gridCol w:w="630"/>
        <w:gridCol w:w="490"/>
      </w:tblGrid>
      <w:tr w:rsidR="00364B80" w:rsidRPr="007A03C3" w:rsidTr="00006F7D">
        <w:trPr>
          <w:trHeight w:val="570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2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srozumitelně informován o alternativách výkonu prováděných ve FN Olomouc, ze kterých mám možnost volit.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006F7D">
        <w:trPr>
          <w:trHeight w:val="612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informován o léčebném režimu a preventivních opatřeních, která jsou vhodná,</w:t>
            </w:r>
            <w:r w:rsidR="00C84FC9" w:rsidRPr="007A03C3">
              <w:rPr>
                <w:rFonts w:ascii="Arial" w:hAnsi="Arial" w:cs="Arial"/>
                <w:sz w:val="20"/>
                <w:szCs w:val="20"/>
              </w:rPr>
              <w:br/>
            </w:r>
            <w:r w:rsidRPr="007A03C3">
              <w:rPr>
                <w:rFonts w:ascii="Arial" w:hAnsi="Arial" w:cs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0432BE">
        <w:trPr>
          <w:trHeight w:val="578"/>
        </w:trPr>
        <w:tc>
          <w:tcPr>
            <w:tcW w:w="8969" w:type="dxa"/>
            <w:tcBorders>
              <w:bottom w:val="single" w:sz="4" w:space="0" w:color="auto"/>
            </w:tcBorders>
            <w:vAlign w:val="center"/>
          </w:tcPr>
          <w:p w:rsidR="00364B80" w:rsidRPr="007A03C3" w:rsidRDefault="000432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>
              <w:rPr>
                <w:rFonts w:ascii="Arial" w:hAnsi="Arial" w:cs="Arial"/>
                <w:sz w:val="20"/>
                <w:szCs w:val="20"/>
              </w:rPr>
              <w:t>informacím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sděleny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a vysvětleny, jsem porozuměl, měl jsem možnost klást doplňující otázky,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zodpovězeny.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006F7D" w:rsidRDefault="00006F7D" w:rsidP="00364B80">
      <w:pPr>
        <w:pStyle w:val="Zkladntext2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9"/>
        <w:gridCol w:w="630"/>
        <w:gridCol w:w="462"/>
      </w:tblGrid>
      <w:tr w:rsidR="003B0EBE" w:rsidRPr="007A03C3" w:rsidTr="007A03C3">
        <w:trPr>
          <w:trHeight w:val="445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7A0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lastRenderedPageBreak/>
              <w:t>Po výše uvedeném seznámení prohlašuji:</w:t>
            </w:r>
          </w:p>
        </w:tc>
      </w:tr>
      <w:tr w:rsidR="003B0EBE" w:rsidRPr="007A03C3" w:rsidTr="007A03C3">
        <w:trPr>
          <w:trHeight w:val="79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souhlasím s navrhovanou péčí a s provedením výkonu a v případě výskytu neočekávaných komplikací, vyžadujících neodkladné provedení dalších zákroků nutných k záchraně života nebo zdraví, souhlasím s jejich provedením.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5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006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jsem lékařům nezamlčel žádné mně známé údaje o mém zdravotním stavu, jež by mohly nepříznivě ovlivnit moji léčbu či ohrozit mé okolí, zejména rozšířením přenosné choroby.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8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6A5">
              <w:rPr>
                <w:rFonts w:ascii="Arial" w:hAnsi="Arial" w:cs="Arial"/>
                <w:sz w:val="20"/>
                <w:szCs w:val="20"/>
              </w:rPr>
              <w:t>- že v případě nutnosti dávám souhlas k odběru biologického materiálu (krev, moč…) na potřebná vyšetření k vyloučení zejména přenosné choroby</w:t>
            </w:r>
            <w:r w:rsidRPr="00EF76A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DE2E32" w:rsidRDefault="00DE2E32" w:rsidP="00364B8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53"/>
        <w:gridCol w:w="3354"/>
        <w:gridCol w:w="3354"/>
      </w:tblGrid>
      <w:tr w:rsidR="003B0EBE" w:rsidRPr="007A03C3" w:rsidTr="0031520C">
        <w:trPr>
          <w:trHeight w:val="477"/>
        </w:trPr>
        <w:tc>
          <w:tcPr>
            <w:tcW w:w="3353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Podpis pacienta</w:t>
            </w:r>
            <w:r w:rsidR="00F15660" w:rsidRPr="007A03C3">
              <w:rPr>
                <w:rFonts w:ascii="Arial" w:hAnsi="Arial" w:cs="Arial"/>
                <w:b/>
                <w:sz w:val="20"/>
                <w:szCs w:val="20"/>
              </w:rPr>
              <w:t xml:space="preserve"> nebo</w:t>
            </w:r>
            <w:r w:rsidR="00F15660" w:rsidRPr="007A03C3">
              <w:rPr>
                <w:rFonts w:ascii="Arial" w:hAnsi="Arial" w:cs="Arial"/>
                <w:b/>
                <w:sz w:val="18"/>
                <w:szCs w:val="18"/>
              </w:rPr>
              <w:t xml:space="preserve"> zákonného zástupce (opatrovníka)</w:t>
            </w:r>
          </w:p>
        </w:tc>
      </w:tr>
      <w:tr w:rsidR="003B0EBE" w:rsidRPr="007A03C3" w:rsidTr="00006F7D">
        <w:trPr>
          <w:trHeight w:val="827"/>
        </w:trPr>
        <w:tc>
          <w:tcPr>
            <w:tcW w:w="3353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59492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176"/>
        <w:gridCol w:w="4885"/>
      </w:tblGrid>
      <w:tr w:rsidR="003B0EBE" w:rsidRPr="007A03C3" w:rsidTr="00DE2E32">
        <w:trPr>
          <w:trHeight w:val="399"/>
        </w:trPr>
        <w:tc>
          <w:tcPr>
            <w:tcW w:w="5176" w:type="dxa"/>
            <w:vAlign w:val="center"/>
          </w:tcPr>
          <w:p w:rsidR="003B0EBE" w:rsidRPr="007A03C3" w:rsidRDefault="003B0EBE" w:rsidP="00DE2E32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Jméno příjmení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který(á)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Align w:val="center"/>
          </w:tcPr>
          <w:p w:rsidR="003B0EBE" w:rsidRPr="007A03C3" w:rsidRDefault="003B0EBE" w:rsidP="00006F7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E32">
              <w:rPr>
                <w:rFonts w:ascii="Arial" w:hAnsi="Arial" w:cs="Arial"/>
                <w:sz w:val="20"/>
                <w:szCs w:val="20"/>
              </w:rPr>
              <w:t>který(á)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="00DE2E32"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</w:p>
        </w:tc>
      </w:tr>
      <w:tr w:rsidR="003B0EBE" w:rsidRPr="007A03C3" w:rsidTr="00006F7D">
        <w:trPr>
          <w:trHeight w:val="807"/>
        </w:trPr>
        <w:tc>
          <w:tcPr>
            <w:tcW w:w="5176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C74D08" w:rsidRDefault="003B0EBE" w:rsidP="003B0EBE">
      <w:pPr>
        <w:rPr>
          <w:rFonts w:ascii="Arial" w:hAnsi="Arial" w:cs="Arial"/>
          <w:sz w:val="10"/>
          <w:szCs w:val="10"/>
        </w:rPr>
      </w:pPr>
    </w:p>
    <w:p w:rsidR="003B0EBE" w:rsidRPr="00006F7D" w:rsidRDefault="003B0EBE" w:rsidP="00006F7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D2618">
        <w:rPr>
          <w:rFonts w:ascii="Arial" w:hAnsi="Arial" w:cs="Arial"/>
          <w:b/>
          <w:bCs/>
          <w:sz w:val="20"/>
          <w:szCs w:val="20"/>
          <w:u w:val="single"/>
        </w:rPr>
        <w:t>Poznámka</w:t>
      </w:r>
      <w:r w:rsidRPr="003D261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D2618">
        <w:rPr>
          <w:rFonts w:ascii="Arial" w:hAnsi="Arial" w:cs="Arial"/>
          <w:b/>
          <w:sz w:val="20"/>
          <w:szCs w:val="20"/>
        </w:rPr>
        <w:t xml:space="preserve">Pokud se pacient nemůže podepsat, </w:t>
      </w:r>
      <w:r w:rsidR="00E43259">
        <w:rPr>
          <w:rFonts w:ascii="Arial" w:hAnsi="Arial" w:cs="Arial"/>
          <w:b/>
          <w:sz w:val="20"/>
          <w:szCs w:val="20"/>
        </w:rPr>
        <w:t>vyplňte následující odstavec.</w:t>
      </w: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204"/>
        <w:gridCol w:w="3567"/>
        <w:gridCol w:w="1645"/>
        <w:gridCol w:w="1645"/>
      </w:tblGrid>
      <w:tr w:rsidR="003B0EBE" w:rsidRPr="007A03C3" w:rsidTr="00006F7D">
        <w:trPr>
          <w:trHeight w:val="535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Pokud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nemůže podepsat,</w:t>
            </w:r>
          </w:p>
          <w:p w:rsidR="003B0EBE" w:rsidRPr="007A03C3" w:rsidRDefault="003B0EBE" w:rsidP="00DE2E32">
            <w:pPr>
              <w:ind w:right="-85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uveďte důvody, pro které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nemohl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 podepsat:</w:t>
            </w:r>
          </w:p>
        </w:tc>
      </w:tr>
      <w:tr w:rsidR="003B0EBE" w:rsidRPr="007A03C3" w:rsidTr="00006F7D">
        <w:trPr>
          <w:trHeight w:val="618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7A03C3">
        <w:trPr>
          <w:trHeight w:val="412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Jak 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projevil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svou</w:t>
            </w:r>
            <w:proofErr w:type="gramEnd"/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vůli: </w:t>
            </w:r>
          </w:p>
        </w:tc>
      </w:tr>
      <w:tr w:rsidR="003B0EBE" w:rsidRPr="007A03C3" w:rsidTr="00006F7D">
        <w:trPr>
          <w:trHeight w:val="605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DE2E32">
        <w:trPr>
          <w:trHeight w:val="563"/>
        </w:trPr>
        <w:tc>
          <w:tcPr>
            <w:tcW w:w="3204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>zdravotnického</w:t>
            </w:r>
            <w:r w:rsidRPr="00DE2E32">
              <w:rPr>
                <w:rFonts w:ascii="Arial" w:hAnsi="Arial" w:cs="Arial"/>
                <w:sz w:val="20"/>
                <w:szCs w:val="20"/>
              </w:rPr>
              <w:t xml:space="preserve"> pracovníka/svědka</w:t>
            </w:r>
          </w:p>
        </w:tc>
        <w:tc>
          <w:tcPr>
            <w:tcW w:w="3567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 xml:space="preserve">zdravotnického </w:t>
            </w:r>
            <w:r w:rsidRPr="00DE2E32">
              <w:rPr>
                <w:rFonts w:ascii="Arial" w:hAnsi="Arial" w:cs="Arial"/>
                <w:sz w:val="20"/>
                <w:szCs w:val="20"/>
              </w:rPr>
              <w:t>pracovníka/svědka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3B0EBE" w:rsidRPr="007A03C3" w:rsidTr="00006F7D">
        <w:trPr>
          <w:trHeight w:val="772"/>
        </w:trPr>
        <w:tc>
          <w:tcPr>
            <w:tcW w:w="320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64B80">
      <w:pPr>
        <w:rPr>
          <w:rFonts w:ascii="Arial" w:hAnsi="Arial" w:cs="Arial"/>
          <w:b/>
          <w:sz w:val="22"/>
          <w:szCs w:val="22"/>
          <w:u w:val="single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8F4523" w:rsidRDefault="008F4523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sectPr w:rsidR="00CD2D94" w:rsidSect="003B0EBE">
      <w:footerReference w:type="default" r:id="rId6"/>
      <w:headerReference w:type="first" r:id="rId7"/>
      <w:footerReference w:type="first" r:id="rId8"/>
      <w:pgSz w:w="11906" w:h="16838" w:code="9"/>
      <w:pgMar w:top="454" w:right="851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FDA" w:rsidRDefault="00594FDA">
      <w:r>
        <w:separator/>
      </w:r>
    </w:p>
  </w:endnote>
  <w:endnote w:type="continuationSeparator" w:id="0">
    <w:p w:rsidR="00594FDA" w:rsidRDefault="0059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9F0A6F" w:rsidRDefault="009F0A6F" w:rsidP="009F0A6F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9F0A6F">
      <w:rPr>
        <w:rFonts w:ascii="Arial" w:hAnsi="Arial" w:cs="Arial"/>
        <w:sz w:val="14"/>
        <w:szCs w:val="14"/>
      </w:rPr>
      <w:t>Perjeta</w:t>
    </w:r>
    <w:proofErr w:type="spellEnd"/>
    <w:r w:rsidRPr="009F0A6F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9F0A6F">
      <w:rPr>
        <w:rFonts w:ascii="Arial" w:hAnsi="Arial" w:cs="Arial"/>
        <w:sz w:val="14"/>
        <w:szCs w:val="14"/>
      </w:rPr>
      <w:t>pertuzumab</w:t>
    </w:r>
    <w:proofErr w:type="spellEnd"/>
    <w:r w:rsidRPr="009F0A6F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 xml:space="preserve"> 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</w:t>
    </w:r>
    <w:r>
      <w:rPr>
        <w:rFonts w:ascii="Arial" w:hAnsi="Arial" w:cs="Arial"/>
        <w:sz w:val="14"/>
        <w:szCs w:val="14"/>
      </w:rPr>
      <w:t>ONK-017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0432BE">
      <w:rPr>
        <w:rFonts w:ascii="Arial" w:hAnsi="Arial" w:cs="Arial"/>
        <w:noProof/>
        <w:sz w:val="14"/>
        <w:szCs w:val="14"/>
      </w:rPr>
      <w:t>2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9F0A6F" w:rsidRDefault="009F0A6F" w:rsidP="009F0A6F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9F0A6F">
      <w:rPr>
        <w:rFonts w:ascii="Arial" w:hAnsi="Arial" w:cs="Arial"/>
        <w:sz w:val="14"/>
        <w:szCs w:val="14"/>
      </w:rPr>
      <w:t>Perjeta</w:t>
    </w:r>
    <w:proofErr w:type="spellEnd"/>
    <w:r w:rsidRPr="009F0A6F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9F0A6F">
      <w:rPr>
        <w:rFonts w:ascii="Arial" w:hAnsi="Arial" w:cs="Arial"/>
        <w:sz w:val="14"/>
        <w:szCs w:val="14"/>
      </w:rPr>
      <w:t>pertuzumab</w:t>
    </w:r>
    <w:proofErr w:type="spellEnd"/>
    <w:r w:rsidRPr="009F0A6F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 xml:space="preserve"> 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</w:t>
    </w:r>
    <w:r>
      <w:rPr>
        <w:rFonts w:ascii="Arial" w:hAnsi="Arial" w:cs="Arial"/>
        <w:sz w:val="14"/>
        <w:szCs w:val="14"/>
      </w:rPr>
      <w:t>7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0432BE">
      <w:rPr>
        <w:rFonts w:ascii="Arial" w:hAnsi="Arial" w:cs="Arial"/>
        <w:noProof/>
        <w:sz w:val="14"/>
        <w:szCs w:val="14"/>
      </w:rPr>
      <w:t>1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FDA" w:rsidRDefault="00594FDA">
      <w:r>
        <w:separator/>
      </w:r>
    </w:p>
  </w:footnote>
  <w:footnote w:type="continuationSeparator" w:id="0">
    <w:p w:rsidR="00594FDA" w:rsidRDefault="00594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14"/>
      <w:gridCol w:w="1204"/>
    </w:tblGrid>
    <w:tr w:rsidR="003B0EBE" w:rsidRPr="007A03C3" w:rsidTr="00006F7D">
      <w:trPr>
        <w:trHeight w:val="840"/>
      </w:trPr>
      <w:tc>
        <w:tcPr>
          <w:tcW w:w="3172" w:type="dxa"/>
          <w:shd w:val="clear" w:color="auto" w:fill="auto"/>
        </w:tcPr>
        <w:p w:rsidR="003B0EBE" w:rsidRDefault="00E9542D" w:rsidP="00006F7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62125" cy="495300"/>
                <wp:effectExtent l="19050" t="0" r="9525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9F0A6F" w:rsidRPr="007A03C3" w:rsidRDefault="009F0A6F" w:rsidP="009F0A6F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ONKOLOGICKÁ KLINIKA</w:t>
          </w:r>
        </w:p>
        <w:p w:rsidR="003B0EBE" w:rsidRPr="007A03C3" w:rsidRDefault="003B0EBE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2618" w:type="dxa"/>
          <w:gridSpan w:val="2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3B0EBE" w:rsidRPr="00CD2D94" w:rsidRDefault="009F0A6F" w:rsidP="00F82A98">
          <w:pPr>
            <w:pStyle w:val="Zhlav"/>
            <w:rPr>
              <w:rFonts w:ascii="Arial" w:hAnsi="Arial" w:cs="Arial"/>
              <w:color w:val="FF0000"/>
              <w:sz w:val="20"/>
              <w:szCs w:val="20"/>
            </w:rPr>
          </w:pPr>
          <w:proofErr w:type="spellStart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Fm</w:t>
          </w:r>
          <w:proofErr w:type="spellEnd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-L009-001-ONK-01</w:t>
          </w: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7</w:t>
          </w:r>
        </w:p>
      </w:tc>
    </w:tr>
    <w:tr w:rsidR="003B0EBE" w:rsidRPr="007A03C3" w:rsidTr="007A03C3">
      <w:trPr>
        <w:trHeight w:val="420"/>
      </w:trPr>
      <w:tc>
        <w:tcPr>
          <w:tcW w:w="3172" w:type="dxa"/>
          <w:shd w:val="clear" w:color="auto" w:fill="auto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A03C3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3B0EBE" w:rsidRPr="007A03C3" w:rsidRDefault="003B0EBE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7A03C3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3B0EBE" w:rsidRDefault="003B0EBE" w:rsidP="00F82A98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3B0EBE" w:rsidRPr="007A03C3" w:rsidRDefault="003B0EBE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14" w:type="dxa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04" w:type="dxa"/>
          <w:vAlign w:val="center"/>
        </w:tcPr>
        <w:p w:rsidR="003B0EBE" w:rsidRPr="007A03C3" w:rsidRDefault="009F0A6F" w:rsidP="00F82A98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3B0EBE" w:rsidRDefault="003B0EB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64B80"/>
    <w:rsid w:val="00006F7D"/>
    <w:rsid w:val="000432BE"/>
    <w:rsid w:val="00064673"/>
    <w:rsid w:val="00070A01"/>
    <w:rsid w:val="000C3C28"/>
    <w:rsid w:val="001112F8"/>
    <w:rsid w:val="00164EAC"/>
    <w:rsid w:val="00197263"/>
    <w:rsid w:val="001A0CF2"/>
    <w:rsid w:val="001A0F07"/>
    <w:rsid w:val="001A4B02"/>
    <w:rsid w:val="001A794F"/>
    <w:rsid w:val="001B0AA3"/>
    <w:rsid w:val="001C5178"/>
    <w:rsid w:val="00216FCF"/>
    <w:rsid w:val="002177CB"/>
    <w:rsid w:val="00276343"/>
    <w:rsid w:val="002B3CCD"/>
    <w:rsid w:val="002F20A2"/>
    <w:rsid w:val="002F57F6"/>
    <w:rsid w:val="0031520C"/>
    <w:rsid w:val="003239C5"/>
    <w:rsid w:val="00333E4F"/>
    <w:rsid w:val="00340FF8"/>
    <w:rsid w:val="00364B80"/>
    <w:rsid w:val="00372650"/>
    <w:rsid w:val="003B0EBE"/>
    <w:rsid w:val="003B6E75"/>
    <w:rsid w:val="003C1F51"/>
    <w:rsid w:val="00405901"/>
    <w:rsid w:val="004233F6"/>
    <w:rsid w:val="004478CF"/>
    <w:rsid w:val="004624ED"/>
    <w:rsid w:val="00490457"/>
    <w:rsid w:val="004A6B3F"/>
    <w:rsid w:val="004C5156"/>
    <w:rsid w:val="004D2FFE"/>
    <w:rsid w:val="00512B57"/>
    <w:rsid w:val="0055527D"/>
    <w:rsid w:val="005668ED"/>
    <w:rsid w:val="0057275B"/>
    <w:rsid w:val="0057318C"/>
    <w:rsid w:val="005936AB"/>
    <w:rsid w:val="00594FDA"/>
    <w:rsid w:val="005B5C40"/>
    <w:rsid w:val="005D2E7A"/>
    <w:rsid w:val="00636150"/>
    <w:rsid w:val="006F4761"/>
    <w:rsid w:val="00706FB5"/>
    <w:rsid w:val="0071560A"/>
    <w:rsid w:val="007451F1"/>
    <w:rsid w:val="00781C50"/>
    <w:rsid w:val="007A03C3"/>
    <w:rsid w:val="007C2B05"/>
    <w:rsid w:val="007F0123"/>
    <w:rsid w:val="00811FF3"/>
    <w:rsid w:val="008939FF"/>
    <w:rsid w:val="008978B6"/>
    <w:rsid w:val="008F4523"/>
    <w:rsid w:val="009F0A6F"/>
    <w:rsid w:val="00A21F15"/>
    <w:rsid w:val="00A43021"/>
    <w:rsid w:val="00A432AB"/>
    <w:rsid w:val="00A5121A"/>
    <w:rsid w:val="00A53713"/>
    <w:rsid w:val="00A552E7"/>
    <w:rsid w:val="00A60162"/>
    <w:rsid w:val="00A848D3"/>
    <w:rsid w:val="00AA4187"/>
    <w:rsid w:val="00AF4F7B"/>
    <w:rsid w:val="00BF5DF7"/>
    <w:rsid w:val="00C145A0"/>
    <w:rsid w:val="00C80963"/>
    <w:rsid w:val="00C842FF"/>
    <w:rsid w:val="00C84FC9"/>
    <w:rsid w:val="00CB289B"/>
    <w:rsid w:val="00CC1AB9"/>
    <w:rsid w:val="00CC70D6"/>
    <w:rsid w:val="00CD2D94"/>
    <w:rsid w:val="00CD4766"/>
    <w:rsid w:val="00CF168A"/>
    <w:rsid w:val="00D05219"/>
    <w:rsid w:val="00D631E2"/>
    <w:rsid w:val="00DE2E32"/>
    <w:rsid w:val="00E43259"/>
    <w:rsid w:val="00E72986"/>
    <w:rsid w:val="00E93C4C"/>
    <w:rsid w:val="00E9542D"/>
    <w:rsid w:val="00EE18C8"/>
    <w:rsid w:val="00EF76A5"/>
    <w:rsid w:val="00F07DA0"/>
    <w:rsid w:val="00F15660"/>
    <w:rsid w:val="00F82A98"/>
    <w:rsid w:val="00F874BD"/>
    <w:rsid w:val="00F91631"/>
    <w:rsid w:val="00F9325F"/>
    <w:rsid w:val="00FE2AD5"/>
    <w:rsid w:val="00FE3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3F6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paragraph" w:styleId="Textbubliny">
    <w:name w:val="Balloon Text"/>
    <w:basedOn w:val="Normln"/>
    <w:link w:val="TextbublinyChar"/>
    <w:rsid w:val="00745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3178</CharactersWithSpaces>
  <SharedDoc>false</SharedDoc>
  <HLinks>
    <vt:vector size="6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61934</cp:lastModifiedBy>
  <cp:revision>7</cp:revision>
  <cp:lastPrinted>2014-07-01T05:57:00Z</cp:lastPrinted>
  <dcterms:created xsi:type="dcterms:W3CDTF">2014-07-15T10:55:00Z</dcterms:created>
  <dcterms:modified xsi:type="dcterms:W3CDTF">2014-07-29T10:50:00Z</dcterms:modified>
</cp:coreProperties>
</file>