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p>
    <w:p w:rsidR="00B03DDE" w:rsidRDefault="00B03DDE" w:rsidP="00B03DDE">
      <w:pPr>
        <w:numPr>
          <w:ilvl w:val="0"/>
          <w:numId w:val="1"/>
        </w:numPr>
        <w:tabs>
          <w:tab w:val="left" w:pos="567"/>
          <w:tab w:val="left" w:pos="7832"/>
          <w:tab w:val="left" w:pos="8792"/>
          <w:tab w:val="left" w:pos="9752"/>
          <w:tab w:val="left" w:pos="10712"/>
          <w:tab w:val="left" w:pos="12972"/>
          <w:tab w:val="left" w:pos="13932"/>
          <w:tab w:val="left" w:pos="14459"/>
        </w:tabs>
        <w:ind w:left="426" w:hanging="426"/>
        <w:jc w:val="both"/>
        <w:rPr>
          <w:rFonts w:cs="Arial"/>
          <w:color w:val="000000"/>
          <w:sz w:val="22"/>
          <w:szCs w:val="22"/>
          <w:highlight w:val="yellow"/>
          <w:u w:val="single"/>
        </w:rPr>
      </w:pPr>
      <w:r>
        <w:rPr>
          <w:rFonts w:cs="Arial"/>
          <w:b/>
          <w:bCs/>
          <w:color w:val="000000"/>
          <w:sz w:val="28"/>
          <w:szCs w:val="28"/>
          <w:highlight w:val="yellow"/>
          <w:u w:val="single"/>
        </w:rPr>
        <w:t>Indikátory kvality – vyhodnocení za rok 2015</w:t>
      </w: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 w:val="28"/>
          <w:szCs w:val="28"/>
        </w:rPr>
      </w:pP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 w:val="28"/>
          <w:szCs w:val="28"/>
        </w:rPr>
      </w:pPr>
      <w:r>
        <w:rPr>
          <w:rFonts w:cs="Arial"/>
          <w:b/>
          <w:bCs/>
          <w:color w:val="000000"/>
          <w:sz w:val="28"/>
          <w:szCs w:val="28"/>
        </w:rPr>
        <w:t>1) Počet odmítnutých vzorků</w:t>
      </w: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Cs w:val="24"/>
        </w:rPr>
      </w:pPr>
    </w:p>
    <w:tbl>
      <w:tblPr>
        <w:tblW w:w="9548" w:type="dxa"/>
        <w:tblInd w:w="55" w:type="dxa"/>
        <w:tblCellMar>
          <w:left w:w="70" w:type="dxa"/>
          <w:right w:w="70" w:type="dxa"/>
        </w:tblCellMar>
        <w:tblLook w:val="04A0"/>
      </w:tblPr>
      <w:tblGrid>
        <w:gridCol w:w="3540"/>
        <w:gridCol w:w="2022"/>
        <w:gridCol w:w="875"/>
        <w:gridCol w:w="763"/>
        <w:gridCol w:w="763"/>
        <w:gridCol w:w="763"/>
        <w:gridCol w:w="822"/>
      </w:tblGrid>
      <w:tr w:rsidR="00B03DDE" w:rsidTr="00B03DDE">
        <w:trPr>
          <w:trHeight w:val="300"/>
        </w:trPr>
        <w:tc>
          <w:tcPr>
            <w:tcW w:w="6437" w:type="dxa"/>
            <w:gridSpan w:val="3"/>
            <w:tcBorders>
              <w:top w:val="single" w:sz="8" w:space="0" w:color="auto"/>
              <w:left w:val="single" w:sz="8" w:space="0" w:color="auto"/>
              <w:bottom w:val="single" w:sz="4" w:space="0" w:color="auto"/>
              <w:right w:val="nil"/>
            </w:tcBorders>
            <w:shd w:val="clear" w:color="auto" w:fill="F2F2F2"/>
            <w:noWrap/>
            <w:vAlign w:val="bottom"/>
            <w:hideMark/>
          </w:tcPr>
          <w:p w:rsidR="00B03DDE" w:rsidRDefault="00B03DDE">
            <w:pPr>
              <w:rPr>
                <w:rFonts w:cs="Arial"/>
                <w:b/>
                <w:bCs/>
                <w:color w:val="3F3F3F"/>
                <w:sz w:val="22"/>
                <w:szCs w:val="22"/>
              </w:rPr>
            </w:pPr>
            <w:r>
              <w:rPr>
                <w:rFonts w:cs="Arial"/>
                <w:b/>
                <w:bCs/>
                <w:color w:val="3F3F3F"/>
                <w:sz w:val="22"/>
                <w:szCs w:val="22"/>
              </w:rPr>
              <w:t>Neshody při příjmu biologického materiálu</w:t>
            </w:r>
          </w:p>
        </w:tc>
        <w:tc>
          <w:tcPr>
            <w:tcW w:w="763" w:type="dxa"/>
            <w:tcBorders>
              <w:top w:val="single" w:sz="8" w:space="0" w:color="auto"/>
              <w:left w:val="nil"/>
              <w:bottom w:val="single" w:sz="4" w:space="0" w:color="auto"/>
              <w:right w:val="nil"/>
            </w:tcBorders>
            <w:shd w:val="clear" w:color="auto" w:fill="F2F2F2"/>
            <w:noWrap/>
            <w:vAlign w:val="bottom"/>
            <w:hideMark/>
          </w:tcPr>
          <w:p w:rsidR="00B03DDE" w:rsidRDefault="00B03DDE">
            <w:pPr>
              <w:rPr>
                <w:rFonts w:cs="Arial"/>
                <w:b/>
                <w:bCs/>
                <w:color w:val="3F3F3F"/>
                <w:sz w:val="22"/>
                <w:szCs w:val="22"/>
              </w:rPr>
            </w:pPr>
            <w:r>
              <w:rPr>
                <w:rFonts w:cs="Arial"/>
                <w:b/>
                <w:bCs/>
                <w:color w:val="3F3F3F"/>
                <w:sz w:val="22"/>
                <w:szCs w:val="22"/>
              </w:rPr>
              <w:t> </w:t>
            </w:r>
          </w:p>
        </w:tc>
        <w:tc>
          <w:tcPr>
            <w:tcW w:w="763" w:type="dxa"/>
            <w:tcBorders>
              <w:top w:val="single" w:sz="8" w:space="0" w:color="auto"/>
              <w:left w:val="nil"/>
              <w:bottom w:val="single" w:sz="4" w:space="0" w:color="auto"/>
              <w:right w:val="nil"/>
            </w:tcBorders>
            <w:shd w:val="clear" w:color="auto" w:fill="F2F2F2"/>
            <w:noWrap/>
            <w:vAlign w:val="bottom"/>
            <w:hideMark/>
          </w:tcPr>
          <w:p w:rsidR="00B03DDE" w:rsidRDefault="00B03DDE">
            <w:pPr>
              <w:rPr>
                <w:rFonts w:cs="Arial"/>
                <w:b/>
                <w:bCs/>
                <w:color w:val="3F3F3F"/>
                <w:sz w:val="22"/>
                <w:szCs w:val="22"/>
              </w:rPr>
            </w:pPr>
            <w:r>
              <w:rPr>
                <w:rFonts w:cs="Arial"/>
                <w:b/>
                <w:bCs/>
                <w:color w:val="3F3F3F"/>
                <w:sz w:val="22"/>
                <w:szCs w:val="22"/>
              </w:rPr>
              <w:t> </w:t>
            </w:r>
          </w:p>
        </w:tc>
        <w:tc>
          <w:tcPr>
            <w:tcW w:w="763" w:type="dxa"/>
            <w:tcBorders>
              <w:top w:val="single" w:sz="8" w:space="0" w:color="auto"/>
              <w:left w:val="nil"/>
              <w:bottom w:val="single" w:sz="4" w:space="0" w:color="auto"/>
              <w:right w:val="nil"/>
            </w:tcBorders>
            <w:shd w:val="clear" w:color="auto" w:fill="F2F2F2"/>
            <w:noWrap/>
            <w:vAlign w:val="bottom"/>
            <w:hideMark/>
          </w:tcPr>
          <w:p w:rsidR="00B03DDE" w:rsidRDefault="00B03DDE">
            <w:pPr>
              <w:rPr>
                <w:rFonts w:cs="Arial"/>
                <w:b/>
                <w:bCs/>
                <w:color w:val="3F3F3F"/>
                <w:sz w:val="22"/>
                <w:szCs w:val="22"/>
              </w:rPr>
            </w:pPr>
            <w:r>
              <w:rPr>
                <w:rFonts w:cs="Arial"/>
                <w:b/>
                <w:bCs/>
                <w:color w:val="3F3F3F"/>
                <w:sz w:val="22"/>
                <w:szCs w:val="22"/>
              </w:rPr>
              <w:t> </w:t>
            </w:r>
          </w:p>
        </w:tc>
        <w:tc>
          <w:tcPr>
            <w:tcW w:w="822" w:type="dxa"/>
            <w:tcBorders>
              <w:top w:val="single" w:sz="8" w:space="0" w:color="auto"/>
              <w:left w:val="nil"/>
              <w:bottom w:val="single" w:sz="4" w:space="0" w:color="auto"/>
              <w:right w:val="single" w:sz="8" w:space="0" w:color="auto"/>
            </w:tcBorders>
            <w:shd w:val="clear" w:color="auto" w:fill="F2F2F2"/>
            <w:noWrap/>
            <w:vAlign w:val="bottom"/>
            <w:hideMark/>
          </w:tcPr>
          <w:p w:rsidR="00B03DDE" w:rsidRDefault="00B03DDE">
            <w:pPr>
              <w:rPr>
                <w:rFonts w:cs="Arial"/>
                <w:b/>
                <w:bCs/>
                <w:color w:val="3F3F3F"/>
                <w:sz w:val="22"/>
                <w:szCs w:val="22"/>
              </w:rPr>
            </w:pPr>
            <w:r>
              <w:rPr>
                <w:rFonts w:cs="Arial"/>
                <w:b/>
                <w:bCs/>
                <w:color w:val="3F3F3F"/>
                <w:sz w:val="22"/>
                <w:szCs w:val="22"/>
              </w:rPr>
              <w:t> </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Měsíc</w:t>
            </w:r>
          </w:p>
        </w:tc>
        <w:tc>
          <w:tcPr>
            <w:tcW w:w="2022" w:type="dxa"/>
            <w:tcBorders>
              <w:top w:val="nil"/>
              <w:left w:val="nil"/>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t>Celkový počet žádanek</w:t>
            </w:r>
          </w:p>
        </w:tc>
        <w:tc>
          <w:tcPr>
            <w:tcW w:w="875" w:type="dxa"/>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1526" w:type="dxa"/>
            <w:gridSpan w:val="2"/>
            <w:tcBorders>
              <w:top w:val="single" w:sz="4" w:space="0" w:color="auto"/>
              <w:left w:val="nil"/>
              <w:bottom w:val="single" w:sz="4" w:space="0" w:color="auto"/>
              <w:right w:val="single" w:sz="4" w:space="0" w:color="000000"/>
            </w:tcBorders>
            <w:noWrap/>
            <w:vAlign w:val="bottom"/>
            <w:hideMark/>
          </w:tcPr>
          <w:p w:rsidR="00B03DDE" w:rsidRDefault="00B03DDE">
            <w:pPr>
              <w:rPr>
                <w:rFonts w:cs="Arial"/>
                <w:color w:val="000000"/>
                <w:sz w:val="22"/>
                <w:szCs w:val="22"/>
              </w:rPr>
            </w:pPr>
            <w:r>
              <w:rPr>
                <w:rFonts w:cs="Arial"/>
                <w:color w:val="000000"/>
                <w:sz w:val="22"/>
                <w:szCs w:val="22"/>
              </w:rPr>
              <w:t>Počet neshod</w:t>
            </w:r>
          </w:p>
        </w:tc>
        <w:tc>
          <w:tcPr>
            <w:tcW w:w="822" w:type="dxa"/>
            <w:tcBorders>
              <w:top w:val="nil"/>
              <w:left w:val="nil"/>
              <w:bottom w:val="single" w:sz="4" w:space="0" w:color="auto"/>
              <w:right w:val="single" w:sz="8" w:space="0" w:color="auto"/>
            </w:tcBorders>
            <w:noWrap/>
            <w:vAlign w:val="bottom"/>
            <w:hideMark/>
          </w:tcPr>
          <w:p w:rsidR="00B03DDE" w:rsidRDefault="00B03DDE">
            <w:pPr>
              <w:rPr>
                <w:rFonts w:cs="Arial"/>
                <w:color w:val="000000"/>
                <w:sz w:val="22"/>
                <w:szCs w:val="22"/>
              </w:rPr>
            </w:pPr>
            <w:r>
              <w:rPr>
                <w:rFonts w:cs="Arial"/>
                <w:color w:val="000000"/>
                <w:sz w:val="22"/>
                <w:szCs w:val="22"/>
              </w:rPr>
              <w:t xml:space="preserve">% </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Leden</w:t>
            </w:r>
          </w:p>
        </w:tc>
        <w:tc>
          <w:tcPr>
            <w:tcW w:w="2022"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single" w:sz="4" w:space="0" w:color="auto"/>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30189</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182</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nil"/>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0,60</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Únor</w:t>
            </w:r>
          </w:p>
        </w:tc>
        <w:tc>
          <w:tcPr>
            <w:tcW w:w="2022"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27772</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288</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1,04</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Březen</w:t>
            </w:r>
          </w:p>
        </w:tc>
        <w:tc>
          <w:tcPr>
            <w:tcW w:w="2022"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33244</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430</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1,29</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Duben</w:t>
            </w:r>
          </w:p>
        </w:tc>
        <w:tc>
          <w:tcPr>
            <w:tcW w:w="2022" w:type="dxa"/>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single" w:sz="4" w:space="0" w:color="auto"/>
              <w:bottom w:val="nil"/>
              <w:right w:val="nil"/>
            </w:tcBorders>
            <w:noWrap/>
            <w:vAlign w:val="bottom"/>
            <w:hideMark/>
          </w:tcPr>
          <w:p w:rsidR="00B03DDE" w:rsidRDefault="00B03DDE">
            <w:pPr>
              <w:jc w:val="right"/>
              <w:rPr>
                <w:rFonts w:cs="Arial"/>
                <w:color w:val="000000"/>
                <w:sz w:val="22"/>
                <w:szCs w:val="22"/>
              </w:rPr>
            </w:pPr>
            <w:r>
              <w:rPr>
                <w:rFonts w:cs="Arial"/>
                <w:color w:val="000000"/>
                <w:sz w:val="22"/>
                <w:szCs w:val="22"/>
              </w:rPr>
              <w:t>31741</w:t>
            </w:r>
          </w:p>
        </w:tc>
        <w:tc>
          <w:tcPr>
            <w:tcW w:w="763" w:type="dxa"/>
            <w:tcBorders>
              <w:top w:val="nil"/>
              <w:left w:val="nil"/>
              <w:bottom w:val="nil"/>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546</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1,72</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Květen</w:t>
            </w:r>
          </w:p>
        </w:tc>
        <w:tc>
          <w:tcPr>
            <w:tcW w:w="2022" w:type="dxa"/>
            <w:tcBorders>
              <w:top w:val="single" w:sz="4" w:space="0" w:color="auto"/>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single" w:sz="4" w:space="0" w:color="auto"/>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30049</w:t>
            </w:r>
          </w:p>
        </w:tc>
        <w:tc>
          <w:tcPr>
            <w:tcW w:w="763" w:type="dxa"/>
            <w:tcBorders>
              <w:top w:val="single" w:sz="4" w:space="0" w:color="auto"/>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350</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1,16</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Červen</w:t>
            </w:r>
          </w:p>
        </w:tc>
        <w:tc>
          <w:tcPr>
            <w:tcW w:w="2022"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31424</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361</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1,15</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Červenec</w:t>
            </w:r>
          </w:p>
        </w:tc>
        <w:tc>
          <w:tcPr>
            <w:tcW w:w="2022"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25339</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291</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1,15</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Srpen</w:t>
            </w:r>
          </w:p>
        </w:tc>
        <w:tc>
          <w:tcPr>
            <w:tcW w:w="2022"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24008</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246</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1,02</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Září</w:t>
            </w:r>
          </w:p>
        </w:tc>
        <w:tc>
          <w:tcPr>
            <w:tcW w:w="2022"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31176</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327</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1,05</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Říjen</w:t>
            </w:r>
          </w:p>
        </w:tc>
        <w:tc>
          <w:tcPr>
            <w:tcW w:w="2022"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31540</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275</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0,87</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Listopad</w:t>
            </w:r>
          </w:p>
        </w:tc>
        <w:tc>
          <w:tcPr>
            <w:tcW w:w="2022"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30978</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360</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1,16</w:t>
            </w:r>
          </w:p>
        </w:tc>
      </w:tr>
      <w:tr w:rsidR="00B03DDE" w:rsidTr="00B03DDE">
        <w:trPr>
          <w:trHeight w:val="300"/>
        </w:trPr>
        <w:tc>
          <w:tcPr>
            <w:tcW w:w="354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Prosinec</w:t>
            </w:r>
          </w:p>
        </w:tc>
        <w:tc>
          <w:tcPr>
            <w:tcW w:w="2022"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single" w:sz="4" w:space="0" w:color="auto"/>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25881</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4" w:space="0" w:color="auto"/>
              <w:right w:val="nil"/>
            </w:tcBorders>
            <w:noWrap/>
            <w:vAlign w:val="bottom"/>
            <w:hideMark/>
          </w:tcPr>
          <w:p w:rsidR="00B03DDE" w:rsidRDefault="00B03DDE">
            <w:pPr>
              <w:jc w:val="right"/>
              <w:rPr>
                <w:rFonts w:cs="Arial"/>
                <w:color w:val="000000"/>
                <w:sz w:val="22"/>
                <w:szCs w:val="22"/>
              </w:rPr>
            </w:pPr>
            <w:r>
              <w:rPr>
                <w:rFonts w:cs="Arial"/>
                <w:color w:val="000000"/>
                <w:sz w:val="22"/>
                <w:szCs w:val="22"/>
              </w:rPr>
              <w:t>265</w:t>
            </w:r>
          </w:p>
        </w:tc>
        <w:tc>
          <w:tcPr>
            <w:tcW w:w="763"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nil"/>
              <w:right w:val="single" w:sz="8"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1,02</w:t>
            </w:r>
          </w:p>
        </w:tc>
      </w:tr>
      <w:tr w:rsidR="00B03DDE" w:rsidTr="00B03DDE">
        <w:trPr>
          <w:trHeight w:val="315"/>
        </w:trPr>
        <w:tc>
          <w:tcPr>
            <w:tcW w:w="3540" w:type="dxa"/>
            <w:tcBorders>
              <w:top w:val="nil"/>
              <w:left w:val="single" w:sz="8" w:space="0" w:color="auto"/>
              <w:bottom w:val="single" w:sz="8" w:space="0" w:color="auto"/>
              <w:right w:val="single" w:sz="4" w:space="0" w:color="auto"/>
            </w:tcBorders>
            <w:shd w:val="clear" w:color="auto" w:fill="E6B9B8"/>
            <w:noWrap/>
            <w:vAlign w:val="bottom"/>
            <w:hideMark/>
          </w:tcPr>
          <w:p w:rsidR="00B03DDE" w:rsidRDefault="00B03DDE">
            <w:pPr>
              <w:rPr>
                <w:rFonts w:cs="Arial"/>
                <w:color w:val="000000"/>
                <w:sz w:val="22"/>
                <w:szCs w:val="22"/>
              </w:rPr>
            </w:pPr>
            <w:r>
              <w:rPr>
                <w:rFonts w:cs="Arial"/>
                <w:color w:val="000000"/>
                <w:sz w:val="22"/>
                <w:szCs w:val="22"/>
              </w:rPr>
              <w:t>Celkem</w:t>
            </w:r>
          </w:p>
        </w:tc>
        <w:tc>
          <w:tcPr>
            <w:tcW w:w="2022" w:type="dxa"/>
            <w:tcBorders>
              <w:top w:val="nil"/>
              <w:left w:val="nil"/>
              <w:bottom w:val="single" w:sz="8" w:space="0" w:color="auto"/>
              <w:right w:val="nil"/>
            </w:tcBorders>
            <w:shd w:val="clear" w:color="auto" w:fill="E6B9B8"/>
            <w:noWrap/>
            <w:vAlign w:val="bottom"/>
            <w:hideMark/>
          </w:tcPr>
          <w:p w:rsidR="00B03DDE" w:rsidRDefault="00B03DDE">
            <w:pPr>
              <w:jc w:val="right"/>
              <w:rPr>
                <w:rFonts w:cs="Arial"/>
                <w:color w:val="000000"/>
                <w:sz w:val="22"/>
                <w:szCs w:val="22"/>
              </w:rPr>
            </w:pPr>
            <w:r>
              <w:rPr>
                <w:rFonts w:cs="Arial"/>
                <w:color w:val="000000"/>
                <w:sz w:val="22"/>
                <w:szCs w:val="22"/>
              </w:rPr>
              <w:t> </w:t>
            </w:r>
          </w:p>
        </w:tc>
        <w:tc>
          <w:tcPr>
            <w:tcW w:w="875" w:type="dxa"/>
            <w:tcBorders>
              <w:top w:val="nil"/>
              <w:left w:val="nil"/>
              <w:bottom w:val="single" w:sz="8" w:space="0" w:color="auto"/>
              <w:right w:val="nil"/>
            </w:tcBorders>
            <w:shd w:val="clear" w:color="auto" w:fill="E6B9B8"/>
            <w:noWrap/>
            <w:vAlign w:val="bottom"/>
            <w:hideMark/>
          </w:tcPr>
          <w:p w:rsidR="00B03DDE" w:rsidRDefault="00B03DDE">
            <w:pPr>
              <w:jc w:val="right"/>
              <w:rPr>
                <w:rFonts w:cs="Arial"/>
                <w:color w:val="000000"/>
                <w:sz w:val="22"/>
                <w:szCs w:val="22"/>
              </w:rPr>
            </w:pPr>
            <w:r>
              <w:rPr>
                <w:rFonts w:cs="Arial"/>
                <w:color w:val="000000"/>
                <w:sz w:val="22"/>
                <w:szCs w:val="22"/>
              </w:rPr>
              <w:t>353341</w:t>
            </w:r>
          </w:p>
        </w:tc>
        <w:tc>
          <w:tcPr>
            <w:tcW w:w="763" w:type="dxa"/>
            <w:tcBorders>
              <w:top w:val="nil"/>
              <w:left w:val="nil"/>
              <w:bottom w:val="single" w:sz="8" w:space="0" w:color="auto"/>
              <w:right w:val="single" w:sz="4" w:space="0" w:color="auto"/>
            </w:tcBorders>
            <w:shd w:val="clear" w:color="auto" w:fill="E6B9B8"/>
            <w:noWrap/>
            <w:vAlign w:val="bottom"/>
            <w:hideMark/>
          </w:tcPr>
          <w:p w:rsidR="00B03DDE" w:rsidRDefault="00B03DDE">
            <w:pPr>
              <w:rPr>
                <w:rFonts w:cs="Arial"/>
                <w:color w:val="000000"/>
                <w:sz w:val="22"/>
                <w:szCs w:val="22"/>
              </w:rPr>
            </w:pPr>
            <w:r>
              <w:rPr>
                <w:rFonts w:cs="Arial"/>
                <w:color w:val="000000"/>
                <w:sz w:val="22"/>
                <w:szCs w:val="22"/>
              </w:rPr>
              <w:t> </w:t>
            </w:r>
          </w:p>
        </w:tc>
        <w:tc>
          <w:tcPr>
            <w:tcW w:w="763" w:type="dxa"/>
            <w:tcBorders>
              <w:top w:val="nil"/>
              <w:left w:val="nil"/>
              <w:bottom w:val="single" w:sz="8" w:space="0" w:color="auto"/>
              <w:right w:val="nil"/>
            </w:tcBorders>
            <w:shd w:val="clear" w:color="auto" w:fill="E6B9B8"/>
            <w:noWrap/>
            <w:vAlign w:val="bottom"/>
            <w:hideMark/>
          </w:tcPr>
          <w:p w:rsidR="00B03DDE" w:rsidRDefault="00B03DDE">
            <w:pPr>
              <w:jc w:val="right"/>
              <w:rPr>
                <w:rFonts w:cs="Arial"/>
                <w:color w:val="000000"/>
                <w:sz w:val="22"/>
                <w:szCs w:val="22"/>
              </w:rPr>
            </w:pPr>
            <w:r>
              <w:rPr>
                <w:rFonts w:cs="Arial"/>
                <w:color w:val="000000"/>
                <w:sz w:val="22"/>
                <w:szCs w:val="22"/>
              </w:rPr>
              <w:t>3921</w:t>
            </w:r>
          </w:p>
        </w:tc>
        <w:tc>
          <w:tcPr>
            <w:tcW w:w="763" w:type="dxa"/>
            <w:tcBorders>
              <w:top w:val="nil"/>
              <w:left w:val="nil"/>
              <w:bottom w:val="single" w:sz="8" w:space="0" w:color="auto"/>
              <w:right w:val="single" w:sz="4" w:space="0" w:color="auto"/>
            </w:tcBorders>
            <w:shd w:val="clear" w:color="auto" w:fill="E6B9B8"/>
            <w:noWrap/>
            <w:vAlign w:val="bottom"/>
            <w:hideMark/>
          </w:tcPr>
          <w:p w:rsidR="00B03DDE" w:rsidRDefault="00B03DDE">
            <w:pPr>
              <w:rPr>
                <w:rFonts w:cs="Arial"/>
                <w:color w:val="000000"/>
                <w:sz w:val="22"/>
                <w:szCs w:val="22"/>
              </w:rPr>
            </w:pPr>
            <w:r>
              <w:rPr>
                <w:rFonts w:cs="Arial"/>
                <w:color w:val="000000"/>
                <w:sz w:val="22"/>
                <w:szCs w:val="22"/>
              </w:rPr>
              <w:t> </w:t>
            </w:r>
          </w:p>
        </w:tc>
        <w:tc>
          <w:tcPr>
            <w:tcW w:w="822" w:type="dxa"/>
            <w:tcBorders>
              <w:top w:val="single" w:sz="4" w:space="0" w:color="auto"/>
              <w:left w:val="nil"/>
              <w:bottom w:val="single" w:sz="8" w:space="0" w:color="auto"/>
              <w:right w:val="single" w:sz="8" w:space="0" w:color="auto"/>
            </w:tcBorders>
            <w:shd w:val="clear" w:color="auto" w:fill="E6B9B8"/>
            <w:noWrap/>
            <w:vAlign w:val="bottom"/>
            <w:hideMark/>
          </w:tcPr>
          <w:p w:rsidR="00B03DDE" w:rsidRDefault="00B03DDE">
            <w:pPr>
              <w:jc w:val="right"/>
              <w:rPr>
                <w:rFonts w:cs="Arial"/>
                <w:color w:val="000000"/>
                <w:sz w:val="22"/>
                <w:szCs w:val="22"/>
              </w:rPr>
            </w:pPr>
            <w:r>
              <w:rPr>
                <w:rFonts w:cs="Arial"/>
                <w:color w:val="000000"/>
                <w:sz w:val="22"/>
                <w:szCs w:val="22"/>
              </w:rPr>
              <w:t>1,11</w:t>
            </w:r>
          </w:p>
        </w:tc>
      </w:tr>
    </w:tbl>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rPr>
      </w:pP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rPr>
      </w:pP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b/>
          <w:bCs/>
          <w:color w:val="000000"/>
        </w:rPr>
        <w:t xml:space="preserve">Počet odmítnutých vzorků </w:t>
      </w:r>
      <w:r>
        <w:rPr>
          <w:rFonts w:cs="Arial"/>
          <w:b/>
          <w:bCs/>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Cs w:val="24"/>
        </w:rPr>
      </w:pPr>
      <w:r>
        <w:rPr>
          <w:rFonts w:cs="Arial"/>
          <w:color w:val="000000"/>
        </w:rPr>
        <w:t>Celkem přijatých žádanek na OKB</w:t>
      </w:r>
      <w:r>
        <w:rPr>
          <w:rFonts w:cs="Arial"/>
          <w:color w:val="000000"/>
        </w:rPr>
        <w:tab/>
        <w:t>353341</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w:t>
      </w: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color w:val="000000"/>
        </w:rPr>
      </w:pPr>
      <w:r>
        <w:rPr>
          <w:rFonts w:cs="Arial"/>
          <w:color w:val="000000"/>
        </w:rPr>
        <w:t xml:space="preserve">Počet odmítnutých vzorků </w:t>
      </w:r>
      <w:r>
        <w:rPr>
          <w:rFonts w:cs="Arial"/>
          <w:color w:val="000000"/>
        </w:rPr>
        <w:tab/>
        <w:t> </w:t>
      </w:r>
      <w:r>
        <w:rPr>
          <w:rFonts w:cs="Arial"/>
          <w:color w:val="000000"/>
        </w:rPr>
        <w:tab/>
        <w:t>3921</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w:t>
      </w: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odmítnutých vzorků</w:t>
      </w:r>
      <w:r>
        <w:rPr>
          <w:rFonts w:cs="Arial"/>
          <w:color w:val="000000"/>
        </w:rPr>
        <w:tab/>
        <w:t> </w:t>
      </w:r>
      <w:r>
        <w:rPr>
          <w:rFonts w:cs="Arial"/>
          <w:color w:val="000000"/>
        </w:rPr>
        <w:tab/>
        <w:t>1,11</w:t>
      </w:r>
      <w:r>
        <w:rPr>
          <w:rFonts w:cs="Arial"/>
          <w:color w:val="000000"/>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14892"/>
        </w:tabs>
        <w:ind w:left="55"/>
        <w:rPr>
          <w:rFonts w:cs="Arial"/>
          <w:color w:val="000000"/>
          <w:szCs w:val="24"/>
        </w:rPr>
      </w:pPr>
      <w:r>
        <w:rPr>
          <w:rFonts w:cs="Arial"/>
          <w:color w:val="000000"/>
        </w:rPr>
        <w:t xml:space="preserve">Vyhodnocení ukázalo, že maximální počet neshod tvoří </w:t>
      </w:r>
      <w:proofErr w:type="spellStart"/>
      <w:r>
        <w:rPr>
          <w:rFonts w:cs="Arial"/>
          <w:color w:val="000000"/>
        </w:rPr>
        <w:t>nevyexporované</w:t>
      </w:r>
      <w:proofErr w:type="spellEnd"/>
      <w:r>
        <w:rPr>
          <w:rFonts w:cs="Arial"/>
          <w:color w:val="000000"/>
        </w:rPr>
        <w:t xml:space="preserve"> žádanky. Oproti roku 2014, kdy byl počet odmítnutých vzorků 0,58%, došlo k mírnému nárůstu, ale 1% je vzhledem k celkovému počtu žádanek velmi dobrý výsledek.</w:t>
      </w:r>
    </w:p>
    <w:p w:rsidR="00B03DDE" w:rsidRDefault="00B03DDE" w:rsidP="00B03DDE">
      <w:pPr>
        <w:tabs>
          <w:tab w:val="left" w:pos="12972"/>
          <w:tab w:val="left" w:pos="13932"/>
          <w:tab w:val="left" w:pos="14892"/>
        </w:tabs>
        <w:ind w:left="55"/>
        <w:rPr>
          <w:rFonts w:cs="Arial"/>
          <w:color w:val="000000"/>
        </w:rPr>
      </w:pPr>
    </w:p>
    <w:p w:rsidR="00B03DDE" w:rsidRDefault="00B03DDE" w:rsidP="00B03DDE">
      <w:pPr>
        <w:tabs>
          <w:tab w:val="left" w:pos="12972"/>
          <w:tab w:val="left" w:pos="13932"/>
          <w:tab w:val="left" w:pos="14892"/>
        </w:tabs>
        <w:ind w:left="55"/>
        <w:rPr>
          <w:rFonts w:cs="Arial"/>
          <w:color w:val="000000"/>
          <w:sz w:val="22"/>
          <w:szCs w:val="22"/>
        </w:rPr>
      </w:pPr>
      <w:r>
        <w:rPr>
          <w:rFonts w:cs="Arial"/>
          <w:color w:val="000000"/>
        </w:rPr>
        <w:t>Zvolený parametr byl nastaven na 3%. Celkový počet odmítnutých vzorků je 1,11%</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sz w:val="24"/>
          <w:highlight w:val="green"/>
        </w:rPr>
        <w:t>Zvolený indikátor kvality byl dodržen</w:t>
      </w:r>
      <w:r>
        <w:rPr>
          <w:rFonts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b/>
          <w:bCs/>
          <w:color w:val="000000"/>
          <w:sz w:val="28"/>
          <w:szCs w:val="28"/>
        </w:rPr>
        <w:lastRenderedPageBreak/>
        <w:t>2) % odmítnutých vyšetření díky hemolýze</w:t>
      </w:r>
      <w:r>
        <w:rPr>
          <w:rFonts w:cs="Arial"/>
          <w:b/>
          <w:bCs/>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Počet všech žádanek na stanovení ze séra a plazmy</w:t>
      </w:r>
      <w:r>
        <w:rPr>
          <w:rFonts w:cs="Arial"/>
          <w:color w:val="000000"/>
          <w:sz w:val="22"/>
          <w:szCs w:val="22"/>
        </w:rPr>
        <w:tab/>
      </w:r>
      <w:r>
        <w:rPr>
          <w:rFonts w:cs="Arial"/>
          <w:color w:val="000000"/>
        </w:rPr>
        <w:t>282 641</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r>
        <w:rPr>
          <w:rFonts w:cs="Arial"/>
          <w:color w:val="000000"/>
        </w:rPr>
        <w:tab/>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Počet všech vyšetření v těchto žádankách</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3 287 831</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Cs w:val="24"/>
        </w:rPr>
      </w:pPr>
      <w:r>
        <w:rPr>
          <w:rFonts w:cs="Arial"/>
          <w:color w:val="000000"/>
        </w:rPr>
        <w:t>Počet odmítnutých vyšetření díky hemolýze</w:t>
      </w:r>
      <w:r>
        <w:rPr>
          <w:rFonts w:cs="Arial"/>
          <w:color w:val="000000"/>
        </w:rPr>
        <w:tab/>
        <w:t> </w:t>
      </w:r>
      <w:r>
        <w:rPr>
          <w:rFonts w:cs="Arial"/>
          <w:color w:val="000000"/>
        </w:rPr>
        <w:tab/>
      </w:r>
      <w:r>
        <w:rPr>
          <w:rFonts w:cs="Arial"/>
          <w:color w:val="000000"/>
        </w:rPr>
        <w:tab/>
        <w:t>10 354</w:t>
      </w:r>
      <w:r>
        <w:rPr>
          <w:rFonts w:cs="Arial"/>
          <w:color w:val="000000"/>
        </w:rPr>
        <w:tab/>
      </w:r>
      <w:r>
        <w:rPr>
          <w:rFonts w:cs="Arial"/>
          <w:color w:val="000000"/>
        </w:rPr>
        <w:tab/>
      </w:r>
      <w:r>
        <w:rPr>
          <w:rFonts w:cs="Arial"/>
          <w:color w:val="000000"/>
        </w:rPr>
        <w:tab/>
      </w:r>
      <w:r>
        <w:rPr>
          <w:rFonts w:cs="Arial"/>
          <w:color w:val="000000"/>
        </w:rPr>
        <w:tab/>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rPr>
      </w:pPr>
      <w:r>
        <w:rPr>
          <w:rFonts w:cs="Arial"/>
          <w:color w:val="000000"/>
        </w:rPr>
        <w:t>% odmítnutých vyšetření díky hemolýze</w:t>
      </w:r>
      <w:r>
        <w:rPr>
          <w:rFonts w:cs="Arial"/>
          <w:color w:val="000000"/>
        </w:rPr>
        <w:tab/>
        <w:t> </w:t>
      </w:r>
      <w:r>
        <w:rPr>
          <w:rFonts w:cs="Arial"/>
          <w:color w:val="000000"/>
        </w:rPr>
        <w:tab/>
        <w:t> </w:t>
      </w:r>
      <w:r>
        <w:rPr>
          <w:rFonts w:cs="Arial"/>
          <w:color w:val="000000"/>
        </w:rPr>
        <w:tab/>
        <w:t>0,31</w:t>
      </w:r>
      <w:r>
        <w:rPr>
          <w:rFonts w:cs="Arial"/>
          <w:color w:val="000000"/>
        </w:rPr>
        <w:tab/>
      </w:r>
      <w:r>
        <w:rPr>
          <w:rFonts w:cs="Arial"/>
          <w:color w:val="000000"/>
        </w:rPr>
        <w:tab/>
      </w:r>
      <w:r>
        <w:rPr>
          <w:rFonts w:cs="Arial"/>
          <w:color w:val="000000"/>
        </w:rPr>
        <w:tab/>
      </w:r>
      <w:r>
        <w:rPr>
          <w:rFonts w:cs="Arial"/>
          <w:color w:val="000000"/>
        </w:rPr>
        <w:tab/>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rPr>
      </w:pP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rPr>
      </w:pPr>
      <w:r>
        <w:rPr>
          <w:rFonts w:cs="Arial"/>
          <w:color w:val="000000"/>
        </w:rPr>
        <w:t>Počet odmítnutých výsledků kvůli hemolýze vzorků se oproti roku 2014 (0,29%) nezměnil.</w:t>
      </w:r>
    </w:p>
    <w:p w:rsidR="00B03DDE" w:rsidRDefault="00B03DDE" w:rsidP="00B03DDE">
      <w:pPr>
        <w:tabs>
          <w:tab w:val="left" w:pos="12972"/>
          <w:tab w:val="left" w:pos="13932"/>
          <w:tab w:val="left" w:pos="14892"/>
        </w:tabs>
        <w:ind w:left="55"/>
        <w:rPr>
          <w:rFonts w:cs="Arial"/>
          <w:color w:val="000000"/>
          <w:sz w:val="22"/>
          <w:szCs w:val="22"/>
        </w:rPr>
      </w:pPr>
      <w:r>
        <w:rPr>
          <w:rFonts w:cs="Arial"/>
          <w:color w:val="000000"/>
        </w:rPr>
        <w:t>Zvolený parametr byl nastaven na 2%. Celkový počet odmítnutých vyšetření z důvodů hemolýzy je 0,31%.</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sz w:val="24"/>
          <w:szCs w:val="24"/>
        </w:rPr>
      </w:pPr>
      <w:r>
        <w:rPr>
          <w:rFonts w:cs="Arial"/>
          <w:sz w:val="24"/>
          <w:highlight w:val="green"/>
        </w:rPr>
        <w:t>Zvolený indikátor kvality byl dodržen</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7832"/>
          <w:tab w:val="left" w:pos="8792"/>
          <w:tab w:val="left" w:pos="9752"/>
          <w:tab w:val="left" w:pos="10712"/>
          <w:tab w:val="left" w:pos="12972"/>
          <w:tab w:val="left" w:pos="13932"/>
          <w:tab w:val="left" w:pos="14892"/>
        </w:tabs>
        <w:ind w:left="55"/>
        <w:rPr>
          <w:rFonts w:cs="Arial"/>
          <w:b/>
          <w:bCs/>
          <w:color w:val="000000"/>
          <w:sz w:val="28"/>
          <w:szCs w:val="28"/>
        </w:rPr>
      </w:pPr>
      <w:r>
        <w:rPr>
          <w:rFonts w:cs="Arial"/>
          <w:b/>
          <w:bCs/>
          <w:color w:val="000000"/>
          <w:sz w:val="28"/>
          <w:szCs w:val="28"/>
        </w:rPr>
        <w:t>3) Počet neočekávaných výsledků z EHK</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Cs w:val="24"/>
        </w:rPr>
      </w:pPr>
      <w:r>
        <w:rPr>
          <w:rFonts w:cs="Arial"/>
          <w:color w:val="000000"/>
        </w:rPr>
        <w:t>Celkový počet výsledků z EHK bez LDMP</w:t>
      </w:r>
      <w:r>
        <w:rPr>
          <w:rFonts w:cs="Arial"/>
          <w:color w:val="000000"/>
        </w:rPr>
        <w:tab/>
        <w:t> </w:t>
      </w:r>
      <w:r>
        <w:rPr>
          <w:rFonts w:cs="Arial"/>
          <w:color w:val="000000"/>
        </w:rPr>
        <w:tab/>
        <w:t> </w:t>
      </w:r>
      <w:r>
        <w:rPr>
          <w:rFonts w:cs="Arial"/>
          <w:color w:val="000000"/>
        </w:rPr>
        <w:tab/>
        <w:t>1419</w:t>
      </w:r>
      <w:r>
        <w:rPr>
          <w:rFonts w:cs="Arial"/>
          <w:color w:val="000000"/>
        </w:rPr>
        <w:tab/>
      </w:r>
      <w:r>
        <w:rPr>
          <w:rFonts w:cs="Arial"/>
          <w:color w:val="000000"/>
        </w:rPr>
        <w:tab/>
      </w:r>
      <w:r>
        <w:rPr>
          <w:rFonts w:cs="Arial"/>
          <w:color w:val="000000"/>
        </w:rPr>
        <w:tab/>
      </w:r>
      <w:r>
        <w:rPr>
          <w:rFonts w:cs="Arial"/>
          <w:color w:val="000000"/>
        </w:rPr>
        <w:tab/>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Počet neúspěšných vzorků z EHK</w:t>
      </w:r>
      <w:r>
        <w:rPr>
          <w:rFonts w:cs="Arial"/>
          <w:color w:val="000000"/>
        </w:rPr>
        <w:tab/>
        <w:t> </w:t>
      </w:r>
      <w:r>
        <w:rPr>
          <w:rFonts w:cs="Arial"/>
          <w:color w:val="000000"/>
        </w:rPr>
        <w:tab/>
        <w:t> </w:t>
      </w:r>
      <w:r>
        <w:rPr>
          <w:rFonts w:cs="Arial"/>
          <w:color w:val="000000"/>
        </w:rPr>
        <w:tab/>
        <w:t> 32</w:t>
      </w:r>
      <w:r>
        <w:rPr>
          <w:rFonts w:cs="Arial"/>
          <w:color w:val="000000"/>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neúspěšných vzorků z EHK</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2,26%</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Cs w:val="24"/>
        </w:rPr>
      </w:pPr>
      <w:r>
        <w:rPr>
          <w:rFonts w:cs="Arial"/>
          <w:color w:val="000000"/>
        </w:rPr>
        <w:t>Počet neočekávaných výsledků z EHK se oproti roku 2014, kdy bylo 2,30% neočekávaných výsledků, nezměnil.</w:t>
      </w:r>
    </w:p>
    <w:p w:rsidR="00B03DDE" w:rsidRDefault="00B03DDE" w:rsidP="00B03DDE">
      <w:pPr>
        <w:tabs>
          <w:tab w:val="left" w:pos="12972"/>
          <w:tab w:val="left" w:pos="13932"/>
          <w:tab w:val="left" w:pos="14892"/>
        </w:tabs>
        <w:ind w:left="55"/>
        <w:rPr>
          <w:rFonts w:cs="Arial"/>
          <w:color w:val="000000"/>
        </w:rPr>
      </w:pPr>
      <w:r>
        <w:rPr>
          <w:rFonts w:cs="Arial"/>
          <w:color w:val="000000"/>
        </w:rPr>
        <w:t>Zvolený parametr byl nastaven na 10%. Celkový počet neshodných výsledků z EHK je 2,26%</w:t>
      </w:r>
    </w:p>
    <w:p w:rsidR="00B03DDE" w:rsidRDefault="00B03DDE" w:rsidP="00B03DDE">
      <w:pPr>
        <w:tabs>
          <w:tab w:val="left" w:pos="12972"/>
          <w:tab w:val="left" w:pos="13932"/>
          <w:tab w:val="left" w:pos="14892"/>
        </w:tabs>
        <w:ind w:left="55"/>
        <w:rPr>
          <w:rFonts w:cs="Arial"/>
          <w:color w:val="000000"/>
          <w:sz w:val="22"/>
          <w:szCs w:val="22"/>
        </w:rPr>
      </w:pPr>
      <w:r>
        <w:rPr>
          <w:rFonts w:cs="Arial"/>
          <w:color w:val="000000"/>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sz w:val="24"/>
          <w:highlight w:val="green"/>
        </w:rPr>
        <w:t>Zvolený indikátor kvality byl dodržen</w:t>
      </w:r>
      <w:r>
        <w:rPr>
          <w:rFonts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 w:val="28"/>
          <w:szCs w:val="28"/>
        </w:rPr>
      </w:pPr>
      <w:r>
        <w:rPr>
          <w:rFonts w:cs="Arial"/>
          <w:b/>
          <w:bCs/>
          <w:color w:val="000000"/>
          <w:sz w:val="28"/>
          <w:szCs w:val="28"/>
        </w:rPr>
        <w:t>4) Úspěšnost v EHK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w:t>
      </w:r>
    </w:p>
    <w:tbl>
      <w:tblPr>
        <w:tblW w:w="4400" w:type="dxa"/>
        <w:tblInd w:w="55" w:type="dxa"/>
        <w:tblCellMar>
          <w:left w:w="70" w:type="dxa"/>
          <w:right w:w="70" w:type="dxa"/>
        </w:tblCellMar>
        <w:tblLook w:val="04A0"/>
      </w:tblPr>
      <w:tblGrid>
        <w:gridCol w:w="3620"/>
        <w:gridCol w:w="780"/>
      </w:tblGrid>
      <w:tr w:rsidR="00B03DDE" w:rsidTr="00B03DDE">
        <w:trPr>
          <w:trHeight w:val="300"/>
        </w:trPr>
        <w:tc>
          <w:tcPr>
            <w:tcW w:w="3620" w:type="dxa"/>
            <w:tcBorders>
              <w:top w:val="single" w:sz="4" w:space="0" w:color="3F3F3F"/>
              <w:left w:val="single" w:sz="8" w:space="0" w:color="auto"/>
              <w:bottom w:val="nil"/>
              <w:right w:val="single" w:sz="4" w:space="0" w:color="3F3F3F"/>
            </w:tcBorders>
            <w:shd w:val="clear" w:color="auto" w:fill="F2F2F2"/>
            <w:noWrap/>
            <w:vAlign w:val="bottom"/>
            <w:hideMark/>
          </w:tcPr>
          <w:p w:rsidR="00B03DDE" w:rsidRDefault="00B03DDE">
            <w:pPr>
              <w:rPr>
                <w:rFonts w:cs="Arial"/>
                <w:b/>
                <w:bCs/>
                <w:color w:val="3F3F3F"/>
                <w:sz w:val="22"/>
                <w:szCs w:val="22"/>
              </w:rPr>
            </w:pPr>
            <w:r>
              <w:rPr>
                <w:rFonts w:cs="Arial"/>
                <w:b/>
                <w:bCs/>
                <w:color w:val="3F3F3F"/>
                <w:sz w:val="22"/>
                <w:szCs w:val="22"/>
              </w:rPr>
              <w:t>úspěšnost za rok 2015</w:t>
            </w:r>
          </w:p>
        </w:tc>
        <w:tc>
          <w:tcPr>
            <w:tcW w:w="780" w:type="dxa"/>
            <w:tcBorders>
              <w:top w:val="single" w:sz="4" w:space="0" w:color="3F3F3F"/>
              <w:left w:val="nil"/>
              <w:bottom w:val="nil"/>
              <w:right w:val="single" w:sz="4" w:space="0" w:color="auto"/>
            </w:tcBorders>
            <w:shd w:val="clear" w:color="auto" w:fill="F2F2F2"/>
            <w:noWrap/>
            <w:vAlign w:val="bottom"/>
            <w:hideMark/>
          </w:tcPr>
          <w:p w:rsidR="00B03DDE" w:rsidRDefault="00B03DDE">
            <w:pPr>
              <w:rPr>
                <w:rFonts w:cs="Arial"/>
                <w:b/>
                <w:bCs/>
                <w:color w:val="3F3F3F"/>
                <w:sz w:val="22"/>
                <w:szCs w:val="22"/>
              </w:rPr>
            </w:pPr>
            <w:r>
              <w:rPr>
                <w:rFonts w:cs="Arial"/>
                <w:b/>
                <w:bCs/>
                <w:color w:val="3F3F3F"/>
                <w:sz w:val="22"/>
                <w:szCs w:val="22"/>
              </w:rPr>
              <w:t> </w:t>
            </w:r>
          </w:p>
        </w:tc>
      </w:tr>
      <w:tr w:rsidR="00B03DDE" w:rsidTr="00B03DDE">
        <w:trPr>
          <w:trHeight w:val="300"/>
        </w:trPr>
        <w:tc>
          <w:tcPr>
            <w:tcW w:w="3620" w:type="dxa"/>
            <w:tcBorders>
              <w:top w:val="single" w:sz="4" w:space="0" w:color="auto"/>
              <w:left w:val="single" w:sz="8" w:space="0" w:color="auto"/>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100%</w:t>
            </w:r>
          </w:p>
        </w:tc>
        <w:tc>
          <w:tcPr>
            <w:tcW w:w="780" w:type="dxa"/>
            <w:tcBorders>
              <w:top w:val="single" w:sz="4" w:space="0" w:color="auto"/>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52</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98%</w:t>
            </w:r>
          </w:p>
        </w:tc>
        <w:tc>
          <w:tcPr>
            <w:tcW w:w="78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1</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96%</w:t>
            </w:r>
          </w:p>
        </w:tc>
        <w:tc>
          <w:tcPr>
            <w:tcW w:w="78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1</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95%</w:t>
            </w:r>
          </w:p>
        </w:tc>
        <w:tc>
          <w:tcPr>
            <w:tcW w:w="78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1</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84%</w:t>
            </w:r>
          </w:p>
        </w:tc>
        <w:tc>
          <w:tcPr>
            <w:tcW w:w="78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1</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78%</w:t>
            </w:r>
          </w:p>
        </w:tc>
        <w:tc>
          <w:tcPr>
            <w:tcW w:w="78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1</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75%</w:t>
            </w:r>
          </w:p>
        </w:tc>
        <w:tc>
          <w:tcPr>
            <w:tcW w:w="78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1</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71%</w:t>
            </w:r>
          </w:p>
        </w:tc>
        <w:tc>
          <w:tcPr>
            <w:tcW w:w="78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1</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78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2</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Celkový počet programů EHK</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61</w:t>
            </w:r>
          </w:p>
        </w:tc>
      </w:tr>
      <w:tr w:rsidR="00B03DDE" w:rsidTr="00B03DDE">
        <w:trPr>
          <w:trHeight w:val="300"/>
        </w:trPr>
        <w:tc>
          <w:tcPr>
            <w:tcW w:w="3620" w:type="dxa"/>
            <w:tcBorders>
              <w:top w:val="nil"/>
              <w:left w:val="single" w:sz="8" w:space="0" w:color="auto"/>
              <w:bottom w:val="single" w:sz="4" w:space="0" w:color="auto"/>
              <w:right w:val="single" w:sz="4" w:space="0" w:color="auto"/>
            </w:tcBorders>
            <w:shd w:val="clear" w:color="auto" w:fill="E6B9B8"/>
            <w:noWrap/>
            <w:vAlign w:val="bottom"/>
            <w:hideMark/>
          </w:tcPr>
          <w:p w:rsidR="00B03DDE" w:rsidRDefault="00B03DDE">
            <w:pPr>
              <w:rPr>
                <w:rFonts w:cs="Arial"/>
                <w:color w:val="000000"/>
                <w:sz w:val="22"/>
                <w:szCs w:val="22"/>
              </w:rPr>
            </w:pPr>
            <w:r>
              <w:rPr>
                <w:rFonts w:cs="Arial"/>
                <w:color w:val="000000"/>
                <w:sz w:val="22"/>
                <w:szCs w:val="22"/>
              </w:rPr>
              <w:t>Počet cyklů s úspěšností pod 70 %</w:t>
            </w:r>
          </w:p>
        </w:tc>
        <w:tc>
          <w:tcPr>
            <w:tcW w:w="780" w:type="dxa"/>
            <w:tcBorders>
              <w:top w:val="nil"/>
              <w:left w:val="nil"/>
              <w:bottom w:val="single" w:sz="4" w:space="0" w:color="auto"/>
              <w:right w:val="single" w:sz="4" w:space="0" w:color="auto"/>
            </w:tcBorders>
            <w:shd w:val="clear" w:color="auto" w:fill="E6B9B8"/>
            <w:noWrap/>
            <w:vAlign w:val="bottom"/>
            <w:hideMark/>
          </w:tcPr>
          <w:p w:rsidR="00B03DDE" w:rsidRDefault="00B03DDE">
            <w:pPr>
              <w:jc w:val="right"/>
              <w:rPr>
                <w:rFonts w:cs="Arial"/>
                <w:color w:val="000000"/>
                <w:sz w:val="22"/>
                <w:szCs w:val="22"/>
              </w:rPr>
            </w:pPr>
            <w:r>
              <w:rPr>
                <w:rFonts w:cs="Arial"/>
                <w:color w:val="000000"/>
                <w:sz w:val="22"/>
                <w:szCs w:val="22"/>
              </w:rPr>
              <w:t>2</w:t>
            </w:r>
          </w:p>
        </w:tc>
      </w:tr>
    </w:tbl>
    <w:p w:rsidR="00B03DDE" w:rsidRDefault="00B03DDE" w:rsidP="00B03DDE">
      <w:pPr>
        <w:tabs>
          <w:tab w:val="left" w:pos="9752"/>
          <w:tab w:val="left" w:pos="10712"/>
          <w:tab w:val="left" w:pos="12972"/>
          <w:tab w:val="left" w:pos="13932"/>
          <w:tab w:val="left" w:pos="14892"/>
        </w:tabs>
        <w:ind w:left="55"/>
        <w:rPr>
          <w:rFonts w:cs="Arial"/>
          <w:b/>
          <w:bCs/>
          <w:color w:val="000000"/>
          <w:szCs w:val="24"/>
        </w:rPr>
      </w:pP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lastRenderedPageBreak/>
        <w:t>Podrobně viz Plán EHK za rok 2015</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9752"/>
          <w:tab w:val="left" w:pos="10712"/>
          <w:tab w:val="left" w:pos="12972"/>
          <w:tab w:val="left" w:pos="13932"/>
          <w:tab w:val="left" w:pos="14892"/>
        </w:tabs>
        <w:ind w:left="55"/>
        <w:rPr>
          <w:rFonts w:cs="Arial"/>
          <w:color w:val="000000"/>
          <w:szCs w:val="24"/>
        </w:rPr>
      </w:pPr>
      <w:r>
        <w:rPr>
          <w:rFonts w:cs="Arial"/>
          <w:color w:val="000000"/>
        </w:rPr>
        <w:t>Z vyhodnocení vyplývá, že se laboratoř zúčastnila 61 cyklů (programů) EHK</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w:t>
      </w:r>
    </w:p>
    <w:p w:rsidR="00B03DDE" w:rsidRDefault="00B03DDE" w:rsidP="00B03DDE">
      <w:pPr>
        <w:tabs>
          <w:tab w:val="left" w:pos="12972"/>
          <w:tab w:val="left" w:pos="13932"/>
          <w:tab w:val="left" w:pos="14892"/>
        </w:tabs>
        <w:ind w:left="55"/>
        <w:rPr>
          <w:rFonts w:cs="Arial"/>
          <w:color w:val="000000"/>
          <w:sz w:val="22"/>
          <w:szCs w:val="22"/>
        </w:rPr>
      </w:pPr>
      <w:r>
        <w:rPr>
          <w:rFonts w:cs="Arial"/>
          <w:color w:val="000000"/>
        </w:rPr>
        <w:t>Výsledky všech cyklů za rok 2015 včetně úspěšnosti za poslední rok, byly prezentovány na poradě ISO</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Celkový počet neshod z EHK</w:t>
      </w:r>
      <w:r>
        <w:rPr>
          <w:rFonts w:cs="Arial"/>
          <w:color w:val="000000"/>
          <w:sz w:val="22"/>
          <w:szCs w:val="22"/>
        </w:rPr>
        <w:tab/>
      </w:r>
      <w:r>
        <w:rPr>
          <w:rFonts w:eastAsiaTheme="minorEastAsia" w:cs="Arial"/>
          <w:sz w:val="22"/>
          <w:szCs w:val="22"/>
        </w:rPr>
        <w:tab/>
      </w:r>
      <w:r>
        <w:rPr>
          <w:rFonts w:cs="Arial"/>
        </w:rPr>
        <w:t>13</w:t>
      </w:r>
      <w:r>
        <w:rPr>
          <w:rFonts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9752"/>
          <w:tab w:val="left" w:pos="10712"/>
          <w:tab w:val="left" w:pos="12972"/>
          <w:tab w:val="left" w:pos="13932"/>
          <w:tab w:val="left" w:pos="14892"/>
        </w:tabs>
        <w:ind w:left="55"/>
        <w:rPr>
          <w:rFonts w:cs="Arial"/>
          <w:szCs w:val="24"/>
        </w:rPr>
      </w:pPr>
      <w:r>
        <w:rPr>
          <w:rFonts w:cs="Arial"/>
          <w:color w:val="000000"/>
        </w:rPr>
        <w:t>Počet ukončených neshod z </w:t>
      </w:r>
      <w:proofErr w:type="gramStart"/>
      <w:r>
        <w:rPr>
          <w:rFonts w:cs="Arial"/>
          <w:color w:val="000000"/>
        </w:rPr>
        <w:t xml:space="preserve">EHK                                                                     </w:t>
      </w:r>
      <w:r>
        <w:rPr>
          <w:rFonts w:cs="Arial"/>
        </w:rPr>
        <w:t>13</w:t>
      </w:r>
      <w:proofErr w:type="gramEnd"/>
    </w:p>
    <w:p w:rsidR="00B03DDE" w:rsidRDefault="00B03DDE" w:rsidP="00B03DDE">
      <w:pPr>
        <w:tabs>
          <w:tab w:val="left" w:pos="9752"/>
          <w:tab w:val="left" w:pos="10712"/>
          <w:tab w:val="left" w:pos="12972"/>
          <w:tab w:val="left" w:pos="13932"/>
          <w:tab w:val="left" w:pos="14892"/>
        </w:tabs>
        <w:ind w:left="55"/>
        <w:rPr>
          <w:rFonts w:cs="Arial"/>
        </w:rPr>
      </w:pP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rPr>
      </w:pPr>
      <w:r>
        <w:rPr>
          <w:rFonts w:cs="Arial"/>
          <w:color w:val="000000"/>
        </w:rPr>
        <w:t xml:space="preserve">Celková úspěšnost v EHK je podobná jako v roce 2014 mimo 2 neúspěšné cykly, </w:t>
      </w:r>
      <w:proofErr w:type="gramStart"/>
      <w:r>
        <w:rPr>
          <w:rFonts w:cs="Arial"/>
          <w:color w:val="000000"/>
        </w:rPr>
        <w:t>viz. níže</w:t>
      </w:r>
      <w:proofErr w:type="gramEnd"/>
      <w:r>
        <w:rPr>
          <w:rFonts w:cs="Arial"/>
          <w:color w:val="000000"/>
        </w:rPr>
        <w:t>. V roce 2014 jsme uspěli ve všech cyklech.</w:t>
      </w:r>
    </w:p>
    <w:p w:rsidR="00B03DDE" w:rsidRDefault="00B03DDE" w:rsidP="00B03DDE">
      <w:pPr>
        <w:tabs>
          <w:tab w:val="left" w:pos="9752"/>
          <w:tab w:val="left" w:pos="10712"/>
          <w:tab w:val="left" w:pos="12972"/>
          <w:tab w:val="left" w:pos="13932"/>
          <w:tab w:val="left" w:pos="14892"/>
        </w:tabs>
        <w:ind w:left="55"/>
        <w:rPr>
          <w:rFonts w:cs="Arial"/>
          <w:color w:val="000000"/>
          <w:sz w:val="22"/>
          <w:szCs w:val="22"/>
        </w:rPr>
      </w:pPr>
      <w:r>
        <w:rPr>
          <w:rFonts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7832"/>
          <w:tab w:val="left" w:pos="8792"/>
          <w:tab w:val="left" w:pos="9752"/>
          <w:tab w:val="left" w:pos="10712"/>
          <w:tab w:val="left" w:pos="12972"/>
          <w:tab w:val="left" w:pos="13932"/>
          <w:tab w:val="left" w:pos="14892"/>
        </w:tabs>
        <w:ind w:left="55"/>
        <w:rPr>
          <w:rFonts w:cs="Arial"/>
          <w:b/>
          <w:bCs/>
          <w:color w:val="000000"/>
          <w:szCs w:val="24"/>
        </w:rPr>
      </w:pPr>
      <w:r>
        <w:rPr>
          <w:rFonts w:cs="Arial"/>
          <w:b/>
          <w:bCs/>
          <w:color w:val="000000"/>
        </w:rPr>
        <w:t>Úspěšnost v EHK  - u všech metod by neměla klesnout pod 70%</w:t>
      </w:r>
    </w:p>
    <w:p w:rsidR="00B03DDE" w:rsidRDefault="00B03DDE" w:rsidP="00B03DDE">
      <w:pPr>
        <w:tabs>
          <w:tab w:val="left" w:pos="7832"/>
          <w:tab w:val="left" w:pos="8792"/>
          <w:tab w:val="left" w:pos="9752"/>
          <w:tab w:val="left" w:pos="10712"/>
          <w:tab w:val="left" w:pos="12972"/>
          <w:tab w:val="left" w:pos="13932"/>
          <w:tab w:val="left" w:pos="14892"/>
        </w:tabs>
        <w:ind w:left="55"/>
        <w:rPr>
          <w:rFonts w:cs="Arial"/>
          <w:color w:val="000000"/>
        </w:rPr>
      </w:pPr>
      <w:r>
        <w:rPr>
          <w:rFonts w:cs="Arial"/>
          <w:color w:val="000000"/>
        </w:rPr>
        <w:t xml:space="preserve">Úspěšnost za rok 2015 &lt;70% byla zjištěna u dvou cyklů – jedním z nich byl cyklus pořádaný firmou </w:t>
      </w:r>
      <w:proofErr w:type="spellStart"/>
      <w:r>
        <w:rPr>
          <w:rFonts w:cs="Arial"/>
          <w:color w:val="000000"/>
        </w:rPr>
        <w:t>Instand</w:t>
      </w:r>
      <w:proofErr w:type="spellEnd"/>
      <w:r>
        <w:rPr>
          <w:rFonts w:cs="Arial"/>
          <w:color w:val="000000"/>
        </w:rPr>
        <w:t xml:space="preserve"> – stanovení volného </w:t>
      </w:r>
      <w:proofErr w:type="spellStart"/>
      <w:r>
        <w:rPr>
          <w:rFonts w:cs="Arial"/>
          <w:color w:val="000000"/>
        </w:rPr>
        <w:t>Hb</w:t>
      </w:r>
      <w:proofErr w:type="spellEnd"/>
      <w:r>
        <w:rPr>
          <w:rFonts w:cs="Arial"/>
          <w:color w:val="000000"/>
        </w:rPr>
        <w:t xml:space="preserve"> – cyklus nevyhovuje naší metodě, pravděpodobně nevhodná matrice rozesílaných vzorků (neshoda č.2/2015, nápravné opatření - zrušení tohoto cyklu),  druhým neúspěšným cyklem bylo stanovení CDT (</w:t>
      </w:r>
      <w:proofErr w:type="spellStart"/>
      <w:r>
        <w:rPr>
          <w:rFonts w:cs="Arial"/>
          <w:color w:val="000000"/>
        </w:rPr>
        <w:t>Rfb</w:t>
      </w:r>
      <w:proofErr w:type="spellEnd"/>
      <w:r>
        <w:rPr>
          <w:rFonts w:cs="Arial"/>
          <w:color w:val="000000"/>
        </w:rPr>
        <w:t xml:space="preserve">) – omylem byla do výsledků odeslaných poskytovateli uvedena jiná </w:t>
      </w:r>
      <w:proofErr w:type="gramStart"/>
      <w:r>
        <w:rPr>
          <w:rFonts w:cs="Arial"/>
          <w:color w:val="000000"/>
        </w:rPr>
        <w:t>metodika než</w:t>
      </w:r>
      <w:proofErr w:type="gramEnd"/>
      <w:r>
        <w:rPr>
          <w:rFonts w:cs="Arial"/>
          <w:color w:val="000000"/>
        </w:rPr>
        <w:t xml:space="preserve"> používáme (neshoda č.4/2015, nápravné opatření – oznámení změny metody poskytovateli EHK)</w:t>
      </w:r>
      <w:r>
        <w:rPr>
          <w:rFonts w:cs="Arial"/>
          <w:color w:val="000000"/>
        </w:rPr>
        <w:tab/>
        <w:t>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sz w:val="22"/>
          <w:szCs w:val="22"/>
          <w:highlight w:val="lightGray"/>
        </w:rPr>
        <w:t>Zvolený indikátor kvality nebyl dodržen</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sz w:val="22"/>
          <w:szCs w:val="22"/>
        </w:rPr>
        <w:t> </w:t>
      </w:r>
    </w:p>
    <w:p w:rsidR="00B03DDE" w:rsidRDefault="00B03DDE" w:rsidP="00B03DDE">
      <w:pPr>
        <w:tabs>
          <w:tab w:val="left" w:pos="12972"/>
          <w:tab w:val="left" w:pos="13932"/>
          <w:tab w:val="left" w:pos="14892"/>
        </w:tabs>
        <w:ind w:left="55"/>
        <w:rPr>
          <w:rFonts w:cs="Arial"/>
          <w:color w:val="000000"/>
          <w:szCs w:val="24"/>
        </w:rPr>
      </w:pP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7832"/>
          <w:tab w:val="left" w:pos="8792"/>
          <w:tab w:val="left" w:pos="9752"/>
          <w:tab w:val="left" w:pos="10712"/>
          <w:tab w:val="left" w:pos="12972"/>
          <w:tab w:val="left" w:pos="13932"/>
          <w:tab w:val="left" w:pos="14892"/>
        </w:tabs>
        <w:ind w:left="55"/>
        <w:rPr>
          <w:rFonts w:cs="Arial"/>
          <w:b/>
          <w:bCs/>
          <w:color w:val="000000"/>
          <w:szCs w:val="24"/>
        </w:rPr>
      </w:pP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 w:val="28"/>
          <w:szCs w:val="28"/>
        </w:rPr>
      </w:pPr>
      <w:r>
        <w:rPr>
          <w:rFonts w:cs="Arial"/>
          <w:b/>
          <w:bCs/>
          <w:color w:val="000000"/>
          <w:sz w:val="28"/>
          <w:szCs w:val="28"/>
        </w:rPr>
        <w:t>5) % žádanek, které překročily TAT</w:t>
      </w:r>
    </w:p>
    <w:tbl>
      <w:tblPr>
        <w:tblW w:w="13190" w:type="dxa"/>
        <w:tblInd w:w="55" w:type="dxa"/>
        <w:tblCellMar>
          <w:left w:w="70" w:type="dxa"/>
          <w:right w:w="70" w:type="dxa"/>
        </w:tblCellMar>
        <w:tblLook w:val="04A0"/>
      </w:tblPr>
      <w:tblGrid>
        <w:gridCol w:w="3620"/>
        <w:gridCol w:w="780"/>
        <w:gridCol w:w="780"/>
        <w:gridCol w:w="780"/>
        <w:gridCol w:w="780"/>
        <w:gridCol w:w="810"/>
        <w:gridCol w:w="810"/>
        <w:gridCol w:w="930"/>
        <w:gridCol w:w="780"/>
        <w:gridCol w:w="780"/>
        <w:gridCol w:w="780"/>
        <w:gridCol w:w="780"/>
        <w:gridCol w:w="780"/>
      </w:tblGrid>
      <w:tr w:rsidR="00B03DDE" w:rsidTr="00B03DDE">
        <w:trPr>
          <w:trHeight w:val="300"/>
        </w:trPr>
        <w:tc>
          <w:tcPr>
            <w:tcW w:w="3620" w:type="dxa"/>
            <w:tcBorders>
              <w:top w:val="single" w:sz="4" w:space="0" w:color="3F3F3F"/>
              <w:left w:val="single" w:sz="8" w:space="0" w:color="auto"/>
              <w:bottom w:val="single" w:sz="4" w:space="0" w:color="3F3F3F"/>
              <w:right w:val="single" w:sz="4" w:space="0" w:color="3F3F3F"/>
            </w:tcBorders>
            <w:shd w:val="clear" w:color="auto" w:fill="F2F2F2"/>
            <w:noWrap/>
            <w:vAlign w:val="bottom"/>
            <w:hideMark/>
          </w:tcPr>
          <w:p w:rsidR="00B03DDE" w:rsidRDefault="00B03DDE">
            <w:pPr>
              <w:rPr>
                <w:rFonts w:cs="Arial"/>
                <w:b/>
                <w:bCs/>
                <w:color w:val="3F3F3F"/>
                <w:sz w:val="22"/>
                <w:szCs w:val="22"/>
              </w:rPr>
            </w:pPr>
            <w:r>
              <w:rPr>
                <w:rFonts w:cs="Arial"/>
                <w:b/>
                <w:bCs/>
                <w:color w:val="3F3F3F"/>
                <w:sz w:val="22"/>
                <w:szCs w:val="22"/>
              </w:rPr>
              <w:t>Měsíc</w:t>
            </w:r>
          </w:p>
        </w:tc>
        <w:tc>
          <w:tcPr>
            <w:tcW w:w="1560" w:type="dxa"/>
            <w:gridSpan w:val="2"/>
            <w:tcBorders>
              <w:top w:val="single" w:sz="4" w:space="0" w:color="3F3F3F"/>
              <w:left w:val="nil"/>
              <w:bottom w:val="single" w:sz="4" w:space="0" w:color="3F3F3F"/>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Leden</w:t>
            </w:r>
          </w:p>
        </w:tc>
        <w:tc>
          <w:tcPr>
            <w:tcW w:w="1560" w:type="dxa"/>
            <w:gridSpan w:val="2"/>
            <w:tcBorders>
              <w:top w:val="single" w:sz="4" w:space="0" w:color="3F3F3F"/>
              <w:left w:val="nil"/>
              <w:bottom w:val="single" w:sz="4" w:space="0" w:color="3F3F3F"/>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Únor</w:t>
            </w:r>
          </w:p>
        </w:tc>
        <w:tc>
          <w:tcPr>
            <w:tcW w:w="1620" w:type="dxa"/>
            <w:gridSpan w:val="2"/>
            <w:tcBorders>
              <w:top w:val="single" w:sz="4" w:space="0" w:color="3F3F3F"/>
              <w:left w:val="nil"/>
              <w:bottom w:val="single" w:sz="4" w:space="0" w:color="3F3F3F"/>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Březen</w:t>
            </w:r>
          </w:p>
        </w:tc>
        <w:tc>
          <w:tcPr>
            <w:tcW w:w="1710" w:type="dxa"/>
            <w:gridSpan w:val="2"/>
            <w:tcBorders>
              <w:top w:val="single" w:sz="4" w:space="0" w:color="3F3F3F"/>
              <w:left w:val="nil"/>
              <w:bottom w:val="single" w:sz="4" w:space="0" w:color="3F3F3F"/>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Duben</w:t>
            </w:r>
          </w:p>
        </w:tc>
        <w:tc>
          <w:tcPr>
            <w:tcW w:w="1560" w:type="dxa"/>
            <w:gridSpan w:val="2"/>
            <w:tcBorders>
              <w:top w:val="single" w:sz="4" w:space="0" w:color="3F3F3F"/>
              <w:left w:val="nil"/>
              <w:bottom w:val="single" w:sz="4" w:space="0" w:color="3F3F3F"/>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Květen</w:t>
            </w:r>
          </w:p>
        </w:tc>
        <w:tc>
          <w:tcPr>
            <w:tcW w:w="1560" w:type="dxa"/>
            <w:gridSpan w:val="2"/>
            <w:tcBorders>
              <w:top w:val="single" w:sz="4" w:space="0" w:color="3F3F3F"/>
              <w:left w:val="nil"/>
              <w:bottom w:val="single" w:sz="4" w:space="0" w:color="3F3F3F"/>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Červen</w:t>
            </w:r>
          </w:p>
        </w:tc>
      </w:tr>
      <w:tr w:rsidR="00B03DDE" w:rsidTr="00B03DDE">
        <w:trPr>
          <w:trHeight w:val="300"/>
        </w:trPr>
        <w:tc>
          <w:tcPr>
            <w:tcW w:w="3620" w:type="dxa"/>
            <w:tcBorders>
              <w:top w:val="single" w:sz="4" w:space="0" w:color="auto"/>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překročených žádanek STATIM</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6,4</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0,61</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0,62</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1,1</w:t>
            </w:r>
          </w:p>
        </w:tc>
        <w:tc>
          <w:tcPr>
            <w:tcW w:w="81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1,1</w:t>
            </w:r>
          </w:p>
        </w:tc>
        <w:tc>
          <w:tcPr>
            <w:tcW w:w="81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1,48</w:t>
            </w:r>
          </w:p>
        </w:tc>
        <w:tc>
          <w:tcPr>
            <w:tcW w:w="93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1,67</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0,39</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3,46</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1,39</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2,04</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0,74</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překročených žádanek Rutina</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1,7</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0,2</w:t>
            </w:r>
          </w:p>
        </w:tc>
        <w:tc>
          <w:tcPr>
            <w:tcW w:w="81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1,4</w:t>
            </w:r>
          </w:p>
        </w:tc>
        <w:tc>
          <w:tcPr>
            <w:tcW w:w="81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93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0,08</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r>
      <w:tr w:rsidR="00B03DDE" w:rsidTr="00B03DDE">
        <w:trPr>
          <w:trHeight w:val="300"/>
        </w:trPr>
        <w:tc>
          <w:tcPr>
            <w:tcW w:w="3620" w:type="dxa"/>
            <w:tcBorders>
              <w:top w:val="nil"/>
              <w:left w:val="single" w:sz="8" w:space="0" w:color="auto"/>
              <w:bottom w:val="single" w:sz="4" w:space="0" w:color="auto"/>
              <w:right w:val="single" w:sz="4" w:space="0" w:color="auto"/>
            </w:tcBorders>
            <w:shd w:val="clear" w:color="auto" w:fill="DBE5F1"/>
            <w:noWrap/>
            <w:vAlign w:val="bottom"/>
            <w:hideMark/>
          </w:tcPr>
          <w:p w:rsidR="00B03DDE" w:rsidRDefault="00B03DDE">
            <w:pPr>
              <w:rPr>
                <w:rFonts w:cs="Arial"/>
                <w:color w:val="000000"/>
                <w:sz w:val="22"/>
                <w:szCs w:val="22"/>
              </w:rPr>
            </w:pPr>
            <w:r>
              <w:rPr>
                <w:rFonts w:cs="Arial"/>
                <w:color w:val="000000"/>
                <w:sz w:val="22"/>
                <w:szCs w:val="22"/>
              </w:rPr>
              <w:t>% překročených žádanek celkem</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3,1</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0,16</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0,56</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0,45</w:t>
            </w:r>
          </w:p>
        </w:tc>
        <w:tc>
          <w:tcPr>
            <w:tcW w:w="81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1,36</w:t>
            </w:r>
          </w:p>
        </w:tc>
        <w:tc>
          <w:tcPr>
            <w:tcW w:w="81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0,41</w:t>
            </w:r>
          </w:p>
        </w:tc>
        <w:tc>
          <w:tcPr>
            <w:tcW w:w="93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0,55</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0,12</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1,03</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0,46</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0,8</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0,26</w:t>
            </w:r>
          </w:p>
        </w:tc>
      </w:tr>
      <w:tr w:rsidR="00B03DDE" w:rsidTr="00B03DDE">
        <w:trPr>
          <w:trHeight w:val="300"/>
        </w:trPr>
        <w:tc>
          <w:tcPr>
            <w:tcW w:w="3620" w:type="dxa"/>
            <w:tcBorders>
              <w:top w:val="single" w:sz="4" w:space="0" w:color="3F3F3F"/>
              <w:left w:val="single" w:sz="8" w:space="0" w:color="auto"/>
              <w:bottom w:val="single" w:sz="4" w:space="0" w:color="3F3F3F"/>
              <w:right w:val="single" w:sz="4" w:space="0" w:color="3F3F3F"/>
            </w:tcBorders>
            <w:shd w:val="clear" w:color="auto" w:fill="F2F2F2"/>
            <w:noWrap/>
            <w:vAlign w:val="bottom"/>
            <w:hideMark/>
          </w:tcPr>
          <w:p w:rsidR="00B03DDE" w:rsidRDefault="00B03DDE">
            <w:pPr>
              <w:rPr>
                <w:rFonts w:cs="Arial"/>
                <w:b/>
                <w:bCs/>
                <w:color w:val="3F3F3F"/>
                <w:sz w:val="22"/>
                <w:szCs w:val="22"/>
              </w:rPr>
            </w:pPr>
            <w:r>
              <w:rPr>
                <w:rFonts w:cs="Arial"/>
                <w:b/>
                <w:bCs/>
                <w:color w:val="3F3F3F"/>
                <w:sz w:val="22"/>
                <w:szCs w:val="22"/>
              </w:rPr>
              <w:t>Měsíc</w:t>
            </w:r>
          </w:p>
        </w:tc>
        <w:tc>
          <w:tcPr>
            <w:tcW w:w="1560" w:type="dxa"/>
            <w:gridSpan w:val="2"/>
            <w:tcBorders>
              <w:top w:val="single" w:sz="4" w:space="0" w:color="3F3F3F"/>
              <w:left w:val="nil"/>
              <w:bottom w:val="single" w:sz="4" w:space="0" w:color="3F3F3F"/>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Červenec</w:t>
            </w:r>
          </w:p>
        </w:tc>
        <w:tc>
          <w:tcPr>
            <w:tcW w:w="1560" w:type="dxa"/>
            <w:gridSpan w:val="2"/>
            <w:tcBorders>
              <w:top w:val="single" w:sz="4" w:space="0" w:color="3F3F3F"/>
              <w:left w:val="nil"/>
              <w:bottom w:val="single" w:sz="4" w:space="0" w:color="3F3F3F"/>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Srpen</w:t>
            </w:r>
          </w:p>
        </w:tc>
        <w:tc>
          <w:tcPr>
            <w:tcW w:w="1620" w:type="dxa"/>
            <w:gridSpan w:val="2"/>
            <w:tcBorders>
              <w:top w:val="single" w:sz="4" w:space="0" w:color="3F3F3F"/>
              <w:left w:val="nil"/>
              <w:bottom w:val="single" w:sz="4" w:space="0" w:color="3F3F3F"/>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Září</w:t>
            </w:r>
          </w:p>
        </w:tc>
        <w:tc>
          <w:tcPr>
            <w:tcW w:w="1710" w:type="dxa"/>
            <w:gridSpan w:val="2"/>
            <w:tcBorders>
              <w:top w:val="single" w:sz="4" w:space="0" w:color="auto"/>
              <w:left w:val="nil"/>
              <w:bottom w:val="single" w:sz="4" w:space="0" w:color="auto"/>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Říjen</w:t>
            </w:r>
          </w:p>
        </w:tc>
        <w:tc>
          <w:tcPr>
            <w:tcW w:w="1560" w:type="dxa"/>
            <w:gridSpan w:val="2"/>
            <w:tcBorders>
              <w:top w:val="single" w:sz="4" w:space="0" w:color="auto"/>
              <w:left w:val="nil"/>
              <w:bottom w:val="single" w:sz="4" w:space="0" w:color="auto"/>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Listopad</w:t>
            </w:r>
          </w:p>
        </w:tc>
        <w:tc>
          <w:tcPr>
            <w:tcW w:w="1560" w:type="dxa"/>
            <w:gridSpan w:val="2"/>
            <w:tcBorders>
              <w:top w:val="single" w:sz="4" w:space="0" w:color="3F3F3F"/>
              <w:left w:val="nil"/>
              <w:bottom w:val="single" w:sz="4" w:space="0" w:color="3F3F3F"/>
              <w:right w:val="single" w:sz="4" w:space="0" w:color="3F3F3F"/>
            </w:tcBorders>
            <w:shd w:val="clear" w:color="auto" w:fill="F2F2F2"/>
            <w:noWrap/>
            <w:vAlign w:val="bottom"/>
            <w:hideMark/>
          </w:tcPr>
          <w:p w:rsidR="00B03DDE" w:rsidRDefault="00B03DDE">
            <w:pPr>
              <w:jc w:val="center"/>
              <w:rPr>
                <w:rFonts w:cs="Arial"/>
                <w:b/>
                <w:bCs/>
                <w:color w:val="3F3F3F"/>
                <w:sz w:val="22"/>
                <w:szCs w:val="22"/>
              </w:rPr>
            </w:pPr>
            <w:r>
              <w:rPr>
                <w:rFonts w:cs="Arial"/>
                <w:b/>
                <w:bCs/>
                <w:color w:val="3F3F3F"/>
                <w:sz w:val="22"/>
                <w:szCs w:val="22"/>
              </w:rPr>
              <w:t>Prosinec</w:t>
            </w:r>
          </w:p>
        </w:tc>
      </w:tr>
      <w:tr w:rsidR="00B03DDE" w:rsidTr="00B03DDE">
        <w:trPr>
          <w:trHeight w:val="300"/>
        </w:trPr>
        <w:tc>
          <w:tcPr>
            <w:tcW w:w="3620" w:type="dxa"/>
            <w:tcBorders>
              <w:top w:val="single" w:sz="4" w:space="0" w:color="auto"/>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překročených žádanek STATIM</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1,3</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0,96</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1,2</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6,67</w:t>
            </w:r>
          </w:p>
        </w:tc>
        <w:tc>
          <w:tcPr>
            <w:tcW w:w="81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2,32</w:t>
            </w:r>
          </w:p>
        </w:tc>
        <w:tc>
          <w:tcPr>
            <w:tcW w:w="81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1,6</w:t>
            </w:r>
          </w:p>
        </w:tc>
        <w:tc>
          <w:tcPr>
            <w:tcW w:w="93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2,4</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7,97</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9,96</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2,26</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0,39</w:t>
            </w:r>
          </w:p>
        </w:tc>
        <w:tc>
          <w:tcPr>
            <w:tcW w:w="780" w:type="dxa"/>
            <w:tcBorders>
              <w:top w:val="single" w:sz="4" w:space="0" w:color="auto"/>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2,13</w:t>
            </w:r>
          </w:p>
        </w:tc>
      </w:tr>
      <w:tr w:rsidR="00B03DDE" w:rsidTr="00B03DDE">
        <w:trPr>
          <w:trHeight w:val="300"/>
        </w:trPr>
        <w:tc>
          <w:tcPr>
            <w:tcW w:w="3620" w:type="dxa"/>
            <w:tcBorders>
              <w:top w:val="nil"/>
              <w:left w:val="single" w:sz="8" w:space="0" w:color="auto"/>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překročených žádanek Rutina</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0,13</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w:t>
            </w:r>
          </w:p>
        </w:tc>
        <w:tc>
          <w:tcPr>
            <w:tcW w:w="81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0,24</w:t>
            </w:r>
          </w:p>
        </w:tc>
        <w:tc>
          <w:tcPr>
            <w:tcW w:w="81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0,14</w:t>
            </w:r>
          </w:p>
        </w:tc>
        <w:tc>
          <w:tcPr>
            <w:tcW w:w="93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6,29</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4,91</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0,94</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0,2</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0,78</w:t>
            </w:r>
          </w:p>
        </w:tc>
        <w:tc>
          <w:tcPr>
            <w:tcW w:w="780" w:type="dxa"/>
            <w:tcBorders>
              <w:top w:val="nil"/>
              <w:left w:val="nil"/>
              <w:bottom w:val="single" w:sz="4" w:space="0" w:color="auto"/>
              <w:right w:val="single" w:sz="4" w:space="0" w:color="auto"/>
            </w:tcBorders>
            <w:noWrap/>
            <w:vAlign w:val="bottom"/>
            <w:hideMark/>
          </w:tcPr>
          <w:p w:rsidR="00B03DDE" w:rsidRDefault="00B03DDE">
            <w:pPr>
              <w:jc w:val="right"/>
              <w:rPr>
                <w:rFonts w:cs="Arial"/>
                <w:color w:val="000000"/>
                <w:sz w:val="22"/>
                <w:szCs w:val="22"/>
              </w:rPr>
            </w:pPr>
            <w:r>
              <w:rPr>
                <w:rFonts w:cs="Arial"/>
                <w:color w:val="000000"/>
                <w:sz w:val="22"/>
                <w:szCs w:val="22"/>
              </w:rPr>
              <w:t>1,99</w:t>
            </w:r>
          </w:p>
        </w:tc>
      </w:tr>
      <w:tr w:rsidR="00B03DDE" w:rsidTr="00B03DDE">
        <w:trPr>
          <w:trHeight w:val="300"/>
        </w:trPr>
        <w:tc>
          <w:tcPr>
            <w:tcW w:w="3620" w:type="dxa"/>
            <w:tcBorders>
              <w:top w:val="nil"/>
              <w:left w:val="single" w:sz="8" w:space="0" w:color="auto"/>
              <w:bottom w:val="single" w:sz="4" w:space="0" w:color="auto"/>
              <w:right w:val="single" w:sz="4" w:space="0" w:color="auto"/>
            </w:tcBorders>
            <w:shd w:val="clear" w:color="auto" w:fill="DBE5F1"/>
            <w:noWrap/>
            <w:vAlign w:val="bottom"/>
            <w:hideMark/>
          </w:tcPr>
          <w:p w:rsidR="00B03DDE" w:rsidRDefault="00B03DDE">
            <w:pPr>
              <w:rPr>
                <w:rFonts w:cs="Arial"/>
                <w:color w:val="000000"/>
                <w:sz w:val="22"/>
                <w:szCs w:val="22"/>
              </w:rPr>
            </w:pPr>
            <w:r>
              <w:rPr>
                <w:rFonts w:cs="Arial"/>
                <w:color w:val="000000"/>
                <w:sz w:val="22"/>
                <w:szCs w:val="22"/>
              </w:rPr>
              <w:t>% překročených žádanek celkem</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0,56</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0,39</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0,54</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2,59</w:t>
            </w:r>
          </w:p>
        </w:tc>
        <w:tc>
          <w:tcPr>
            <w:tcW w:w="81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1</w:t>
            </w:r>
          </w:p>
        </w:tc>
        <w:tc>
          <w:tcPr>
            <w:tcW w:w="81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0,65</w:t>
            </w:r>
          </w:p>
        </w:tc>
        <w:tc>
          <w:tcPr>
            <w:tcW w:w="93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5,28</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5,66</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3,2</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1,07</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0,69</w:t>
            </w:r>
          </w:p>
        </w:tc>
        <w:tc>
          <w:tcPr>
            <w:tcW w:w="780" w:type="dxa"/>
            <w:tcBorders>
              <w:top w:val="nil"/>
              <w:left w:val="nil"/>
              <w:bottom w:val="single" w:sz="4" w:space="0" w:color="auto"/>
              <w:right w:val="single" w:sz="4" w:space="0" w:color="auto"/>
            </w:tcBorders>
            <w:shd w:val="clear" w:color="auto" w:fill="DBE5F1"/>
            <w:noWrap/>
            <w:vAlign w:val="bottom"/>
            <w:hideMark/>
          </w:tcPr>
          <w:p w:rsidR="00B03DDE" w:rsidRDefault="00B03DDE">
            <w:pPr>
              <w:jc w:val="right"/>
              <w:rPr>
                <w:rFonts w:cs="Arial"/>
                <w:color w:val="000000"/>
                <w:sz w:val="22"/>
                <w:szCs w:val="22"/>
              </w:rPr>
            </w:pPr>
            <w:r>
              <w:rPr>
                <w:rFonts w:cs="Arial"/>
                <w:color w:val="000000"/>
                <w:sz w:val="22"/>
                <w:szCs w:val="22"/>
              </w:rPr>
              <w:t>2,02</w:t>
            </w:r>
          </w:p>
        </w:tc>
      </w:tr>
      <w:tr w:rsidR="00B03DDE" w:rsidTr="00B03DDE">
        <w:trPr>
          <w:trHeight w:val="300"/>
        </w:trPr>
        <w:tc>
          <w:tcPr>
            <w:tcW w:w="3620" w:type="dxa"/>
            <w:tcBorders>
              <w:top w:val="nil"/>
              <w:left w:val="single" w:sz="8" w:space="0" w:color="auto"/>
              <w:bottom w:val="nil"/>
              <w:right w:val="nil"/>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810" w:type="dxa"/>
            <w:noWrap/>
            <w:vAlign w:val="bottom"/>
            <w:hideMark/>
          </w:tcPr>
          <w:p w:rsidR="00B03DDE" w:rsidRDefault="00B03DDE">
            <w:pPr>
              <w:overflowPunct/>
              <w:autoSpaceDE/>
              <w:autoSpaceDN/>
              <w:adjustRightInd/>
              <w:rPr>
                <w:rFonts w:ascii="Times New Roman" w:hAnsi="Times New Roman"/>
              </w:rPr>
            </w:pPr>
          </w:p>
        </w:tc>
        <w:tc>
          <w:tcPr>
            <w:tcW w:w="810" w:type="dxa"/>
            <w:noWrap/>
            <w:vAlign w:val="bottom"/>
            <w:hideMark/>
          </w:tcPr>
          <w:p w:rsidR="00B03DDE" w:rsidRDefault="00B03DDE">
            <w:pPr>
              <w:overflowPunct/>
              <w:autoSpaceDE/>
              <w:autoSpaceDN/>
              <w:adjustRightInd/>
              <w:rPr>
                <w:rFonts w:ascii="Times New Roman" w:hAnsi="Times New Roman"/>
              </w:rPr>
            </w:pPr>
          </w:p>
        </w:tc>
        <w:tc>
          <w:tcPr>
            <w:tcW w:w="93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r>
      <w:tr w:rsidR="00B03DDE" w:rsidTr="00B03DDE">
        <w:trPr>
          <w:trHeight w:val="780"/>
        </w:trPr>
        <w:tc>
          <w:tcPr>
            <w:tcW w:w="3620" w:type="dxa"/>
            <w:tcBorders>
              <w:top w:val="single" w:sz="4" w:space="0" w:color="auto"/>
              <w:left w:val="single" w:sz="8" w:space="0" w:color="auto"/>
              <w:bottom w:val="single" w:sz="4" w:space="0" w:color="auto"/>
              <w:right w:val="nil"/>
            </w:tcBorders>
            <w:shd w:val="clear" w:color="auto" w:fill="D8D8D8"/>
            <w:noWrap/>
            <w:vAlign w:val="bottom"/>
            <w:hideMark/>
          </w:tcPr>
          <w:p w:rsidR="00B03DDE" w:rsidRDefault="00B03DDE">
            <w:pPr>
              <w:rPr>
                <w:rFonts w:cs="Arial"/>
                <w:b/>
                <w:bCs/>
                <w:sz w:val="22"/>
                <w:szCs w:val="22"/>
              </w:rPr>
            </w:pPr>
            <w:r>
              <w:rPr>
                <w:rFonts w:cs="Arial"/>
                <w:b/>
                <w:bCs/>
                <w:sz w:val="22"/>
                <w:szCs w:val="22"/>
              </w:rPr>
              <w:t> </w:t>
            </w:r>
          </w:p>
        </w:tc>
        <w:tc>
          <w:tcPr>
            <w:tcW w:w="780" w:type="dxa"/>
            <w:tcBorders>
              <w:top w:val="single" w:sz="4" w:space="0" w:color="auto"/>
              <w:left w:val="nil"/>
              <w:bottom w:val="single" w:sz="4" w:space="0" w:color="auto"/>
              <w:right w:val="nil"/>
            </w:tcBorders>
            <w:shd w:val="clear" w:color="auto" w:fill="D8D8D8"/>
            <w:noWrap/>
            <w:vAlign w:val="bottom"/>
            <w:hideMark/>
          </w:tcPr>
          <w:p w:rsidR="00B03DDE" w:rsidRDefault="00B03DDE">
            <w:pPr>
              <w:rPr>
                <w:rFonts w:cs="Arial"/>
                <w:b/>
                <w:bCs/>
                <w:sz w:val="22"/>
                <w:szCs w:val="22"/>
              </w:rPr>
            </w:pPr>
            <w:r>
              <w:rPr>
                <w:rFonts w:cs="Arial"/>
                <w:b/>
                <w:bCs/>
                <w:sz w:val="22"/>
                <w:szCs w:val="22"/>
              </w:rPr>
              <w:t> </w:t>
            </w:r>
          </w:p>
        </w:tc>
        <w:tc>
          <w:tcPr>
            <w:tcW w:w="780" w:type="dxa"/>
            <w:tcBorders>
              <w:top w:val="single" w:sz="4" w:space="0" w:color="auto"/>
              <w:left w:val="nil"/>
              <w:bottom w:val="single" w:sz="4" w:space="0" w:color="auto"/>
              <w:right w:val="nil"/>
            </w:tcBorders>
            <w:shd w:val="clear" w:color="auto" w:fill="D8D8D8"/>
            <w:noWrap/>
            <w:vAlign w:val="bottom"/>
            <w:hideMark/>
          </w:tcPr>
          <w:p w:rsidR="00B03DDE" w:rsidRDefault="00B03DDE">
            <w:pPr>
              <w:rPr>
                <w:rFonts w:cs="Arial"/>
                <w:b/>
                <w:bCs/>
                <w:sz w:val="22"/>
                <w:szCs w:val="22"/>
              </w:rPr>
            </w:pPr>
            <w:r>
              <w:rPr>
                <w:rFonts w:cs="Arial"/>
                <w:b/>
                <w:bCs/>
                <w:sz w:val="22"/>
                <w:szCs w:val="22"/>
              </w:rPr>
              <w:t> </w:t>
            </w:r>
          </w:p>
        </w:tc>
        <w:tc>
          <w:tcPr>
            <w:tcW w:w="780" w:type="dxa"/>
            <w:tcBorders>
              <w:top w:val="single" w:sz="4" w:space="0" w:color="auto"/>
              <w:left w:val="nil"/>
              <w:bottom w:val="single" w:sz="4" w:space="0" w:color="auto"/>
              <w:right w:val="nil"/>
            </w:tcBorders>
            <w:shd w:val="clear" w:color="auto" w:fill="D8D8D8"/>
            <w:noWrap/>
            <w:vAlign w:val="bottom"/>
            <w:hideMark/>
          </w:tcPr>
          <w:p w:rsidR="00B03DDE" w:rsidRDefault="00B03DDE">
            <w:pPr>
              <w:rPr>
                <w:rFonts w:cs="Arial"/>
                <w:b/>
                <w:bCs/>
                <w:sz w:val="22"/>
                <w:szCs w:val="22"/>
              </w:rPr>
            </w:pPr>
            <w:r>
              <w:rPr>
                <w:rFonts w:cs="Arial"/>
                <w:b/>
                <w:bCs/>
                <w:sz w:val="22"/>
                <w:szCs w:val="22"/>
              </w:rPr>
              <w:t> </w:t>
            </w:r>
          </w:p>
        </w:tc>
        <w:tc>
          <w:tcPr>
            <w:tcW w:w="780" w:type="dxa"/>
            <w:tcBorders>
              <w:top w:val="single" w:sz="4" w:space="0" w:color="auto"/>
              <w:left w:val="nil"/>
              <w:bottom w:val="single" w:sz="4" w:space="0" w:color="auto"/>
              <w:right w:val="nil"/>
            </w:tcBorders>
            <w:shd w:val="clear" w:color="auto" w:fill="D8D8D8"/>
            <w:noWrap/>
            <w:vAlign w:val="bottom"/>
            <w:hideMark/>
          </w:tcPr>
          <w:p w:rsidR="00B03DDE" w:rsidRDefault="00B03DDE">
            <w:pPr>
              <w:rPr>
                <w:rFonts w:cs="Arial"/>
                <w:b/>
                <w:bCs/>
                <w:sz w:val="22"/>
                <w:szCs w:val="22"/>
              </w:rPr>
            </w:pPr>
            <w:r>
              <w:rPr>
                <w:rFonts w:cs="Arial"/>
                <w:b/>
                <w:bCs/>
                <w:sz w:val="22"/>
                <w:szCs w:val="22"/>
              </w:rPr>
              <w:t> </w:t>
            </w:r>
          </w:p>
        </w:tc>
        <w:tc>
          <w:tcPr>
            <w:tcW w:w="810" w:type="dxa"/>
            <w:tcBorders>
              <w:top w:val="single" w:sz="4" w:space="0" w:color="auto"/>
              <w:left w:val="nil"/>
              <w:bottom w:val="single" w:sz="4" w:space="0" w:color="auto"/>
              <w:right w:val="nil"/>
            </w:tcBorders>
            <w:shd w:val="clear" w:color="auto" w:fill="D8D8D8"/>
            <w:noWrap/>
            <w:vAlign w:val="bottom"/>
            <w:hideMark/>
          </w:tcPr>
          <w:p w:rsidR="00B03DDE" w:rsidRDefault="00B03DDE">
            <w:pPr>
              <w:rPr>
                <w:rFonts w:cs="Arial"/>
                <w:b/>
                <w:bCs/>
                <w:sz w:val="22"/>
                <w:szCs w:val="22"/>
              </w:rPr>
            </w:pPr>
            <w:r>
              <w:rPr>
                <w:rFonts w:cs="Arial"/>
                <w:b/>
                <w:bCs/>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B03DDE" w:rsidRDefault="00B03DDE">
            <w:pPr>
              <w:rPr>
                <w:rFonts w:cs="Arial"/>
                <w:b/>
                <w:bCs/>
                <w:sz w:val="22"/>
                <w:szCs w:val="22"/>
              </w:rPr>
            </w:pPr>
            <w:r>
              <w:rPr>
                <w:rFonts w:cs="Arial"/>
                <w:b/>
                <w:bCs/>
                <w:sz w:val="22"/>
                <w:szCs w:val="22"/>
              </w:rPr>
              <w:t> </w:t>
            </w:r>
          </w:p>
        </w:tc>
        <w:tc>
          <w:tcPr>
            <w:tcW w:w="930" w:type="dxa"/>
            <w:tcBorders>
              <w:top w:val="single" w:sz="4" w:space="0" w:color="auto"/>
              <w:left w:val="nil"/>
              <w:bottom w:val="single" w:sz="4" w:space="0" w:color="auto"/>
              <w:right w:val="single" w:sz="4" w:space="0" w:color="auto"/>
            </w:tcBorders>
            <w:shd w:val="clear" w:color="auto" w:fill="D8D8D8"/>
            <w:vAlign w:val="bottom"/>
            <w:hideMark/>
          </w:tcPr>
          <w:p w:rsidR="00B03DDE" w:rsidRDefault="00B03DDE">
            <w:pPr>
              <w:rPr>
                <w:rFonts w:cs="Arial"/>
                <w:b/>
                <w:bCs/>
                <w:szCs w:val="24"/>
              </w:rPr>
            </w:pPr>
            <w:r>
              <w:rPr>
                <w:rFonts w:cs="Arial"/>
                <w:b/>
                <w:bCs/>
              </w:rPr>
              <w:t>Celkový počet žádanek</w:t>
            </w:r>
          </w:p>
        </w:tc>
        <w:tc>
          <w:tcPr>
            <w:tcW w:w="780" w:type="dxa"/>
            <w:tcBorders>
              <w:top w:val="single" w:sz="4" w:space="0" w:color="auto"/>
              <w:left w:val="nil"/>
              <w:bottom w:val="single" w:sz="4" w:space="0" w:color="auto"/>
              <w:right w:val="single" w:sz="4" w:space="0" w:color="auto"/>
            </w:tcBorders>
            <w:shd w:val="clear" w:color="auto" w:fill="D8D8D8"/>
            <w:noWrap/>
            <w:vAlign w:val="bottom"/>
            <w:hideMark/>
          </w:tcPr>
          <w:p w:rsidR="00B03DDE" w:rsidRDefault="00B03DDE">
            <w:pPr>
              <w:jc w:val="right"/>
              <w:rPr>
                <w:rFonts w:cs="Arial"/>
                <w:b/>
                <w:bCs/>
                <w:sz w:val="22"/>
                <w:szCs w:val="22"/>
              </w:rPr>
            </w:pPr>
            <w:r>
              <w:rPr>
                <w:rFonts w:cs="Arial"/>
                <w:b/>
                <w:bCs/>
                <w:sz w:val="22"/>
                <w:szCs w:val="22"/>
              </w:rPr>
              <w:t>%</w:t>
            </w: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r>
      <w:tr w:rsidR="00B03DDE" w:rsidTr="00B03DDE">
        <w:trPr>
          <w:trHeight w:val="300"/>
        </w:trPr>
        <w:tc>
          <w:tcPr>
            <w:tcW w:w="5180" w:type="dxa"/>
            <w:gridSpan w:val="3"/>
            <w:tcBorders>
              <w:top w:val="nil"/>
              <w:left w:val="single" w:sz="8" w:space="0" w:color="auto"/>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t xml:space="preserve">Celkový počet žádanek mimo stanovený TAT </w:t>
            </w:r>
            <w:proofErr w:type="spellStart"/>
            <w:r>
              <w:rPr>
                <w:rFonts w:cs="Arial"/>
                <w:color w:val="000000"/>
                <w:sz w:val="22"/>
                <w:szCs w:val="22"/>
              </w:rPr>
              <w:t>Statim</w:t>
            </w:r>
            <w:proofErr w:type="spellEnd"/>
          </w:p>
        </w:tc>
        <w:tc>
          <w:tcPr>
            <w:tcW w:w="780" w:type="dxa"/>
            <w:tcBorders>
              <w:top w:val="nil"/>
              <w:left w:val="nil"/>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80" w:type="dxa"/>
            <w:tcBorders>
              <w:top w:val="nil"/>
              <w:left w:val="nil"/>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10"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1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258</w:t>
            </w:r>
          </w:p>
        </w:tc>
        <w:tc>
          <w:tcPr>
            <w:tcW w:w="93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11796</w:t>
            </w:r>
          </w:p>
        </w:tc>
        <w:tc>
          <w:tcPr>
            <w:tcW w:w="780" w:type="dxa"/>
            <w:tcBorders>
              <w:top w:val="nil"/>
              <w:left w:val="nil"/>
              <w:bottom w:val="single" w:sz="4" w:space="0" w:color="auto"/>
              <w:right w:val="single" w:sz="4" w:space="0" w:color="auto"/>
            </w:tcBorders>
            <w:shd w:val="clear" w:color="auto" w:fill="92D050"/>
            <w:noWrap/>
            <w:vAlign w:val="bottom"/>
            <w:hideMark/>
          </w:tcPr>
          <w:p w:rsidR="00B03DDE" w:rsidRDefault="00B03DDE">
            <w:pPr>
              <w:jc w:val="right"/>
              <w:rPr>
                <w:rFonts w:cs="Arial"/>
                <w:sz w:val="22"/>
                <w:szCs w:val="22"/>
              </w:rPr>
            </w:pPr>
            <w:r>
              <w:rPr>
                <w:rFonts w:cs="Arial"/>
                <w:sz w:val="22"/>
                <w:szCs w:val="22"/>
              </w:rPr>
              <w:t>2,19</w:t>
            </w: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r>
      <w:tr w:rsidR="00B03DDE" w:rsidTr="00B03DDE">
        <w:trPr>
          <w:trHeight w:val="300"/>
        </w:trPr>
        <w:tc>
          <w:tcPr>
            <w:tcW w:w="5180" w:type="dxa"/>
            <w:gridSpan w:val="3"/>
            <w:tcBorders>
              <w:top w:val="single" w:sz="4" w:space="0" w:color="auto"/>
              <w:left w:val="single" w:sz="8" w:space="0" w:color="auto"/>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t xml:space="preserve">Celkový počet žádanek mimo stanovený </w:t>
            </w:r>
            <w:proofErr w:type="gramStart"/>
            <w:r>
              <w:rPr>
                <w:rFonts w:cs="Arial"/>
                <w:color w:val="000000"/>
                <w:sz w:val="22"/>
                <w:szCs w:val="22"/>
              </w:rPr>
              <w:t>TAT</w:t>
            </w:r>
            <w:proofErr w:type="gramEnd"/>
            <w:r>
              <w:rPr>
                <w:rFonts w:cs="Arial"/>
                <w:color w:val="000000"/>
                <w:sz w:val="22"/>
                <w:szCs w:val="22"/>
              </w:rPr>
              <w:t xml:space="preserve"> Rutina</w:t>
            </w:r>
          </w:p>
        </w:tc>
        <w:tc>
          <w:tcPr>
            <w:tcW w:w="780" w:type="dxa"/>
            <w:tcBorders>
              <w:top w:val="nil"/>
              <w:left w:val="nil"/>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80" w:type="dxa"/>
            <w:tcBorders>
              <w:top w:val="nil"/>
              <w:left w:val="nil"/>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10"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1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170</w:t>
            </w:r>
          </w:p>
        </w:tc>
        <w:tc>
          <w:tcPr>
            <w:tcW w:w="93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23242</w:t>
            </w:r>
          </w:p>
        </w:tc>
        <w:tc>
          <w:tcPr>
            <w:tcW w:w="780" w:type="dxa"/>
            <w:tcBorders>
              <w:top w:val="nil"/>
              <w:left w:val="nil"/>
              <w:bottom w:val="single" w:sz="4" w:space="0" w:color="auto"/>
              <w:right w:val="single" w:sz="4" w:space="0" w:color="auto"/>
            </w:tcBorders>
            <w:shd w:val="clear" w:color="auto" w:fill="92D050"/>
            <w:noWrap/>
            <w:vAlign w:val="bottom"/>
            <w:hideMark/>
          </w:tcPr>
          <w:p w:rsidR="00B03DDE" w:rsidRDefault="00B03DDE">
            <w:pPr>
              <w:jc w:val="right"/>
              <w:rPr>
                <w:rFonts w:cs="Arial"/>
                <w:sz w:val="22"/>
                <w:szCs w:val="22"/>
              </w:rPr>
            </w:pPr>
            <w:r>
              <w:rPr>
                <w:rFonts w:cs="Arial"/>
                <w:sz w:val="22"/>
                <w:szCs w:val="22"/>
              </w:rPr>
              <w:t>0,73</w:t>
            </w: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r>
      <w:tr w:rsidR="00B03DDE" w:rsidTr="00B03DDE">
        <w:trPr>
          <w:trHeight w:val="300"/>
        </w:trPr>
        <w:tc>
          <w:tcPr>
            <w:tcW w:w="4400" w:type="dxa"/>
            <w:gridSpan w:val="2"/>
            <w:tcBorders>
              <w:top w:val="nil"/>
              <w:left w:val="single" w:sz="8" w:space="0" w:color="auto"/>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lastRenderedPageBreak/>
              <w:t xml:space="preserve">Celkový počet žádanek mimo stanovený </w:t>
            </w:r>
            <w:proofErr w:type="gramStart"/>
            <w:r>
              <w:rPr>
                <w:rFonts w:cs="Arial"/>
                <w:color w:val="000000"/>
                <w:sz w:val="22"/>
                <w:szCs w:val="22"/>
              </w:rPr>
              <w:t>TAT</w:t>
            </w:r>
            <w:proofErr w:type="gramEnd"/>
          </w:p>
        </w:tc>
        <w:tc>
          <w:tcPr>
            <w:tcW w:w="780" w:type="dxa"/>
            <w:tcBorders>
              <w:top w:val="nil"/>
              <w:left w:val="nil"/>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80" w:type="dxa"/>
            <w:tcBorders>
              <w:top w:val="nil"/>
              <w:left w:val="nil"/>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t> </w:t>
            </w:r>
          </w:p>
        </w:tc>
        <w:tc>
          <w:tcPr>
            <w:tcW w:w="780" w:type="dxa"/>
            <w:tcBorders>
              <w:top w:val="nil"/>
              <w:left w:val="nil"/>
              <w:bottom w:val="single" w:sz="4" w:space="0" w:color="auto"/>
              <w:right w:val="nil"/>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10" w:type="dxa"/>
            <w:tcBorders>
              <w:top w:val="nil"/>
              <w:left w:val="nil"/>
              <w:bottom w:val="single" w:sz="4" w:space="0" w:color="auto"/>
              <w:right w:val="single" w:sz="4" w:space="0" w:color="auto"/>
            </w:tcBorders>
            <w:noWrap/>
            <w:vAlign w:val="bottom"/>
            <w:hideMark/>
          </w:tcPr>
          <w:p w:rsidR="00B03DDE" w:rsidRDefault="00B03DDE">
            <w:pPr>
              <w:rPr>
                <w:rFonts w:cs="Arial"/>
                <w:color w:val="000000"/>
                <w:sz w:val="22"/>
                <w:szCs w:val="22"/>
              </w:rPr>
            </w:pPr>
            <w:r>
              <w:rPr>
                <w:rFonts w:cs="Arial"/>
                <w:color w:val="000000"/>
                <w:sz w:val="22"/>
                <w:szCs w:val="22"/>
              </w:rPr>
              <w:t> </w:t>
            </w:r>
          </w:p>
        </w:tc>
        <w:tc>
          <w:tcPr>
            <w:tcW w:w="81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428</w:t>
            </w:r>
          </w:p>
        </w:tc>
        <w:tc>
          <w:tcPr>
            <w:tcW w:w="930" w:type="dxa"/>
            <w:tcBorders>
              <w:top w:val="nil"/>
              <w:left w:val="nil"/>
              <w:bottom w:val="single" w:sz="4" w:space="0" w:color="auto"/>
              <w:right w:val="single" w:sz="4" w:space="0" w:color="auto"/>
            </w:tcBorders>
            <w:shd w:val="clear" w:color="auto" w:fill="FFFFFF"/>
            <w:noWrap/>
            <w:vAlign w:val="bottom"/>
            <w:hideMark/>
          </w:tcPr>
          <w:p w:rsidR="00B03DDE" w:rsidRDefault="00B03DDE">
            <w:pPr>
              <w:jc w:val="right"/>
              <w:rPr>
                <w:rFonts w:cs="Arial"/>
                <w:color w:val="000000"/>
                <w:sz w:val="22"/>
                <w:szCs w:val="22"/>
              </w:rPr>
            </w:pPr>
            <w:r>
              <w:rPr>
                <w:rFonts w:cs="Arial"/>
                <w:color w:val="000000"/>
                <w:sz w:val="22"/>
                <w:szCs w:val="22"/>
              </w:rPr>
              <w:t>35038</w:t>
            </w:r>
          </w:p>
        </w:tc>
        <w:tc>
          <w:tcPr>
            <w:tcW w:w="780" w:type="dxa"/>
            <w:tcBorders>
              <w:top w:val="nil"/>
              <w:left w:val="nil"/>
              <w:bottom w:val="single" w:sz="4" w:space="0" w:color="auto"/>
              <w:right w:val="single" w:sz="4" w:space="0" w:color="auto"/>
            </w:tcBorders>
            <w:shd w:val="clear" w:color="auto" w:fill="FFFF00"/>
            <w:noWrap/>
            <w:vAlign w:val="bottom"/>
            <w:hideMark/>
          </w:tcPr>
          <w:p w:rsidR="00B03DDE" w:rsidRDefault="00B03DDE">
            <w:pPr>
              <w:jc w:val="right"/>
              <w:rPr>
                <w:rFonts w:cs="Arial"/>
                <w:sz w:val="22"/>
                <w:szCs w:val="22"/>
              </w:rPr>
            </w:pPr>
            <w:r>
              <w:rPr>
                <w:rFonts w:cs="Arial"/>
                <w:sz w:val="22"/>
                <w:szCs w:val="22"/>
              </w:rPr>
              <w:t>1,22</w:t>
            </w: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c>
          <w:tcPr>
            <w:tcW w:w="780" w:type="dxa"/>
            <w:noWrap/>
            <w:vAlign w:val="bottom"/>
            <w:hideMark/>
          </w:tcPr>
          <w:p w:rsidR="00B03DDE" w:rsidRDefault="00B03DDE">
            <w:pPr>
              <w:overflowPunct/>
              <w:autoSpaceDE/>
              <w:autoSpaceDN/>
              <w:adjustRightInd/>
              <w:rPr>
                <w:rFonts w:ascii="Times New Roman" w:hAnsi="Times New Roman"/>
              </w:rPr>
            </w:pPr>
          </w:p>
        </w:tc>
      </w:tr>
    </w:tbl>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 w:val="28"/>
          <w:szCs w:val="28"/>
        </w:rPr>
      </w:pPr>
    </w:p>
    <w:p w:rsidR="00B03DDE" w:rsidRDefault="00B03DDE" w:rsidP="00B03DDE">
      <w:pPr>
        <w:tabs>
          <w:tab w:val="left" w:pos="9752"/>
          <w:tab w:val="left" w:pos="10712"/>
          <w:tab w:val="left" w:pos="12972"/>
          <w:tab w:val="left" w:pos="13932"/>
          <w:tab w:val="left" w:pos="14892"/>
        </w:tabs>
        <w:ind w:left="55"/>
        <w:rPr>
          <w:rFonts w:cs="Arial"/>
          <w:color w:val="000000"/>
          <w:szCs w:val="24"/>
        </w:rPr>
      </w:pPr>
      <w:r>
        <w:rPr>
          <w:rFonts w:cs="Arial"/>
          <w:color w:val="000000"/>
        </w:rPr>
        <w:t>Sledování TAT probíhalo v období leden - prosinec 2015.</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w:t>
      </w:r>
    </w:p>
    <w:p w:rsidR="00B03DDE" w:rsidRDefault="00B03DDE" w:rsidP="00B03DDE">
      <w:pPr>
        <w:ind w:left="55"/>
        <w:rPr>
          <w:rFonts w:cs="Arial"/>
          <w:color w:val="000000"/>
          <w:sz w:val="22"/>
          <w:szCs w:val="22"/>
        </w:rPr>
      </w:pPr>
      <w:r>
        <w:rPr>
          <w:rFonts w:cs="Arial"/>
          <w:color w:val="000000"/>
        </w:rPr>
        <w:t>Povolený TAT byl nastaven na 8% pro všechny výsledky ve všech režimech. Vyhodnoceny byly vždy 2 dny v měsíci, tedy 24 dnů za rok.</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 w:val="22"/>
          <w:szCs w:val="22"/>
        </w:rPr>
      </w:pPr>
      <w:r>
        <w:rPr>
          <w:rFonts w:cs="Arial"/>
          <w:b/>
          <w:bCs/>
          <w:color w:val="000000"/>
          <w:sz w:val="22"/>
          <w:szCs w:val="22"/>
        </w:rPr>
        <w:t xml:space="preserve">Za všechny sledované dny bylo 1,22%  výsledků mimo povolený </w:t>
      </w:r>
      <w:proofErr w:type="gramStart"/>
      <w:r>
        <w:rPr>
          <w:rFonts w:cs="Arial"/>
          <w:b/>
          <w:bCs/>
          <w:color w:val="000000"/>
          <w:sz w:val="22"/>
          <w:szCs w:val="22"/>
        </w:rPr>
        <w:t>TAT</w:t>
      </w:r>
      <w:proofErr w:type="gramEnd"/>
      <w:r>
        <w:rPr>
          <w:rFonts w:cs="Arial"/>
          <w:b/>
          <w:bCs/>
          <w:color w:val="000000"/>
          <w:sz w:val="22"/>
          <w:szCs w:val="22"/>
        </w:rPr>
        <w:t xml:space="preserve">. </w:t>
      </w:r>
      <w:r>
        <w:rPr>
          <w:rFonts w:cs="Arial"/>
          <w:b/>
          <w:bCs/>
          <w:color w:val="000000"/>
          <w:sz w:val="22"/>
          <w:szCs w:val="22"/>
        </w:rPr>
        <w:tab/>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bCs/>
          <w:color w:val="000000"/>
          <w:sz w:val="22"/>
          <w:szCs w:val="24"/>
        </w:rPr>
      </w:pPr>
      <w:r>
        <w:rPr>
          <w:rFonts w:cs="Arial"/>
          <w:bCs/>
          <w:color w:val="000000"/>
          <w:sz w:val="22"/>
        </w:rPr>
        <w:t>Oproti roku 2014, kdy nebyl dodržen TAT u 1,61%, došlo k mírnému zlepšení.</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bCs/>
          <w:color w:val="000000"/>
          <w:sz w:val="22"/>
        </w:rPr>
      </w:pPr>
      <w:r>
        <w:rPr>
          <w:rFonts w:cs="Arial"/>
          <w:bCs/>
          <w:color w:val="000000"/>
          <w:sz w:val="22"/>
        </w:rPr>
        <w:tab/>
      </w:r>
      <w:r>
        <w:rPr>
          <w:rFonts w:cs="Arial"/>
          <w:bCs/>
          <w:color w:val="000000"/>
          <w:sz w:val="22"/>
        </w:rPr>
        <w:tab/>
      </w:r>
      <w:r>
        <w:rPr>
          <w:rFonts w:cs="Arial"/>
          <w:bCs/>
          <w:color w:val="000000"/>
          <w:sz w:val="22"/>
        </w:rPr>
        <w:tab/>
      </w:r>
      <w:r>
        <w:rPr>
          <w:rFonts w:cs="Arial"/>
          <w:bCs/>
          <w:color w:val="000000"/>
          <w:sz w:val="22"/>
        </w:rPr>
        <w:tab/>
      </w:r>
      <w:r>
        <w:rPr>
          <w:rFonts w:cs="Arial"/>
          <w:bCs/>
          <w:color w:val="000000"/>
          <w:sz w:val="22"/>
        </w:rPr>
        <w:tab/>
      </w:r>
      <w:r>
        <w:rPr>
          <w:rFonts w:cs="Arial"/>
          <w:bCs/>
          <w:color w:val="000000"/>
          <w:sz w:val="22"/>
        </w:rPr>
        <w:tab/>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sz w:val="24"/>
          <w:highlight w:val="green"/>
        </w:rPr>
      </w:pPr>
      <w:r>
        <w:rPr>
          <w:rFonts w:cs="Arial"/>
          <w:sz w:val="24"/>
          <w:highlight w:val="green"/>
        </w:rPr>
        <w:t>Zvolený indikátor kvality byl dodržen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sz w:val="24"/>
          <w:highlight w:val="green"/>
        </w:rPr>
      </w:pP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 w:val="28"/>
          <w:szCs w:val="28"/>
        </w:rPr>
      </w:pPr>
      <w:r>
        <w:rPr>
          <w:rFonts w:cs="Arial"/>
          <w:b/>
          <w:bCs/>
          <w:color w:val="000000"/>
          <w:sz w:val="28"/>
          <w:szCs w:val="28"/>
        </w:rPr>
        <w:t>6) Anketa spokojenosti s laboratorními službami od intramurálních žadatelů</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Cs w:val="24"/>
        </w:rPr>
      </w:pPr>
      <w:r>
        <w:rPr>
          <w:rFonts w:cs="Arial"/>
          <w:color w:val="000000"/>
        </w:rPr>
        <w:t>Anketa byla organizována přes odbor kvality FNOL</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 w:val="28"/>
          <w:szCs w:val="28"/>
        </w:rPr>
      </w:pPr>
    </w:p>
    <w:tbl>
      <w:tblPr>
        <w:tblW w:w="5402" w:type="dxa"/>
        <w:tblInd w:w="55" w:type="dxa"/>
        <w:tblCellMar>
          <w:left w:w="70" w:type="dxa"/>
          <w:right w:w="70" w:type="dxa"/>
        </w:tblCellMar>
        <w:tblLook w:val="04A0"/>
      </w:tblPr>
      <w:tblGrid>
        <w:gridCol w:w="3620"/>
        <w:gridCol w:w="1782"/>
      </w:tblGrid>
      <w:tr w:rsidR="00B03DDE" w:rsidTr="00B03DDE">
        <w:trPr>
          <w:trHeight w:val="300"/>
        </w:trPr>
        <w:tc>
          <w:tcPr>
            <w:tcW w:w="5402" w:type="dxa"/>
            <w:gridSpan w:val="2"/>
            <w:tcBorders>
              <w:top w:val="nil"/>
              <w:left w:val="single" w:sz="8" w:space="0" w:color="auto"/>
              <w:bottom w:val="nil"/>
              <w:right w:val="nil"/>
            </w:tcBorders>
            <w:shd w:val="clear" w:color="auto" w:fill="FFFFFF"/>
            <w:noWrap/>
            <w:vAlign w:val="bottom"/>
            <w:hideMark/>
          </w:tcPr>
          <w:p w:rsidR="00B03DDE" w:rsidRDefault="00B03DDE">
            <w:pPr>
              <w:rPr>
                <w:rFonts w:cs="Arial"/>
                <w:color w:val="000000"/>
                <w:sz w:val="24"/>
                <w:szCs w:val="22"/>
              </w:rPr>
            </w:pPr>
            <w:r>
              <w:rPr>
                <w:rFonts w:cs="Arial"/>
                <w:color w:val="000000"/>
                <w:sz w:val="24"/>
                <w:szCs w:val="22"/>
              </w:rPr>
              <w:t xml:space="preserve">Anketa proběhla v době od 1.10. - </w:t>
            </w:r>
            <w:proofErr w:type="gramStart"/>
            <w:r>
              <w:rPr>
                <w:rFonts w:cs="Arial"/>
                <w:color w:val="000000"/>
                <w:sz w:val="24"/>
                <w:szCs w:val="22"/>
              </w:rPr>
              <w:t>16.10.2015</w:t>
            </w:r>
            <w:proofErr w:type="gramEnd"/>
          </w:p>
        </w:tc>
      </w:tr>
      <w:tr w:rsidR="00B03DDE" w:rsidTr="00B03DDE">
        <w:trPr>
          <w:trHeight w:val="300"/>
        </w:trPr>
        <w:tc>
          <w:tcPr>
            <w:tcW w:w="3620" w:type="dxa"/>
            <w:tcBorders>
              <w:top w:val="nil"/>
              <w:left w:val="single" w:sz="8" w:space="0" w:color="auto"/>
              <w:bottom w:val="nil"/>
              <w:right w:val="nil"/>
            </w:tcBorders>
            <w:noWrap/>
            <w:vAlign w:val="bottom"/>
            <w:hideMark/>
          </w:tcPr>
          <w:p w:rsidR="00B03DDE" w:rsidRDefault="00B03DDE">
            <w:pPr>
              <w:rPr>
                <w:rFonts w:cs="Arial"/>
                <w:b/>
                <w:bCs/>
                <w:color w:val="000000"/>
                <w:sz w:val="24"/>
                <w:szCs w:val="22"/>
              </w:rPr>
            </w:pPr>
            <w:r>
              <w:rPr>
                <w:rFonts w:cs="Arial"/>
                <w:b/>
                <w:bCs/>
                <w:color w:val="000000"/>
                <w:sz w:val="24"/>
                <w:szCs w:val="22"/>
              </w:rPr>
              <w:t>Vyhodnocení:</w:t>
            </w:r>
          </w:p>
        </w:tc>
        <w:tc>
          <w:tcPr>
            <w:tcW w:w="1782" w:type="dxa"/>
            <w:noWrap/>
            <w:vAlign w:val="bottom"/>
            <w:hideMark/>
          </w:tcPr>
          <w:p w:rsidR="00B03DDE" w:rsidRDefault="00B03DDE">
            <w:pPr>
              <w:overflowPunct/>
              <w:autoSpaceDE/>
              <w:autoSpaceDN/>
              <w:adjustRightInd/>
              <w:rPr>
                <w:rFonts w:ascii="Times New Roman" w:hAnsi="Times New Roman"/>
              </w:rPr>
            </w:pPr>
          </w:p>
        </w:tc>
      </w:tr>
      <w:tr w:rsidR="00B03DDE" w:rsidTr="00B03DDE">
        <w:trPr>
          <w:trHeight w:val="300"/>
        </w:trPr>
        <w:tc>
          <w:tcPr>
            <w:tcW w:w="3620" w:type="dxa"/>
            <w:tcBorders>
              <w:top w:val="nil"/>
              <w:left w:val="single" w:sz="8" w:space="0" w:color="auto"/>
              <w:bottom w:val="nil"/>
              <w:right w:val="nil"/>
            </w:tcBorders>
            <w:noWrap/>
            <w:vAlign w:val="bottom"/>
            <w:hideMark/>
          </w:tcPr>
          <w:p w:rsidR="00B03DDE" w:rsidRDefault="00B03DDE">
            <w:pPr>
              <w:rPr>
                <w:rFonts w:cs="Arial"/>
                <w:color w:val="000000"/>
                <w:sz w:val="24"/>
                <w:szCs w:val="22"/>
              </w:rPr>
            </w:pPr>
            <w:r>
              <w:rPr>
                <w:rFonts w:cs="Arial"/>
                <w:color w:val="000000"/>
                <w:sz w:val="24"/>
                <w:szCs w:val="22"/>
              </w:rPr>
              <w:t>Počet respondentů</w:t>
            </w:r>
          </w:p>
        </w:tc>
        <w:tc>
          <w:tcPr>
            <w:tcW w:w="1782" w:type="dxa"/>
            <w:noWrap/>
            <w:vAlign w:val="bottom"/>
            <w:hideMark/>
          </w:tcPr>
          <w:p w:rsidR="00B03DDE" w:rsidRDefault="00B03DDE">
            <w:pPr>
              <w:jc w:val="right"/>
              <w:rPr>
                <w:rFonts w:cs="Arial"/>
                <w:color w:val="000000"/>
                <w:sz w:val="24"/>
                <w:szCs w:val="22"/>
              </w:rPr>
            </w:pPr>
            <w:r>
              <w:rPr>
                <w:rFonts w:cs="Arial"/>
                <w:color w:val="000000"/>
                <w:sz w:val="24"/>
                <w:szCs w:val="22"/>
              </w:rPr>
              <w:t>59</w:t>
            </w:r>
          </w:p>
        </w:tc>
      </w:tr>
      <w:tr w:rsidR="00B03DDE" w:rsidTr="00B03DDE">
        <w:trPr>
          <w:trHeight w:val="300"/>
        </w:trPr>
        <w:tc>
          <w:tcPr>
            <w:tcW w:w="3620" w:type="dxa"/>
            <w:tcBorders>
              <w:top w:val="nil"/>
              <w:left w:val="single" w:sz="8" w:space="0" w:color="auto"/>
              <w:bottom w:val="nil"/>
              <w:right w:val="nil"/>
            </w:tcBorders>
            <w:noWrap/>
            <w:vAlign w:val="bottom"/>
            <w:hideMark/>
          </w:tcPr>
          <w:p w:rsidR="00B03DDE" w:rsidRDefault="00B03DDE">
            <w:pPr>
              <w:rPr>
                <w:rFonts w:cs="Arial"/>
                <w:color w:val="000000"/>
                <w:sz w:val="24"/>
                <w:szCs w:val="22"/>
              </w:rPr>
            </w:pPr>
            <w:r>
              <w:rPr>
                <w:rFonts w:cs="Arial"/>
                <w:color w:val="000000"/>
                <w:sz w:val="24"/>
                <w:szCs w:val="22"/>
              </w:rPr>
              <w:t>Očekávaná hodnota</w:t>
            </w:r>
          </w:p>
        </w:tc>
        <w:tc>
          <w:tcPr>
            <w:tcW w:w="1782" w:type="dxa"/>
            <w:noWrap/>
            <w:vAlign w:val="bottom"/>
            <w:hideMark/>
          </w:tcPr>
          <w:p w:rsidR="00B03DDE" w:rsidRDefault="00B03DDE">
            <w:pPr>
              <w:jc w:val="right"/>
              <w:rPr>
                <w:rFonts w:cs="Arial"/>
                <w:color w:val="000000"/>
                <w:sz w:val="24"/>
                <w:szCs w:val="22"/>
              </w:rPr>
            </w:pPr>
            <w:r>
              <w:rPr>
                <w:rFonts w:cs="Arial"/>
                <w:color w:val="000000"/>
                <w:sz w:val="24"/>
                <w:szCs w:val="22"/>
              </w:rPr>
              <w:t>&lt;2</w:t>
            </w:r>
          </w:p>
        </w:tc>
      </w:tr>
      <w:tr w:rsidR="00B03DDE" w:rsidTr="00B03DDE">
        <w:trPr>
          <w:trHeight w:val="300"/>
        </w:trPr>
        <w:tc>
          <w:tcPr>
            <w:tcW w:w="3620" w:type="dxa"/>
            <w:tcBorders>
              <w:top w:val="nil"/>
              <w:left w:val="single" w:sz="8" w:space="0" w:color="auto"/>
              <w:bottom w:val="nil"/>
              <w:right w:val="nil"/>
            </w:tcBorders>
            <w:noWrap/>
            <w:vAlign w:val="bottom"/>
            <w:hideMark/>
          </w:tcPr>
          <w:p w:rsidR="00B03DDE" w:rsidRDefault="00B03DDE">
            <w:pPr>
              <w:rPr>
                <w:rFonts w:cs="Arial"/>
                <w:color w:val="000000"/>
                <w:sz w:val="24"/>
                <w:szCs w:val="22"/>
              </w:rPr>
            </w:pPr>
            <w:r>
              <w:rPr>
                <w:rFonts w:cs="Arial"/>
                <w:color w:val="000000"/>
                <w:sz w:val="24"/>
                <w:szCs w:val="22"/>
              </w:rPr>
              <w:t>Skutečná hodnota</w:t>
            </w:r>
          </w:p>
        </w:tc>
        <w:tc>
          <w:tcPr>
            <w:tcW w:w="1782" w:type="dxa"/>
            <w:noWrap/>
            <w:vAlign w:val="bottom"/>
            <w:hideMark/>
          </w:tcPr>
          <w:p w:rsidR="00B03DDE" w:rsidRDefault="00B03DDE">
            <w:pPr>
              <w:jc w:val="right"/>
              <w:rPr>
                <w:rFonts w:cs="Arial"/>
                <w:color w:val="000000"/>
                <w:sz w:val="24"/>
                <w:szCs w:val="22"/>
              </w:rPr>
            </w:pPr>
            <w:r>
              <w:rPr>
                <w:rFonts w:cs="Arial"/>
                <w:color w:val="000000"/>
                <w:sz w:val="24"/>
                <w:szCs w:val="22"/>
              </w:rPr>
              <w:t>1,26</w:t>
            </w:r>
          </w:p>
        </w:tc>
      </w:tr>
    </w:tbl>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Cs w:val="24"/>
          <w:highlight w:val="yellow"/>
        </w:rPr>
      </w:pP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b/>
          <w:bCs/>
          <w:color w:val="000000"/>
        </w:rPr>
        <w:t>Připomínky byly 4, níže konkrétní připomínky a naše reakce:</w:t>
      </w:r>
      <w:r>
        <w:rPr>
          <w:rFonts w:cs="Arial"/>
          <w:b/>
          <w:bCs/>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pStyle w:val="Odstavecseseznamem"/>
        <w:widowControl w:val="0"/>
        <w:numPr>
          <w:ilvl w:val="0"/>
          <w:numId w:val="3"/>
        </w:numPr>
        <w:spacing w:after="240" w:line="22" w:lineRule="atLeast"/>
        <w:jc w:val="both"/>
        <w:rPr>
          <w:rFonts w:asciiTheme="minorHAnsi" w:hAnsiTheme="minorHAnsi" w:cs="Arial"/>
          <w:color w:val="000000"/>
        </w:rPr>
      </w:pPr>
      <w:r>
        <w:rPr>
          <w:rFonts w:ascii="Arial" w:hAnsi="Arial" w:cs="Arial"/>
          <w:color w:val="000000"/>
          <w:sz w:val="20"/>
          <w:szCs w:val="20"/>
        </w:rPr>
        <w:t xml:space="preserve">PORGYN-AMB: dlouhé čekací doby na výsledky z OKB – </w:t>
      </w:r>
      <w:proofErr w:type="spellStart"/>
      <w:r>
        <w:rPr>
          <w:rFonts w:ascii="Arial" w:hAnsi="Arial" w:cs="Arial"/>
          <w:color w:val="000000"/>
          <w:sz w:val="20"/>
          <w:szCs w:val="20"/>
        </w:rPr>
        <w:t>statim</w:t>
      </w:r>
      <w:proofErr w:type="spellEnd"/>
      <w:r>
        <w:rPr>
          <w:rFonts w:ascii="Arial" w:hAnsi="Arial" w:cs="Arial"/>
          <w:color w:val="000000"/>
          <w:sz w:val="20"/>
          <w:szCs w:val="20"/>
        </w:rPr>
        <w:t xml:space="preserve"> v době pohotovostní služby - </w:t>
      </w:r>
      <w:r>
        <w:rPr>
          <w:rFonts w:ascii="Arial" w:hAnsi="Arial" w:cs="Arial"/>
          <w:sz w:val="20"/>
          <w:szCs w:val="20"/>
        </w:rPr>
        <w:t xml:space="preserve">naše stanovená doba odezvy je 90 minut od příjmu materiálu, naprostou většinu </w:t>
      </w:r>
      <w:proofErr w:type="spellStart"/>
      <w:r>
        <w:rPr>
          <w:rFonts w:ascii="Arial" w:hAnsi="Arial" w:cs="Arial"/>
          <w:sz w:val="20"/>
          <w:szCs w:val="20"/>
        </w:rPr>
        <w:t>statimů</w:t>
      </w:r>
      <w:proofErr w:type="spellEnd"/>
      <w:r>
        <w:rPr>
          <w:rFonts w:ascii="Arial" w:hAnsi="Arial" w:cs="Arial"/>
          <w:sz w:val="20"/>
          <w:szCs w:val="20"/>
        </w:rPr>
        <w:t xml:space="preserve"> v době pohotovosti vydáme do 60 minut, medián 43 minut. Zkrácení doby není možné z důvodu centrifugace vzorků, doby samotného vyšetření a celkového objemu vyšetření v době pohotovosti.</w:t>
      </w:r>
    </w:p>
    <w:p w:rsidR="00B03DDE" w:rsidRDefault="00B03DDE" w:rsidP="00B03DDE">
      <w:pPr>
        <w:pStyle w:val="Odstavecseseznamem"/>
        <w:widowControl w:val="0"/>
        <w:numPr>
          <w:ilvl w:val="0"/>
          <w:numId w:val="3"/>
        </w:numPr>
        <w:spacing w:after="240" w:line="22" w:lineRule="atLeast"/>
        <w:jc w:val="both"/>
        <w:rPr>
          <w:rFonts w:cs="Arial"/>
          <w:color w:val="000000"/>
        </w:rPr>
      </w:pPr>
      <w:r>
        <w:rPr>
          <w:rFonts w:cs="Arial"/>
          <w:color w:val="000000"/>
        </w:rPr>
        <w:t xml:space="preserve">PORGYN-AMB: Časté „zbytečné“ telefonáty z OKB, že jsme např. neodeslali odběr, není vyexpedován – nepodívají se na žádanku, kdo odběr skutečně </w:t>
      </w:r>
      <w:proofErr w:type="gramStart"/>
      <w:r>
        <w:rPr>
          <w:rFonts w:cs="Arial"/>
          <w:color w:val="000000"/>
        </w:rPr>
        <w:t>odeslal tzn.</w:t>
      </w:r>
      <w:proofErr w:type="gramEnd"/>
      <w:r>
        <w:rPr>
          <w:rFonts w:cs="Arial"/>
          <w:color w:val="000000"/>
        </w:rPr>
        <w:t xml:space="preserve">, nepodívají se na žádance na razítko konkrétního žadatele! - </w:t>
      </w:r>
      <w:r>
        <w:rPr>
          <w:rFonts w:cs="Arial"/>
        </w:rPr>
        <w:t>Telefonáty nejsou zbytečné, protože opravdu velká část žádanek není vyexportována do LIS, a přijímající pracovník tudíž nemůže vzorek přijmout. Na žádankách i na štítcích s odběrem je vytištěn telefon, na který pracovníci příjmu vždy volají. Pokud má oddělení požadavek, aby se volalo př. na jejich odběrovou místnost, nechť si změní udávané telefonní číslo. Problém bude diskutován na příští komisi komplementu.</w:t>
      </w:r>
    </w:p>
    <w:p w:rsidR="00B03DDE" w:rsidRDefault="00B03DDE" w:rsidP="00B03DDE">
      <w:pPr>
        <w:pStyle w:val="Odstavecseseznamem"/>
        <w:widowControl w:val="0"/>
        <w:numPr>
          <w:ilvl w:val="0"/>
          <w:numId w:val="3"/>
        </w:numPr>
        <w:spacing w:after="240" w:line="22" w:lineRule="atLeast"/>
        <w:jc w:val="both"/>
        <w:rPr>
          <w:rFonts w:cs="Arial"/>
          <w:color w:val="000000"/>
        </w:rPr>
      </w:pPr>
      <w:r>
        <w:rPr>
          <w:rFonts w:cs="Arial"/>
          <w:color w:val="000000"/>
        </w:rPr>
        <w:t xml:space="preserve">1IK: Na OKB zrušeno vyšetření stolice na OK – proč bylo zrušeno a materiál se zasílá do externí laboratoře? - </w:t>
      </w:r>
      <w:r>
        <w:rPr>
          <w:rFonts w:cs="Arial"/>
        </w:rPr>
        <w:t>Vyšetření bylo zrušeno pro malý počet vzorků a z ekonomických důvodů (nutnost zapůjčený analyzátor zakoupit).</w:t>
      </w:r>
    </w:p>
    <w:p w:rsidR="00B03DDE" w:rsidRDefault="00B03DDE" w:rsidP="00B03DDE">
      <w:pPr>
        <w:pStyle w:val="Odstavecseseznamem"/>
        <w:widowControl w:val="0"/>
        <w:numPr>
          <w:ilvl w:val="0"/>
          <w:numId w:val="3"/>
        </w:numPr>
        <w:spacing w:after="240" w:line="22" w:lineRule="atLeast"/>
        <w:jc w:val="both"/>
        <w:rPr>
          <w:rFonts w:cs="Arial"/>
          <w:color w:val="000000"/>
        </w:rPr>
      </w:pPr>
      <w:r>
        <w:rPr>
          <w:rFonts w:cs="Arial"/>
          <w:color w:val="000000"/>
        </w:rPr>
        <w:t>PORGYN-AMB: U pochůzkové služby je půl hodinová doba pro odnesení STATIM vzorků dlouhá - prodlužuje se doba dodání výsledku vyšetření!</w:t>
      </w:r>
      <w:r>
        <w:rPr>
          <w:rFonts w:cs="Arial"/>
        </w:rPr>
        <w:t xml:space="preserve"> Postupujeme dle platné směrnice </w:t>
      </w:r>
      <w:proofErr w:type="spellStart"/>
      <w:r>
        <w:rPr>
          <w:rFonts w:cs="Arial"/>
        </w:rPr>
        <w:t>Sm</w:t>
      </w:r>
      <w:proofErr w:type="spellEnd"/>
      <w:r>
        <w:rPr>
          <w:rFonts w:cs="Arial"/>
        </w:rPr>
        <w:t>-L030 Transport biologického materiálu, transfuzních přípravků a krevních derivátů. V obecné rovině se k problému nelze vyjádřit. Řešením by měl být plánovaný přechod na dopravu vzorků potrubní poštou.</w:t>
      </w: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lastRenderedPageBreak/>
        <w:t>Anketa dopadla úspěšně, stejně jako v minulém roce (v roce 2014 - známka 1,22).</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sz w:val="24"/>
          <w:szCs w:val="24"/>
          <w:highlight w:val="green"/>
        </w:rPr>
      </w:pP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sz w:val="24"/>
          <w:highlight w:val="green"/>
        </w:rPr>
      </w:pPr>
      <w:r>
        <w:rPr>
          <w:rFonts w:cs="Arial"/>
          <w:sz w:val="24"/>
          <w:highlight w:val="green"/>
        </w:rPr>
        <w:t>Zvolený indikátor kvality byl dodržen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 w:val="28"/>
          <w:szCs w:val="28"/>
        </w:rPr>
      </w:pPr>
      <w:r>
        <w:rPr>
          <w:rFonts w:cs="Arial"/>
          <w:b/>
          <w:bCs/>
          <w:color w:val="000000"/>
          <w:sz w:val="28"/>
          <w:szCs w:val="28"/>
        </w:rPr>
        <w:t xml:space="preserve">7) Anketa spokojenosti s laboratorními službami od </w:t>
      </w:r>
      <w:proofErr w:type="spellStart"/>
      <w:r>
        <w:rPr>
          <w:rFonts w:cs="Arial"/>
          <w:b/>
          <w:bCs/>
          <w:color w:val="000000"/>
          <w:sz w:val="28"/>
          <w:szCs w:val="28"/>
        </w:rPr>
        <w:t>extramurálních</w:t>
      </w:r>
      <w:proofErr w:type="spellEnd"/>
      <w:r>
        <w:rPr>
          <w:rFonts w:cs="Arial"/>
          <w:b/>
          <w:bCs/>
          <w:color w:val="000000"/>
          <w:sz w:val="28"/>
          <w:szCs w:val="28"/>
        </w:rPr>
        <w:t xml:space="preserve"> žadatelů</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 xml:space="preserve">Anketa proběhla v době od </w:t>
      </w:r>
      <w:proofErr w:type="gramStart"/>
      <w:r>
        <w:rPr>
          <w:rFonts w:cs="Arial"/>
          <w:color w:val="000000"/>
        </w:rPr>
        <w:t>1.10.2015</w:t>
      </w:r>
      <w:proofErr w:type="gramEnd"/>
      <w:r>
        <w:rPr>
          <w:rFonts w:cs="Arial"/>
          <w:color w:val="000000"/>
        </w:rPr>
        <w:t xml:space="preserve"> - 31.10.2015</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Počet zaslaných dotazníků</w:t>
      </w:r>
      <w:r>
        <w:rPr>
          <w:rFonts w:cs="Arial"/>
          <w:color w:val="000000"/>
          <w:sz w:val="22"/>
          <w:szCs w:val="22"/>
        </w:rPr>
        <w:tab/>
      </w:r>
      <w:r>
        <w:rPr>
          <w:rFonts w:cs="Arial"/>
          <w:color w:val="000000"/>
        </w:rPr>
        <w:t> 20</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Počet vrácených dotazníků</w:t>
      </w:r>
      <w:r>
        <w:rPr>
          <w:rFonts w:cs="Arial"/>
          <w:color w:val="000000"/>
          <w:sz w:val="22"/>
          <w:szCs w:val="22"/>
        </w:rPr>
        <w:tab/>
      </w:r>
      <w:r>
        <w:rPr>
          <w:rFonts w:cs="Arial"/>
          <w:color w:val="000000"/>
        </w:rPr>
        <w:t> 10</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sz w:val="24"/>
        </w:rPr>
        <w:t> </w:t>
      </w:r>
      <w:r>
        <w:rPr>
          <w:rFonts w:cs="Arial"/>
          <w:color w:val="000000"/>
          <w:sz w:val="24"/>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tbl>
      <w:tblPr>
        <w:tblW w:w="4400" w:type="dxa"/>
        <w:tblInd w:w="55" w:type="dxa"/>
        <w:tblCellMar>
          <w:left w:w="70" w:type="dxa"/>
          <w:right w:w="70" w:type="dxa"/>
        </w:tblCellMar>
        <w:tblLook w:val="04A0"/>
      </w:tblPr>
      <w:tblGrid>
        <w:gridCol w:w="3620"/>
        <w:gridCol w:w="780"/>
      </w:tblGrid>
      <w:tr w:rsidR="00B03DDE" w:rsidTr="00B03DDE">
        <w:trPr>
          <w:trHeight w:val="300"/>
        </w:trPr>
        <w:tc>
          <w:tcPr>
            <w:tcW w:w="3620" w:type="dxa"/>
            <w:tcBorders>
              <w:top w:val="nil"/>
              <w:left w:val="single" w:sz="8" w:space="0" w:color="auto"/>
              <w:bottom w:val="nil"/>
              <w:right w:val="nil"/>
            </w:tcBorders>
            <w:noWrap/>
            <w:vAlign w:val="bottom"/>
            <w:hideMark/>
          </w:tcPr>
          <w:p w:rsidR="00B03DDE" w:rsidRDefault="00B03DDE">
            <w:pPr>
              <w:rPr>
                <w:rFonts w:cs="Arial"/>
                <w:b/>
                <w:bCs/>
                <w:color w:val="000000"/>
                <w:sz w:val="22"/>
                <w:szCs w:val="22"/>
              </w:rPr>
            </w:pPr>
            <w:r>
              <w:rPr>
                <w:rFonts w:cs="Arial"/>
                <w:b/>
                <w:bCs/>
                <w:color w:val="000000"/>
                <w:sz w:val="22"/>
                <w:szCs w:val="22"/>
              </w:rPr>
              <w:t>Vyhodnocení:</w:t>
            </w:r>
          </w:p>
        </w:tc>
        <w:tc>
          <w:tcPr>
            <w:tcW w:w="780" w:type="dxa"/>
            <w:noWrap/>
            <w:vAlign w:val="bottom"/>
            <w:hideMark/>
          </w:tcPr>
          <w:p w:rsidR="00B03DDE" w:rsidRDefault="00B03DDE">
            <w:pPr>
              <w:overflowPunct/>
              <w:autoSpaceDE/>
              <w:autoSpaceDN/>
              <w:adjustRightInd/>
              <w:rPr>
                <w:rFonts w:ascii="Times New Roman" w:hAnsi="Times New Roman"/>
              </w:rPr>
            </w:pPr>
          </w:p>
        </w:tc>
      </w:tr>
      <w:tr w:rsidR="00B03DDE" w:rsidTr="00B03DDE">
        <w:trPr>
          <w:trHeight w:val="300"/>
        </w:trPr>
        <w:tc>
          <w:tcPr>
            <w:tcW w:w="3620" w:type="dxa"/>
            <w:tcBorders>
              <w:top w:val="nil"/>
              <w:left w:val="single" w:sz="8" w:space="0" w:color="auto"/>
              <w:bottom w:val="nil"/>
              <w:right w:val="nil"/>
            </w:tcBorders>
            <w:noWrap/>
            <w:vAlign w:val="bottom"/>
            <w:hideMark/>
          </w:tcPr>
          <w:p w:rsidR="00B03DDE" w:rsidRDefault="00B03DDE">
            <w:pPr>
              <w:rPr>
                <w:rFonts w:cs="Arial"/>
                <w:color w:val="000000"/>
                <w:sz w:val="22"/>
                <w:szCs w:val="22"/>
              </w:rPr>
            </w:pPr>
            <w:r>
              <w:rPr>
                <w:rFonts w:cs="Arial"/>
                <w:color w:val="000000"/>
                <w:sz w:val="22"/>
                <w:szCs w:val="22"/>
              </w:rPr>
              <w:t>Očekávaná hodnota</w:t>
            </w:r>
          </w:p>
        </w:tc>
        <w:tc>
          <w:tcPr>
            <w:tcW w:w="780" w:type="dxa"/>
            <w:noWrap/>
            <w:vAlign w:val="bottom"/>
            <w:hideMark/>
          </w:tcPr>
          <w:p w:rsidR="00B03DDE" w:rsidRDefault="00B03DDE">
            <w:pPr>
              <w:jc w:val="right"/>
              <w:rPr>
                <w:rFonts w:cs="Arial"/>
                <w:color w:val="000000"/>
                <w:sz w:val="22"/>
                <w:szCs w:val="22"/>
              </w:rPr>
            </w:pPr>
            <w:r>
              <w:rPr>
                <w:rFonts w:cs="Arial"/>
                <w:color w:val="000000"/>
                <w:sz w:val="22"/>
                <w:szCs w:val="22"/>
              </w:rPr>
              <w:t>&lt;2</w:t>
            </w:r>
          </w:p>
        </w:tc>
      </w:tr>
      <w:tr w:rsidR="00B03DDE" w:rsidTr="00B03DDE">
        <w:trPr>
          <w:trHeight w:val="300"/>
        </w:trPr>
        <w:tc>
          <w:tcPr>
            <w:tcW w:w="3620" w:type="dxa"/>
            <w:tcBorders>
              <w:top w:val="nil"/>
              <w:left w:val="single" w:sz="8" w:space="0" w:color="auto"/>
              <w:bottom w:val="nil"/>
              <w:right w:val="nil"/>
            </w:tcBorders>
            <w:noWrap/>
            <w:vAlign w:val="bottom"/>
            <w:hideMark/>
          </w:tcPr>
          <w:p w:rsidR="00B03DDE" w:rsidRDefault="00B03DDE">
            <w:pPr>
              <w:rPr>
                <w:rFonts w:cs="Arial"/>
                <w:color w:val="000000"/>
                <w:sz w:val="22"/>
                <w:szCs w:val="22"/>
              </w:rPr>
            </w:pPr>
            <w:r>
              <w:rPr>
                <w:rFonts w:cs="Arial"/>
                <w:color w:val="000000"/>
                <w:sz w:val="22"/>
                <w:szCs w:val="22"/>
              </w:rPr>
              <w:t>Skutečná hodnota</w:t>
            </w:r>
          </w:p>
        </w:tc>
        <w:tc>
          <w:tcPr>
            <w:tcW w:w="780" w:type="dxa"/>
            <w:noWrap/>
            <w:vAlign w:val="bottom"/>
            <w:hideMark/>
          </w:tcPr>
          <w:p w:rsidR="00B03DDE" w:rsidRDefault="00B03DDE">
            <w:pPr>
              <w:jc w:val="right"/>
              <w:rPr>
                <w:rFonts w:cs="Arial"/>
                <w:color w:val="000000"/>
                <w:sz w:val="22"/>
                <w:szCs w:val="22"/>
              </w:rPr>
            </w:pPr>
            <w:r>
              <w:rPr>
                <w:rFonts w:cs="Arial"/>
                <w:color w:val="000000"/>
                <w:sz w:val="22"/>
                <w:szCs w:val="22"/>
              </w:rPr>
              <w:t>1,21</w:t>
            </w:r>
          </w:p>
        </w:tc>
      </w:tr>
    </w:tbl>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Cs w:val="24"/>
          <w:highlight w:val="yellow"/>
        </w:rPr>
      </w:pP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bCs/>
          <w:color w:val="000000"/>
        </w:rPr>
      </w:pPr>
      <w:r>
        <w:rPr>
          <w:rFonts w:cs="Arial"/>
          <w:bCs/>
          <w:color w:val="000000"/>
        </w:rPr>
        <w:t xml:space="preserve">Bylo položeno 7 anketních otázek. </w:t>
      </w:r>
    </w:p>
    <w:tbl>
      <w:tblPr>
        <w:tblW w:w="13100" w:type="dxa"/>
        <w:tblInd w:w="55" w:type="dxa"/>
        <w:tblCellMar>
          <w:left w:w="70" w:type="dxa"/>
          <w:right w:w="70" w:type="dxa"/>
        </w:tblCellMar>
        <w:tblLook w:val="04A0"/>
      </w:tblPr>
      <w:tblGrid>
        <w:gridCol w:w="5220"/>
        <w:gridCol w:w="540"/>
        <w:gridCol w:w="580"/>
        <w:gridCol w:w="580"/>
        <w:gridCol w:w="580"/>
        <w:gridCol w:w="580"/>
        <w:gridCol w:w="580"/>
        <w:gridCol w:w="580"/>
        <w:gridCol w:w="580"/>
        <w:gridCol w:w="580"/>
        <w:gridCol w:w="580"/>
        <w:gridCol w:w="580"/>
        <w:gridCol w:w="580"/>
        <w:gridCol w:w="960"/>
      </w:tblGrid>
      <w:tr w:rsidR="00B03DDE" w:rsidTr="00B03DDE">
        <w:trPr>
          <w:trHeight w:val="330"/>
        </w:trPr>
        <w:tc>
          <w:tcPr>
            <w:tcW w:w="5220" w:type="dxa"/>
            <w:tcBorders>
              <w:top w:val="single" w:sz="4" w:space="0" w:color="auto"/>
              <w:left w:val="single" w:sz="4" w:space="0" w:color="auto"/>
              <w:bottom w:val="single" w:sz="4" w:space="0" w:color="auto"/>
              <w:right w:val="nil"/>
            </w:tcBorders>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Vyhodnocení</w:t>
            </w:r>
          </w:p>
        </w:tc>
        <w:tc>
          <w:tcPr>
            <w:tcW w:w="540" w:type="dxa"/>
            <w:tcBorders>
              <w:top w:val="single" w:sz="4" w:space="0" w:color="auto"/>
              <w:left w:val="nil"/>
              <w:bottom w:val="nil"/>
              <w:right w:val="nil"/>
            </w:tcBorders>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960" w:type="dxa"/>
            <w:shd w:val="clear" w:color="auto" w:fill="B8CCE4"/>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r>
      <w:tr w:rsidR="00B03DDE" w:rsidTr="00B03DDE">
        <w:trPr>
          <w:trHeight w:val="315"/>
        </w:trPr>
        <w:tc>
          <w:tcPr>
            <w:tcW w:w="5220" w:type="dxa"/>
            <w:tcBorders>
              <w:top w:val="nil"/>
              <w:left w:val="single" w:sz="4" w:space="0" w:color="auto"/>
              <w:bottom w:val="single" w:sz="4" w:space="0" w:color="auto"/>
              <w:right w:val="nil"/>
            </w:tcBorders>
            <w:shd w:val="clear" w:color="auto" w:fill="8DB4E3"/>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Anketní otázky</w:t>
            </w:r>
          </w:p>
        </w:tc>
        <w:tc>
          <w:tcPr>
            <w:tcW w:w="4020" w:type="dxa"/>
            <w:gridSpan w:val="7"/>
            <w:tcBorders>
              <w:top w:val="single" w:sz="8" w:space="0" w:color="auto"/>
              <w:left w:val="single" w:sz="8" w:space="0" w:color="auto"/>
              <w:bottom w:val="single" w:sz="4" w:space="0" w:color="auto"/>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Známky od jednotlivých žadatelů</w:t>
            </w:r>
          </w:p>
        </w:tc>
        <w:tc>
          <w:tcPr>
            <w:tcW w:w="580" w:type="dxa"/>
            <w:tcBorders>
              <w:top w:val="single" w:sz="8" w:space="0" w:color="auto"/>
              <w:left w:val="nil"/>
              <w:bottom w:val="single" w:sz="4" w:space="0" w:color="auto"/>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 </w:t>
            </w:r>
          </w:p>
        </w:tc>
        <w:tc>
          <w:tcPr>
            <w:tcW w:w="580" w:type="dxa"/>
            <w:tcBorders>
              <w:top w:val="single" w:sz="8" w:space="0" w:color="auto"/>
              <w:left w:val="nil"/>
              <w:bottom w:val="single" w:sz="4" w:space="0" w:color="auto"/>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 </w:t>
            </w:r>
          </w:p>
        </w:tc>
        <w:tc>
          <w:tcPr>
            <w:tcW w:w="580" w:type="dxa"/>
            <w:tcBorders>
              <w:top w:val="single" w:sz="8" w:space="0" w:color="auto"/>
              <w:left w:val="nil"/>
              <w:bottom w:val="single" w:sz="4" w:space="0" w:color="auto"/>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 </w:t>
            </w:r>
          </w:p>
        </w:tc>
        <w:tc>
          <w:tcPr>
            <w:tcW w:w="580" w:type="dxa"/>
            <w:tcBorders>
              <w:top w:val="single" w:sz="8" w:space="0" w:color="auto"/>
              <w:left w:val="nil"/>
              <w:bottom w:val="single" w:sz="4" w:space="0" w:color="auto"/>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 </w:t>
            </w:r>
          </w:p>
        </w:tc>
        <w:tc>
          <w:tcPr>
            <w:tcW w:w="580" w:type="dxa"/>
            <w:tcBorders>
              <w:top w:val="single" w:sz="8" w:space="0" w:color="auto"/>
              <w:left w:val="nil"/>
              <w:bottom w:val="single" w:sz="4" w:space="0" w:color="auto"/>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 </w:t>
            </w:r>
          </w:p>
        </w:tc>
        <w:tc>
          <w:tcPr>
            <w:tcW w:w="960" w:type="dxa"/>
            <w:tcBorders>
              <w:top w:val="single" w:sz="8" w:space="0" w:color="auto"/>
              <w:left w:val="nil"/>
              <w:bottom w:val="single" w:sz="4" w:space="0" w:color="auto"/>
              <w:right w:val="single" w:sz="8" w:space="0" w:color="auto"/>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Průměr</w:t>
            </w:r>
          </w:p>
        </w:tc>
      </w:tr>
      <w:tr w:rsidR="00B03DDE" w:rsidTr="00B03DDE">
        <w:trPr>
          <w:trHeight w:val="315"/>
        </w:trPr>
        <w:tc>
          <w:tcPr>
            <w:tcW w:w="5220" w:type="dxa"/>
            <w:tcBorders>
              <w:top w:val="nil"/>
              <w:left w:val="single" w:sz="4" w:space="0" w:color="auto"/>
              <w:bottom w:val="nil"/>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Přehlednost webových stránek</w:t>
            </w:r>
          </w:p>
        </w:tc>
        <w:tc>
          <w:tcPr>
            <w:tcW w:w="54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960" w:type="dxa"/>
            <w:tcBorders>
              <w:top w:val="nil"/>
              <w:left w:val="nil"/>
              <w:bottom w:val="single" w:sz="4" w:space="0" w:color="auto"/>
              <w:right w:val="single" w:sz="8" w:space="0" w:color="auto"/>
            </w:tcBorders>
            <w:noWrap/>
            <w:vAlign w:val="bottom"/>
            <w:hideMark/>
          </w:tcPr>
          <w:p w:rsidR="00B03DDE" w:rsidRDefault="00B03DDE">
            <w:pPr>
              <w:jc w:val="right"/>
              <w:rPr>
                <w:rFonts w:ascii="Calibri" w:hAnsi="Calibri" w:cs="Calibri"/>
                <w:b/>
                <w:bCs/>
                <w:color w:val="000000"/>
                <w:sz w:val="24"/>
                <w:szCs w:val="24"/>
              </w:rPr>
            </w:pPr>
            <w:r>
              <w:rPr>
                <w:rFonts w:ascii="Calibri" w:hAnsi="Calibri" w:cs="Calibri"/>
                <w:b/>
                <w:bCs/>
                <w:color w:val="000000"/>
                <w:sz w:val="24"/>
              </w:rPr>
              <w:t>1,1</w:t>
            </w:r>
          </w:p>
        </w:tc>
      </w:tr>
      <w:tr w:rsidR="00B03DDE" w:rsidTr="00B03DDE">
        <w:trPr>
          <w:trHeight w:val="315"/>
        </w:trPr>
        <w:tc>
          <w:tcPr>
            <w:tcW w:w="5220" w:type="dxa"/>
            <w:tcBorders>
              <w:top w:val="nil"/>
              <w:left w:val="single" w:sz="4" w:space="0" w:color="auto"/>
              <w:bottom w:val="single" w:sz="4" w:space="0" w:color="auto"/>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Rozsah nabízených služeb</w:t>
            </w:r>
          </w:p>
        </w:tc>
        <w:tc>
          <w:tcPr>
            <w:tcW w:w="54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960" w:type="dxa"/>
            <w:tcBorders>
              <w:top w:val="nil"/>
              <w:left w:val="nil"/>
              <w:bottom w:val="single" w:sz="4" w:space="0" w:color="auto"/>
              <w:right w:val="single" w:sz="8" w:space="0" w:color="auto"/>
            </w:tcBorders>
            <w:noWrap/>
            <w:vAlign w:val="bottom"/>
            <w:hideMark/>
          </w:tcPr>
          <w:p w:rsidR="00B03DDE" w:rsidRDefault="00B03DDE">
            <w:pPr>
              <w:jc w:val="right"/>
              <w:rPr>
                <w:rFonts w:ascii="Calibri" w:hAnsi="Calibri" w:cs="Calibri"/>
                <w:b/>
                <w:bCs/>
                <w:color w:val="000000"/>
                <w:sz w:val="24"/>
                <w:szCs w:val="24"/>
              </w:rPr>
            </w:pPr>
            <w:r>
              <w:rPr>
                <w:rFonts w:ascii="Calibri" w:hAnsi="Calibri" w:cs="Calibri"/>
                <w:b/>
                <w:bCs/>
                <w:color w:val="000000"/>
                <w:sz w:val="24"/>
              </w:rPr>
              <w:t>1</w:t>
            </w:r>
          </w:p>
        </w:tc>
      </w:tr>
      <w:tr w:rsidR="00B03DDE" w:rsidTr="00B03DDE">
        <w:trPr>
          <w:trHeight w:val="315"/>
        </w:trPr>
        <w:tc>
          <w:tcPr>
            <w:tcW w:w="5220" w:type="dxa"/>
            <w:tcBorders>
              <w:top w:val="nil"/>
              <w:left w:val="single" w:sz="4" w:space="0" w:color="auto"/>
              <w:bottom w:val="nil"/>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Seznámení s podmínkami odběru a uchování BM</w:t>
            </w:r>
          </w:p>
        </w:tc>
        <w:tc>
          <w:tcPr>
            <w:tcW w:w="54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960" w:type="dxa"/>
            <w:tcBorders>
              <w:top w:val="nil"/>
              <w:left w:val="nil"/>
              <w:bottom w:val="single" w:sz="4" w:space="0" w:color="auto"/>
              <w:right w:val="single" w:sz="8" w:space="0" w:color="auto"/>
            </w:tcBorders>
            <w:noWrap/>
            <w:vAlign w:val="bottom"/>
            <w:hideMark/>
          </w:tcPr>
          <w:p w:rsidR="00B03DDE" w:rsidRDefault="00B03DDE">
            <w:pPr>
              <w:jc w:val="right"/>
              <w:rPr>
                <w:rFonts w:ascii="Calibri" w:hAnsi="Calibri" w:cs="Calibri"/>
                <w:b/>
                <w:bCs/>
                <w:color w:val="000000"/>
                <w:sz w:val="24"/>
                <w:szCs w:val="24"/>
              </w:rPr>
            </w:pPr>
            <w:r>
              <w:rPr>
                <w:rFonts w:ascii="Calibri" w:hAnsi="Calibri" w:cs="Calibri"/>
                <w:b/>
                <w:bCs/>
                <w:color w:val="000000"/>
                <w:sz w:val="24"/>
              </w:rPr>
              <w:t>1,2</w:t>
            </w:r>
          </w:p>
        </w:tc>
      </w:tr>
      <w:tr w:rsidR="00B03DDE" w:rsidTr="00B03DDE">
        <w:trPr>
          <w:trHeight w:val="315"/>
        </w:trPr>
        <w:tc>
          <w:tcPr>
            <w:tcW w:w="5220" w:type="dxa"/>
            <w:tcBorders>
              <w:top w:val="single" w:sz="4" w:space="0" w:color="auto"/>
              <w:left w:val="single" w:sz="4" w:space="0" w:color="auto"/>
              <w:bottom w:val="nil"/>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Doba dodání výsledků</w:t>
            </w:r>
          </w:p>
        </w:tc>
        <w:tc>
          <w:tcPr>
            <w:tcW w:w="54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960" w:type="dxa"/>
            <w:tcBorders>
              <w:top w:val="nil"/>
              <w:left w:val="nil"/>
              <w:bottom w:val="single" w:sz="4" w:space="0" w:color="auto"/>
              <w:right w:val="single" w:sz="8" w:space="0" w:color="auto"/>
            </w:tcBorders>
            <w:noWrap/>
            <w:vAlign w:val="bottom"/>
            <w:hideMark/>
          </w:tcPr>
          <w:p w:rsidR="00B03DDE" w:rsidRDefault="00B03DDE">
            <w:pPr>
              <w:jc w:val="right"/>
              <w:rPr>
                <w:rFonts w:ascii="Calibri" w:hAnsi="Calibri" w:cs="Calibri"/>
                <w:b/>
                <w:bCs/>
                <w:color w:val="000000"/>
                <w:sz w:val="24"/>
                <w:szCs w:val="24"/>
              </w:rPr>
            </w:pPr>
            <w:r>
              <w:rPr>
                <w:rFonts w:ascii="Calibri" w:hAnsi="Calibri" w:cs="Calibri"/>
                <w:b/>
                <w:bCs/>
                <w:color w:val="000000"/>
                <w:sz w:val="24"/>
              </w:rPr>
              <w:t>1,3</w:t>
            </w:r>
          </w:p>
        </w:tc>
      </w:tr>
      <w:tr w:rsidR="00B03DDE" w:rsidTr="00B03DDE">
        <w:trPr>
          <w:trHeight w:val="315"/>
        </w:trPr>
        <w:tc>
          <w:tcPr>
            <w:tcW w:w="5220" w:type="dxa"/>
            <w:tcBorders>
              <w:top w:val="single" w:sz="4" w:space="0" w:color="auto"/>
              <w:left w:val="single" w:sz="4" w:space="0" w:color="auto"/>
              <w:bottom w:val="nil"/>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Ztráta, záměna, neúplnost výsledků</w:t>
            </w:r>
          </w:p>
        </w:tc>
        <w:tc>
          <w:tcPr>
            <w:tcW w:w="54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960" w:type="dxa"/>
            <w:tcBorders>
              <w:top w:val="nil"/>
              <w:left w:val="nil"/>
              <w:bottom w:val="single" w:sz="4" w:space="0" w:color="auto"/>
              <w:right w:val="single" w:sz="8" w:space="0" w:color="auto"/>
            </w:tcBorders>
            <w:noWrap/>
            <w:vAlign w:val="bottom"/>
            <w:hideMark/>
          </w:tcPr>
          <w:p w:rsidR="00B03DDE" w:rsidRDefault="00B03DDE">
            <w:pPr>
              <w:jc w:val="right"/>
              <w:rPr>
                <w:rFonts w:ascii="Calibri" w:hAnsi="Calibri" w:cs="Calibri"/>
                <w:b/>
                <w:bCs/>
                <w:color w:val="000000"/>
                <w:sz w:val="24"/>
                <w:szCs w:val="24"/>
              </w:rPr>
            </w:pPr>
            <w:r>
              <w:rPr>
                <w:rFonts w:ascii="Calibri" w:hAnsi="Calibri" w:cs="Calibri"/>
                <w:b/>
                <w:bCs/>
                <w:color w:val="000000"/>
                <w:sz w:val="24"/>
              </w:rPr>
              <w:t>1,3</w:t>
            </w:r>
          </w:p>
        </w:tc>
      </w:tr>
      <w:tr w:rsidR="00B03DDE" w:rsidTr="00B03DDE">
        <w:trPr>
          <w:trHeight w:val="315"/>
        </w:trPr>
        <w:tc>
          <w:tcPr>
            <w:tcW w:w="5220" w:type="dxa"/>
            <w:tcBorders>
              <w:top w:val="single" w:sz="4" w:space="0" w:color="auto"/>
              <w:left w:val="single" w:sz="4" w:space="0" w:color="auto"/>
              <w:bottom w:val="nil"/>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 xml:space="preserve">Forma a úprava </w:t>
            </w:r>
            <w:proofErr w:type="spellStart"/>
            <w:r>
              <w:rPr>
                <w:rFonts w:ascii="Calibri" w:hAnsi="Calibri" w:cs="Calibri"/>
                <w:b/>
                <w:bCs/>
                <w:color w:val="000000"/>
                <w:sz w:val="24"/>
              </w:rPr>
              <w:t>výsledkůa</w:t>
            </w:r>
            <w:proofErr w:type="spellEnd"/>
            <w:r>
              <w:rPr>
                <w:rFonts w:ascii="Calibri" w:hAnsi="Calibri" w:cs="Calibri"/>
                <w:b/>
                <w:bCs/>
                <w:color w:val="000000"/>
                <w:sz w:val="24"/>
              </w:rPr>
              <w:t xml:space="preserve"> komentářů</w:t>
            </w:r>
          </w:p>
        </w:tc>
        <w:tc>
          <w:tcPr>
            <w:tcW w:w="540" w:type="dxa"/>
            <w:tcBorders>
              <w:top w:val="nil"/>
              <w:left w:val="single" w:sz="8" w:space="0" w:color="auto"/>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960" w:type="dxa"/>
            <w:tcBorders>
              <w:top w:val="nil"/>
              <w:left w:val="nil"/>
              <w:bottom w:val="single" w:sz="4" w:space="0" w:color="auto"/>
              <w:right w:val="single" w:sz="8" w:space="0" w:color="auto"/>
            </w:tcBorders>
            <w:noWrap/>
            <w:vAlign w:val="bottom"/>
            <w:hideMark/>
          </w:tcPr>
          <w:p w:rsidR="00B03DDE" w:rsidRDefault="00B03DDE">
            <w:pPr>
              <w:jc w:val="right"/>
              <w:rPr>
                <w:rFonts w:ascii="Calibri" w:hAnsi="Calibri" w:cs="Calibri"/>
                <w:b/>
                <w:bCs/>
                <w:color w:val="000000"/>
                <w:sz w:val="24"/>
                <w:szCs w:val="24"/>
              </w:rPr>
            </w:pPr>
            <w:r>
              <w:rPr>
                <w:rFonts w:ascii="Calibri" w:hAnsi="Calibri" w:cs="Calibri"/>
                <w:b/>
                <w:bCs/>
                <w:color w:val="000000"/>
                <w:sz w:val="24"/>
              </w:rPr>
              <w:t>1,2</w:t>
            </w:r>
          </w:p>
        </w:tc>
      </w:tr>
      <w:tr w:rsidR="00B03DDE" w:rsidTr="00B03DDE">
        <w:trPr>
          <w:trHeight w:val="330"/>
        </w:trPr>
        <w:tc>
          <w:tcPr>
            <w:tcW w:w="5220" w:type="dxa"/>
            <w:tcBorders>
              <w:top w:val="single" w:sz="4" w:space="0" w:color="auto"/>
              <w:left w:val="single" w:sz="4" w:space="0" w:color="auto"/>
              <w:bottom w:val="nil"/>
              <w:right w:val="nil"/>
            </w:tcBorders>
            <w:noWrap/>
            <w:vAlign w:val="bottom"/>
            <w:hideMark/>
          </w:tcPr>
          <w:p w:rsidR="00B03DDE" w:rsidRDefault="00B03DDE">
            <w:pPr>
              <w:rPr>
                <w:rFonts w:ascii="Calibri" w:hAnsi="Calibri" w:cs="Calibri"/>
                <w:b/>
                <w:bCs/>
                <w:color w:val="000000"/>
                <w:sz w:val="24"/>
                <w:szCs w:val="24"/>
              </w:rPr>
            </w:pPr>
            <w:r>
              <w:rPr>
                <w:rFonts w:ascii="Calibri" w:hAnsi="Calibri" w:cs="Calibri"/>
                <w:b/>
                <w:bCs/>
                <w:color w:val="000000"/>
                <w:sz w:val="24"/>
              </w:rPr>
              <w:t>Komunikace s laboratoří</w:t>
            </w:r>
          </w:p>
        </w:tc>
        <w:tc>
          <w:tcPr>
            <w:tcW w:w="540" w:type="dxa"/>
            <w:tcBorders>
              <w:top w:val="nil"/>
              <w:left w:val="single" w:sz="8" w:space="0" w:color="auto"/>
              <w:bottom w:val="single" w:sz="8"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8"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8"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8"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8"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8"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2</w:t>
            </w:r>
          </w:p>
        </w:tc>
        <w:tc>
          <w:tcPr>
            <w:tcW w:w="580" w:type="dxa"/>
            <w:tcBorders>
              <w:top w:val="nil"/>
              <w:left w:val="nil"/>
              <w:bottom w:val="single" w:sz="8"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8"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8"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8" w:space="0" w:color="auto"/>
              <w:right w:val="single" w:sz="4" w:space="0" w:color="auto"/>
            </w:tcBorders>
            <w:noWrap/>
            <w:vAlign w:val="bottom"/>
            <w:hideMark/>
          </w:tcPr>
          <w:p w:rsidR="00B03DDE" w:rsidRDefault="00B03DDE">
            <w:pPr>
              <w:jc w:val="right"/>
              <w:rPr>
                <w:rFonts w:ascii="Calibri" w:hAnsi="Calibri" w:cs="Calibri"/>
                <w:color w:val="000000"/>
                <w:sz w:val="24"/>
                <w:szCs w:val="24"/>
              </w:rPr>
            </w:pPr>
            <w:r>
              <w:rPr>
                <w:rFonts w:ascii="Calibri" w:hAnsi="Calibri" w:cs="Calibri"/>
                <w:color w:val="000000"/>
                <w:sz w:val="24"/>
              </w:rPr>
              <w:t>1</w:t>
            </w:r>
          </w:p>
        </w:tc>
        <w:tc>
          <w:tcPr>
            <w:tcW w:w="580" w:type="dxa"/>
            <w:tcBorders>
              <w:top w:val="nil"/>
              <w:left w:val="nil"/>
              <w:bottom w:val="single" w:sz="8"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580" w:type="dxa"/>
            <w:tcBorders>
              <w:top w:val="nil"/>
              <w:left w:val="nil"/>
              <w:bottom w:val="single" w:sz="8" w:space="0" w:color="auto"/>
              <w:right w:val="single" w:sz="4" w:space="0" w:color="auto"/>
            </w:tcBorders>
            <w:noWrap/>
            <w:vAlign w:val="bottom"/>
            <w:hideMark/>
          </w:tcPr>
          <w:p w:rsidR="00B03DDE" w:rsidRDefault="00B03DDE">
            <w:pPr>
              <w:rPr>
                <w:rFonts w:ascii="Calibri" w:hAnsi="Calibri" w:cs="Calibri"/>
                <w:color w:val="000000"/>
                <w:sz w:val="24"/>
                <w:szCs w:val="24"/>
              </w:rPr>
            </w:pPr>
            <w:r>
              <w:rPr>
                <w:rFonts w:ascii="Calibri" w:hAnsi="Calibri" w:cs="Calibri"/>
                <w:color w:val="000000"/>
                <w:sz w:val="24"/>
              </w:rPr>
              <w:t> </w:t>
            </w:r>
          </w:p>
        </w:tc>
        <w:tc>
          <w:tcPr>
            <w:tcW w:w="960" w:type="dxa"/>
            <w:tcBorders>
              <w:top w:val="nil"/>
              <w:left w:val="nil"/>
              <w:bottom w:val="single" w:sz="8" w:space="0" w:color="auto"/>
              <w:right w:val="single" w:sz="8" w:space="0" w:color="auto"/>
            </w:tcBorders>
            <w:noWrap/>
            <w:vAlign w:val="bottom"/>
            <w:hideMark/>
          </w:tcPr>
          <w:p w:rsidR="00B03DDE" w:rsidRDefault="00B03DDE">
            <w:pPr>
              <w:jc w:val="right"/>
              <w:rPr>
                <w:rFonts w:ascii="Calibri" w:hAnsi="Calibri" w:cs="Calibri"/>
                <w:b/>
                <w:bCs/>
                <w:color w:val="000000"/>
                <w:sz w:val="24"/>
                <w:szCs w:val="24"/>
              </w:rPr>
            </w:pPr>
            <w:r>
              <w:rPr>
                <w:rFonts w:ascii="Calibri" w:hAnsi="Calibri" w:cs="Calibri"/>
                <w:b/>
                <w:bCs/>
                <w:color w:val="000000"/>
                <w:sz w:val="24"/>
              </w:rPr>
              <w:t>1,4</w:t>
            </w:r>
          </w:p>
        </w:tc>
      </w:tr>
    </w:tbl>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highlight w:val="yellow"/>
        </w:rPr>
      </w:pPr>
    </w:p>
    <w:p w:rsidR="00B03DDE" w:rsidRDefault="00B03DDE" w:rsidP="00B03DDE">
      <w:pPr>
        <w:tabs>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bCs/>
          <w:color w:val="000000"/>
        </w:rPr>
        <w:t>V jednom případě byla na dotazníku připomínka k rychlosti vydávání výsledků, žadatel - prim. MUDr. Bartoň - Odborný léčebný ústav Jevíčko - požaduje zasílání výsledkových listů př. faxem. Na připomínku bylo reagováno písemně e-mailem. Zasílat výsledky faxem nelze, ale byla nabídnuta možnost posílání výsledků elektronicky.</w:t>
      </w:r>
      <w:r>
        <w:rPr>
          <w:rFonts w:cs="Arial"/>
          <w:bCs/>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bCs/>
          <w:color w:val="000000"/>
          <w:sz w:val="24"/>
        </w:rPr>
        <w:t> </w:t>
      </w:r>
      <w:r>
        <w:rPr>
          <w:rFonts w:cs="Arial"/>
          <w:bCs/>
          <w:color w:val="000000"/>
          <w:sz w:val="24"/>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b/>
          <w:bCs/>
          <w:color w:val="000000"/>
          <w:szCs w:val="24"/>
        </w:rPr>
      </w:pPr>
      <w:r>
        <w:rPr>
          <w:rFonts w:cs="Arial"/>
          <w:b/>
          <w:bCs/>
          <w:color w:val="000000"/>
        </w:rPr>
        <w:t>Průměrné známky na jednotlivé otázky byly lepší než známka 2.</w:t>
      </w:r>
    </w:p>
    <w:p w:rsidR="00B03DDE" w:rsidRDefault="00B03DDE" w:rsidP="00B03DDE">
      <w:pPr>
        <w:tabs>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rPr>
        <w:t>Anketa dopadla úspěšně, stejně jako v minulém roce (metodika hodnocení se změnila).</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p>
    <w:p w:rsidR="00B03DDE" w:rsidRDefault="00B03DDE" w:rsidP="00B03DDE">
      <w:pPr>
        <w:tabs>
          <w:tab w:val="left" w:pos="9752"/>
          <w:tab w:val="left" w:pos="10712"/>
          <w:tab w:val="left" w:pos="12972"/>
          <w:tab w:val="left" w:pos="13932"/>
          <w:tab w:val="left" w:pos="14892"/>
        </w:tabs>
        <w:ind w:left="55"/>
        <w:rPr>
          <w:rFonts w:cs="Arial"/>
          <w:color w:val="000000"/>
          <w:sz w:val="22"/>
          <w:szCs w:val="22"/>
        </w:rPr>
      </w:pP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eastAsiaTheme="minorEastAsia" w:cs="Arial"/>
          <w:sz w:val="22"/>
          <w:szCs w:val="22"/>
        </w:rPr>
        <w:tab/>
      </w:r>
      <w:r>
        <w:rPr>
          <w:rFonts w:cs="Arial"/>
          <w:color w:val="000000"/>
        </w:rPr>
        <w:t> </w:t>
      </w:r>
    </w:p>
    <w:p w:rsidR="00B03DDE" w:rsidRDefault="00B03DDE" w:rsidP="00B03DDE">
      <w:pPr>
        <w:tabs>
          <w:tab w:val="left" w:pos="6872"/>
          <w:tab w:val="left" w:pos="7832"/>
          <w:tab w:val="left" w:pos="8792"/>
          <w:tab w:val="left" w:pos="9752"/>
          <w:tab w:val="left" w:pos="10712"/>
          <w:tab w:val="left" w:pos="12972"/>
          <w:tab w:val="left" w:pos="13932"/>
          <w:tab w:val="left" w:pos="14892"/>
        </w:tabs>
        <w:ind w:left="55"/>
        <w:rPr>
          <w:rFonts w:cs="Arial"/>
          <w:sz w:val="24"/>
          <w:szCs w:val="24"/>
          <w:highlight w:val="green"/>
        </w:rPr>
      </w:pPr>
      <w:r>
        <w:rPr>
          <w:rFonts w:cs="Arial"/>
          <w:sz w:val="24"/>
          <w:highlight w:val="green"/>
        </w:rPr>
        <w:t>Zvolený indikátor kvality byl dodržen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 w:val="22"/>
          <w:szCs w:val="22"/>
        </w:rPr>
      </w:pP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r>
        <w:rPr>
          <w:rFonts w:cs="Arial"/>
          <w:color w:val="000000"/>
          <w:sz w:val="22"/>
          <w:szCs w:val="22"/>
        </w:rPr>
        <w:tab/>
      </w:r>
      <w:r>
        <w:rPr>
          <w:rFonts w:cs="Arial"/>
          <w:color w:val="000000"/>
        </w:rPr>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szCs w:val="24"/>
        </w:rPr>
      </w:pPr>
      <w:r>
        <w:rPr>
          <w:rFonts w:cs="Arial"/>
          <w:color w:val="000000"/>
        </w:rPr>
        <w:lastRenderedPageBreak/>
        <w:t> </w:t>
      </w: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rPr>
      </w:pPr>
    </w:p>
    <w:p w:rsidR="00B03DDE" w:rsidRDefault="00B03DDE" w:rsidP="00B03DDE">
      <w:pPr>
        <w:tabs>
          <w:tab w:val="left" w:pos="3652"/>
          <w:tab w:val="left" w:pos="5912"/>
          <w:tab w:val="left" w:pos="6872"/>
          <w:tab w:val="left" w:pos="7832"/>
          <w:tab w:val="left" w:pos="8792"/>
          <w:tab w:val="left" w:pos="9752"/>
          <w:tab w:val="left" w:pos="10712"/>
          <w:tab w:val="left" w:pos="12972"/>
          <w:tab w:val="left" w:pos="13932"/>
          <w:tab w:val="left" w:pos="14892"/>
        </w:tabs>
        <w:ind w:left="55"/>
        <w:rPr>
          <w:rFonts w:cs="Arial"/>
          <w:color w:val="000000"/>
        </w:rPr>
      </w:pPr>
    </w:p>
    <w:tbl>
      <w:tblPr>
        <w:tblW w:w="14060" w:type="dxa"/>
        <w:tblInd w:w="55" w:type="dxa"/>
        <w:tblCellMar>
          <w:left w:w="70" w:type="dxa"/>
          <w:right w:w="70" w:type="dxa"/>
        </w:tblCellMar>
        <w:tblLook w:val="04A0"/>
      </w:tblPr>
      <w:tblGrid>
        <w:gridCol w:w="7240"/>
        <w:gridCol w:w="960"/>
        <w:gridCol w:w="1060"/>
        <w:gridCol w:w="960"/>
        <w:gridCol w:w="960"/>
        <w:gridCol w:w="960"/>
        <w:gridCol w:w="960"/>
        <w:gridCol w:w="960"/>
      </w:tblGrid>
      <w:tr w:rsidR="00B03DDE" w:rsidTr="00B03DDE">
        <w:trPr>
          <w:trHeight w:val="375"/>
        </w:trPr>
        <w:tc>
          <w:tcPr>
            <w:tcW w:w="7240" w:type="dxa"/>
            <w:noWrap/>
            <w:vAlign w:val="bottom"/>
            <w:hideMark/>
          </w:tcPr>
          <w:p w:rsidR="00B03DDE" w:rsidRDefault="00B03DDE">
            <w:pPr>
              <w:rPr>
                <w:rFonts w:ascii="Calibri" w:hAnsi="Calibri" w:cs="Calibri"/>
                <w:b/>
                <w:bCs/>
                <w:color w:val="000000"/>
                <w:sz w:val="28"/>
                <w:szCs w:val="28"/>
              </w:rPr>
            </w:pPr>
            <w:r>
              <w:rPr>
                <w:rFonts w:ascii="Calibri" w:hAnsi="Calibri" w:cs="Calibri"/>
                <w:b/>
                <w:bCs/>
                <w:color w:val="000000"/>
                <w:sz w:val="28"/>
                <w:szCs w:val="28"/>
              </w:rPr>
              <w:t>Vyhodnocení indikátorů kvality v čase</w:t>
            </w:r>
          </w:p>
        </w:tc>
        <w:tc>
          <w:tcPr>
            <w:tcW w:w="960" w:type="dxa"/>
            <w:noWrap/>
            <w:vAlign w:val="bottom"/>
            <w:hideMark/>
          </w:tcPr>
          <w:p w:rsidR="00B03DDE" w:rsidRDefault="00B03DDE">
            <w:pPr>
              <w:overflowPunct/>
              <w:autoSpaceDE/>
              <w:autoSpaceDN/>
              <w:adjustRightInd/>
              <w:rPr>
                <w:rFonts w:ascii="Times New Roman" w:hAnsi="Times New Roman"/>
              </w:rPr>
            </w:pPr>
          </w:p>
        </w:tc>
        <w:tc>
          <w:tcPr>
            <w:tcW w:w="1060" w:type="dxa"/>
            <w:noWrap/>
            <w:vAlign w:val="bottom"/>
            <w:hideMark/>
          </w:tcPr>
          <w:p w:rsidR="00B03DDE" w:rsidRDefault="00B03DDE">
            <w:pPr>
              <w:overflowPunct/>
              <w:autoSpaceDE/>
              <w:autoSpaceDN/>
              <w:adjustRightInd/>
              <w:rPr>
                <w:rFonts w:ascii="Times New Roman" w:hAnsi="Times New Roman"/>
              </w:rPr>
            </w:pPr>
          </w:p>
        </w:tc>
        <w:tc>
          <w:tcPr>
            <w:tcW w:w="960" w:type="dxa"/>
            <w:noWrap/>
            <w:vAlign w:val="bottom"/>
            <w:hideMark/>
          </w:tcPr>
          <w:p w:rsidR="00B03DDE" w:rsidRDefault="00B03DDE">
            <w:pPr>
              <w:overflowPunct/>
              <w:autoSpaceDE/>
              <w:autoSpaceDN/>
              <w:adjustRightInd/>
              <w:rPr>
                <w:rFonts w:ascii="Times New Roman" w:hAnsi="Times New Roman"/>
              </w:rPr>
            </w:pPr>
          </w:p>
        </w:tc>
        <w:tc>
          <w:tcPr>
            <w:tcW w:w="960" w:type="dxa"/>
            <w:noWrap/>
            <w:vAlign w:val="bottom"/>
            <w:hideMark/>
          </w:tcPr>
          <w:p w:rsidR="00B03DDE" w:rsidRDefault="00B03DDE">
            <w:pPr>
              <w:overflowPunct/>
              <w:autoSpaceDE/>
              <w:autoSpaceDN/>
              <w:adjustRightInd/>
              <w:rPr>
                <w:rFonts w:ascii="Times New Roman" w:hAnsi="Times New Roman"/>
              </w:rPr>
            </w:pPr>
          </w:p>
        </w:tc>
        <w:tc>
          <w:tcPr>
            <w:tcW w:w="960" w:type="dxa"/>
            <w:noWrap/>
            <w:vAlign w:val="bottom"/>
            <w:hideMark/>
          </w:tcPr>
          <w:p w:rsidR="00B03DDE" w:rsidRDefault="00B03DDE">
            <w:pPr>
              <w:overflowPunct/>
              <w:autoSpaceDE/>
              <w:autoSpaceDN/>
              <w:adjustRightInd/>
              <w:rPr>
                <w:rFonts w:ascii="Times New Roman" w:hAnsi="Times New Roman"/>
              </w:rPr>
            </w:pPr>
          </w:p>
        </w:tc>
        <w:tc>
          <w:tcPr>
            <w:tcW w:w="960" w:type="dxa"/>
            <w:noWrap/>
            <w:vAlign w:val="bottom"/>
            <w:hideMark/>
          </w:tcPr>
          <w:p w:rsidR="00B03DDE" w:rsidRDefault="00B03DDE">
            <w:pPr>
              <w:overflowPunct/>
              <w:autoSpaceDE/>
              <w:autoSpaceDN/>
              <w:adjustRightInd/>
              <w:rPr>
                <w:rFonts w:ascii="Times New Roman" w:hAnsi="Times New Roman"/>
              </w:rPr>
            </w:pPr>
          </w:p>
        </w:tc>
        <w:tc>
          <w:tcPr>
            <w:tcW w:w="960" w:type="dxa"/>
            <w:noWrap/>
            <w:vAlign w:val="bottom"/>
            <w:hideMark/>
          </w:tcPr>
          <w:p w:rsidR="00B03DDE" w:rsidRDefault="00B03DDE">
            <w:pPr>
              <w:overflowPunct/>
              <w:autoSpaceDE/>
              <w:autoSpaceDN/>
              <w:adjustRightInd/>
              <w:rPr>
                <w:rFonts w:ascii="Times New Roman" w:hAnsi="Times New Roman"/>
              </w:rPr>
            </w:pPr>
          </w:p>
        </w:tc>
      </w:tr>
      <w:tr w:rsidR="00B03DDE" w:rsidTr="00B03DDE">
        <w:trPr>
          <w:trHeight w:val="300"/>
        </w:trPr>
        <w:tc>
          <w:tcPr>
            <w:tcW w:w="7240" w:type="dxa"/>
            <w:tcBorders>
              <w:top w:val="nil"/>
              <w:left w:val="nil"/>
              <w:bottom w:val="single" w:sz="4" w:space="0" w:color="auto"/>
              <w:right w:val="nil"/>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6820" w:type="dxa"/>
            <w:gridSpan w:val="7"/>
            <w:tcBorders>
              <w:top w:val="nil"/>
              <w:left w:val="nil"/>
              <w:bottom w:val="single" w:sz="4" w:space="0" w:color="auto"/>
              <w:right w:val="nil"/>
            </w:tcBorders>
            <w:noWrap/>
            <w:vAlign w:val="bottom"/>
            <w:hideMark/>
          </w:tcPr>
          <w:p w:rsidR="00B03DDE" w:rsidRDefault="00B03DDE">
            <w:pPr>
              <w:jc w:val="center"/>
              <w:rPr>
                <w:rFonts w:ascii="Calibri" w:hAnsi="Calibri" w:cs="Calibri"/>
                <w:b/>
                <w:bCs/>
                <w:color w:val="000000"/>
                <w:sz w:val="22"/>
                <w:szCs w:val="22"/>
              </w:rPr>
            </w:pPr>
            <w:r>
              <w:rPr>
                <w:rFonts w:ascii="Calibri" w:hAnsi="Calibri" w:cs="Calibri"/>
                <w:b/>
                <w:bCs/>
                <w:color w:val="000000"/>
                <w:sz w:val="22"/>
                <w:szCs w:val="22"/>
              </w:rPr>
              <w:t>ROK</w:t>
            </w:r>
          </w:p>
        </w:tc>
      </w:tr>
      <w:tr w:rsidR="00B03DDE" w:rsidTr="00B03DDE">
        <w:trPr>
          <w:trHeight w:val="300"/>
        </w:trPr>
        <w:tc>
          <w:tcPr>
            <w:tcW w:w="7240" w:type="dxa"/>
            <w:tcBorders>
              <w:top w:val="nil"/>
              <w:left w:val="single" w:sz="4" w:space="0" w:color="auto"/>
              <w:bottom w:val="single" w:sz="4" w:space="0" w:color="auto"/>
              <w:right w:val="nil"/>
            </w:tcBorders>
            <w:shd w:val="clear" w:color="auto" w:fill="E6B9B8"/>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single" w:sz="4" w:space="0" w:color="auto"/>
              <w:bottom w:val="single" w:sz="4" w:space="0" w:color="auto"/>
              <w:right w:val="single" w:sz="4" w:space="0" w:color="auto"/>
            </w:tcBorders>
            <w:shd w:val="clear" w:color="auto" w:fill="E6B9B8"/>
            <w:noWrap/>
            <w:vAlign w:val="bottom"/>
            <w:hideMark/>
          </w:tcPr>
          <w:p w:rsidR="00B03DDE" w:rsidRDefault="00B03DDE">
            <w:pPr>
              <w:jc w:val="right"/>
              <w:rPr>
                <w:rFonts w:ascii="Calibri" w:hAnsi="Calibri" w:cs="Calibri"/>
                <w:b/>
                <w:bCs/>
                <w:color w:val="000000"/>
                <w:sz w:val="22"/>
                <w:szCs w:val="22"/>
              </w:rPr>
            </w:pPr>
            <w:r>
              <w:rPr>
                <w:rFonts w:ascii="Calibri" w:hAnsi="Calibri" w:cs="Calibri"/>
                <w:b/>
                <w:bCs/>
                <w:color w:val="000000"/>
                <w:sz w:val="22"/>
                <w:szCs w:val="22"/>
              </w:rPr>
              <w:t>2013</w:t>
            </w:r>
          </w:p>
        </w:tc>
        <w:tc>
          <w:tcPr>
            <w:tcW w:w="1060" w:type="dxa"/>
            <w:tcBorders>
              <w:top w:val="nil"/>
              <w:left w:val="nil"/>
              <w:bottom w:val="single" w:sz="4" w:space="0" w:color="auto"/>
              <w:right w:val="single" w:sz="4" w:space="0" w:color="auto"/>
            </w:tcBorders>
            <w:shd w:val="clear" w:color="auto" w:fill="E6B9B8"/>
            <w:noWrap/>
            <w:vAlign w:val="bottom"/>
            <w:hideMark/>
          </w:tcPr>
          <w:p w:rsidR="00B03DDE" w:rsidRDefault="00B03DDE">
            <w:pPr>
              <w:jc w:val="right"/>
              <w:rPr>
                <w:rFonts w:ascii="Calibri" w:hAnsi="Calibri" w:cs="Calibri"/>
                <w:b/>
                <w:bCs/>
                <w:color w:val="000000"/>
                <w:sz w:val="22"/>
                <w:szCs w:val="22"/>
              </w:rPr>
            </w:pPr>
            <w:r>
              <w:rPr>
                <w:rFonts w:ascii="Calibri" w:hAnsi="Calibri" w:cs="Calibri"/>
                <w:b/>
                <w:bCs/>
                <w:color w:val="000000"/>
                <w:sz w:val="22"/>
                <w:szCs w:val="22"/>
              </w:rPr>
              <w:t>2014</w:t>
            </w:r>
          </w:p>
        </w:tc>
        <w:tc>
          <w:tcPr>
            <w:tcW w:w="960" w:type="dxa"/>
            <w:tcBorders>
              <w:top w:val="nil"/>
              <w:left w:val="nil"/>
              <w:bottom w:val="single" w:sz="4" w:space="0" w:color="auto"/>
              <w:right w:val="single" w:sz="4" w:space="0" w:color="auto"/>
            </w:tcBorders>
            <w:shd w:val="clear" w:color="auto" w:fill="E6B9B8"/>
            <w:noWrap/>
            <w:vAlign w:val="bottom"/>
            <w:hideMark/>
          </w:tcPr>
          <w:p w:rsidR="00B03DDE" w:rsidRDefault="00B03DDE">
            <w:pPr>
              <w:jc w:val="right"/>
              <w:rPr>
                <w:rFonts w:ascii="Calibri" w:hAnsi="Calibri" w:cs="Calibri"/>
                <w:b/>
                <w:bCs/>
                <w:color w:val="000000"/>
                <w:sz w:val="22"/>
                <w:szCs w:val="22"/>
              </w:rPr>
            </w:pPr>
            <w:r>
              <w:rPr>
                <w:rFonts w:ascii="Calibri" w:hAnsi="Calibri" w:cs="Calibri"/>
                <w:b/>
                <w:bCs/>
                <w:color w:val="000000"/>
                <w:sz w:val="22"/>
                <w:szCs w:val="22"/>
              </w:rPr>
              <w:t>2015</w:t>
            </w:r>
          </w:p>
        </w:tc>
        <w:tc>
          <w:tcPr>
            <w:tcW w:w="960" w:type="dxa"/>
            <w:tcBorders>
              <w:top w:val="nil"/>
              <w:left w:val="nil"/>
              <w:bottom w:val="single" w:sz="4" w:space="0" w:color="auto"/>
              <w:right w:val="single" w:sz="4" w:space="0" w:color="auto"/>
            </w:tcBorders>
            <w:shd w:val="clear" w:color="auto" w:fill="E6B9B8"/>
            <w:noWrap/>
            <w:vAlign w:val="bottom"/>
            <w:hideMark/>
          </w:tcPr>
          <w:p w:rsidR="00B03DDE" w:rsidRDefault="00B03DDE">
            <w:pPr>
              <w:jc w:val="right"/>
              <w:rPr>
                <w:rFonts w:ascii="Calibri" w:hAnsi="Calibri" w:cs="Calibri"/>
                <w:b/>
                <w:bCs/>
                <w:color w:val="000000"/>
                <w:sz w:val="22"/>
                <w:szCs w:val="22"/>
              </w:rPr>
            </w:pPr>
            <w:r>
              <w:rPr>
                <w:rFonts w:ascii="Calibri" w:hAnsi="Calibri" w:cs="Calibri"/>
                <w:b/>
                <w:bCs/>
                <w:color w:val="000000"/>
                <w:sz w:val="22"/>
                <w:szCs w:val="22"/>
              </w:rPr>
              <w:t>2016</w:t>
            </w:r>
          </w:p>
        </w:tc>
        <w:tc>
          <w:tcPr>
            <w:tcW w:w="960" w:type="dxa"/>
            <w:tcBorders>
              <w:top w:val="nil"/>
              <w:left w:val="nil"/>
              <w:bottom w:val="single" w:sz="4" w:space="0" w:color="auto"/>
              <w:right w:val="single" w:sz="4" w:space="0" w:color="auto"/>
            </w:tcBorders>
            <w:shd w:val="clear" w:color="auto" w:fill="E6B9B8"/>
            <w:noWrap/>
            <w:vAlign w:val="bottom"/>
            <w:hideMark/>
          </w:tcPr>
          <w:p w:rsidR="00B03DDE" w:rsidRDefault="00B03DDE">
            <w:pPr>
              <w:jc w:val="right"/>
              <w:rPr>
                <w:rFonts w:ascii="Calibri" w:hAnsi="Calibri" w:cs="Calibri"/>
                <w:b/>
                <w:bCs/>
                <w:color w:val="000000"/>
                <w:sz w:val="22"/>
                <w:szCs w:val="22"/>
              </w:rPr>
            </w:pPr>
            <w:r>
              <w:rPr>
                <w:rFonts w:ascii="Calibri" w:hAnsi="Calibri" w:cs="Calibri"/>
                <w:b/>
                <w:bCs/>
                <w:color w:val="000000"/>
                <w:sz w:val="22"/>
                <w:szCs w:val="22"/>
              </w:rPr>
              <w:t>2017</w:t>
            </w:r>
          </w:p>
        </w:tc>
        <w:tc>
          <w:tcPr>
            <w:tcW w:w="960" w:type="dxa"/>
            <w:tcBorders>
              <w:top w:val="nil"/>
              <w:left w:val="nil"/>
              <w:bottom w:val="single" w:sz="4" w:space="0" w:color="auto"/>
              <w:right w:val="single" w:sz="4" w:space="0" w:color="auto"/>
            </w:tcBorders>
            <w:shd w:val="clear" w:color="auto" w:fill="E6B9B8"/>
            <w:noWrap/>
            <w:vAlign w:val="bottom"/>
            <w:hideMark/>
          </w:tcPr>
          <w:p w:rsidR="00B03DDE" w:rsidRDefault="00B03DDE">
            <w:pPr>
              <w:jc w:val="right"/>
              <w:rPr>
                <w:rFonts w:ascii="Calibri" w:hAnsi="Calibri" w:cs="Calibri"/>
                <w:b/>
                <w:bCs/>
                <w:color w:val="000000"/>
                <w:sz w:val="22"/>
                <w:szCs w:val="22"/>
              </w:rPr>
            </w:pPr>
            <w:r>
              <w:rPr>
                <w:rFonts w:ascii="Calibri" w:hAnsi="Calibri" w:cs="Calibri"/>
                <w:b/>
                <w:bCs/>
                <w:color w:val="000000"/>
                <w:sz w:val="22"/>
                <w:szCs w:val="22"/>
              </w:rPr>
              <w:t>2018</w:t>
            </w:r>
          </w:p>
        </w:tc>
        <w:tc>
          <w:tcPr>
            <w:tcW w:w="960" w:type="dxa"/>
            <w:tcBorders>
              <w:top w:val="nil"/>
              <w:left w:val="nil"/>
              <w:bottom w:val="single" w:sz="4" w:space="0" w:color="auto"/>
              <w:right w:val="single" w:sz="4" w:space="0" w:color="auto"/>
            </w:tcBorders>
            <w:shd w:val="clear" w:color="auto" w:fill="E6B9B8"/>
            <w:noWrap/>
            <w:vAlign w:val="bottom"/>
            <w:hideMark/>
          </w:tcPr>
          <w:p w:rsidR="00B03DDE" w:rsidRDefault="00B03DDE">
            <w:pPr>
              <w:jc w:val="right"/>
              <w:rPr>
                <w:rFonts w:ascii="Calibri" w:hAnsi="Calibri" w:cs="Calibri"/>
                <w:b/>
                <w:bCs/>
                <w:color w:val="000000"/>
                <w:sz w:val="22"/>
                <w:szCs w:val="22"/>
              </w:rPr>
            </w:pPr>
            <w:r>
              <w:rPr>
                <w:rFonts w:ascii="Calibri" w:hAnsi="Calibri" w:cs="Calibri"/>
                <w:b/>
                <w:bCs/>
                <w:color w:val="000000"/>
                <w:sz w:val="22"/>
                <w:szCs w:val="22"/>
              </w:rPr>
              <w:t>2019</w:t>
            </w:r>
          </w:p>
        </w:tc>
      </w:tr>
      <w:tr w:rsidR="00B03DDE" w:rsidTr="00B03DDE">
        <w:trPr>
          <w:trHeight w:val="300"/>
        </w:trPr>
        <w:tc>
          <w:tcPr>
            <w:tcW w:w="7240" w:type="dxa"/>
            <w:tcBorders>
              <w:top w:val="nil"/>
              <w:left w:val="single" w:sz="4" w:space="0" w:color="auto"/>
              <w:bottom w:val="single" w:sz="4" w:space="0" w:color="auto"/>
              <w:right w:val="nil"/>
            </w:tcBorders>
            <w:noWrap/>
            <w:vAlign w:val="bottom"/>
            <w:hideMark/>
          </w:tcPr>
          <w:p w:rsidR="00B03DDE" w:rsidRDefault="00B03DDE">
            <w:pPr>
              <w:rPr>
                <w:rFonts w:ascii="Calibri" w:hAnsi="Calibri" w:cs="Calibri"/>
                <w:b/>
                <w:bCs/>
                <w:color w:val="000000"/>
                <w:sz w:val="22"/>
                <w:szCs w:val="22"/>
              </w:rPr>
            </w:pPr>
            <w:r>
              <w:rPr>
                <w:rFonts w:ascii="Calibri" w:hAnsi="Calibri" w:cs="Calibri"/>
                <w:b/>
                <w:bCs/>
                <w:color w:val="000000"/>
                <w:sz w:val="22"/>
                <w:szCs w:val="22"/>
              </w:rPr>
              <w:t>Indikátor kvality</w:t>
            </w:r>
          </w:p>
        </w:tc>
        <w:tc>
          <w:tcPr>
            <w:tcW w:w="960" w:type="dxa"/>
            <w:tcBorders>
              <w:top w:val="nil"/>
              <w:left w:val="single" w:sz="4" w:space="0" w:color="auto"/>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r>
      <w:tr w:rsidR="00B03DDE" w:rsidTr="00B03DDE">
        <w:trPr>
          <w:trHeight w:val="300"/>
        </w:trPr>
        <w:tc>
          <w:tcPr>
            <w:tcW w:w="7240" w:type="dxa"/>
            <w:tcBorders>
              <w:top w:val="nil"/>
              <w:left w:val="single" w:sz="4" w:space="0" w:color="auto"/>
              <w:bottom w:val="single" w:sz="4" w:space="0" w:color="auto"/>
              <w:right w:val="nil"/>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Počet odmítnutých vzorků</w:t>
            </w:r>
          </w:p>
        </w:tc>
        <w:tc>
          <w:tcPr>
            <w:tcW w:w="960" w:type="dxa"/>
            <w:tcBorders>
              <w:top w:val="nil"/>
              <w:left w:val="single" w:sz="4" w:space="0" w:color="auto"/>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0,50%</w:t>
            </w:r>
          </w:p>
        </w:tc>
        <w:tc>
          <w:tcPr>
            <w:tcW w:w="106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0,58%</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1,11%</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r>
      <w:tr w:rsidR="00B03DDE" w:rsidTr="00B03DDE">
        <w:trPr>
          <w:trHeight w:val="300"/>
        </w:trPr>
        <w:tc>
          <w:tcPr>
            <w:tcW w:w="7240" w:type="dxa"/>
            <w:tcBorders>
              <w:top w:val="nil"/>
              <w:left w:val="single" w:sz="4" w:space="0" w:color="auto"/>
              <w:bottom w:val="single" w:sz="4" w:space="0" w:color="auto"/>
              <w:right w:val="nil"/>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odmítnutých vyšetření díky hemolýze</w:t>
            </w:r>
          </w:p>
        </w:tc>
        <w:tc>
          <w:tcPr>
            <w:tcW w:w="960" w:type="dxa"/>
            <w:tcBorders>
              <w:top w:val="nil"/>
              <w:left w:val="single" w:sz="4" w:space="0" w:color="auto"/>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0,30%</w:t>
            </w:r>
          </w:p>
        </w:tc>
        <w:tc>
          <w:tcPr>
            <w:tcW w:w="106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0,29%</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0,31%</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r>
      <w:tr w:rsidR="00B03DDE" w:rsidTr="00B03DDE">
        <w:trPr>
          <w:trHeight w:val="300"/>
        </w:trPr>
        <w:tc>
          <w:tcPr>
            <w:tcW w:w="7240" w:type="dxa"/>
            <w:tcBorders>
              <w:top w:val="nil"/>
              <w:left w:val="single" w:sz="4" w:space="0" w:color="auto"/>
              <w:bottom w:val="single" w:sz="4" w:space="0" w:color="auto"/>
              <w:right w:val="nil"/>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Počet neočekávaných výsledků z EHK</w:t>
            </w:r>
          </w:p>
        </w:tc>
        <w:tc>
          <w:tcPr>
            <w:tcW w:w="960" w:type="dxa"/>
            <w:tcBorders>
              <w:top w:val="nil"/>
              <w:left w:val="single" w:sz="4" w:space="0" w:color="auto"/>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2,30%</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2,26%</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r>
      <w:tr w:rsidR="00B03DDE" w:rsidTr="00B03DDE">
        <w:trPr>
          <w:trHeight w:val="300"/>
        </w:trPr>
        <w:tc>
          <w:tcPr>
            <w:tcW w:w="7240" w:type="dxa"/>
            <w:tcBorders>
              <w:top w:val="nil"/>
              <w:left w:val="single" w:sz="4" w:space="0" w:color="auto"/>
              <w:bottom w:val="single" w:sz="4" w:space="0" w:color="auto"/>
              <w:right w:val="nil"/>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Úspěšnost v EHK &lt;70%</w:t>
            </w:r>
          </w:p>
        </w:tc>
        <w:tc>
          <w:tcPr>
            <w:tcW w:w="960" w:type="dxa"/>
            <w:tcBorders>
              <w:top w:val="nil"/>
              <w:left w:val="single" w:sz="4" w:space="0" w:color="auto"/>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4</w:t>
            </w:r>
          </w:p>
        </w:tc>
        <w:tc>
          <w:tcPr>
            <w:tcW w:w="106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 2</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r>
      <w:tr w:rsidR="00B03DDE" w:rsidTr="00B03DDE">
        <w:trPr>
          <w:trHeight w:val="300"/>
        </w:trPr>
        <w:tc>
          <w:tcPr>
            <w:tcW w:w="7240" w:type="dxa"/>
            <w:tcBorders>
              <w:top w:val="nil"/>
              <w:left w:val="single" w:sz="4" w:space="0" w:color="auto"/>
              <w:bottom w:val="single" w:sz="4" w:space="0" w:color="auto"/>
              <w:right w:val="nil"/>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žádanek, které překročily TAT</w:t>
            </w:r>
          </w:p>
        </w:tc>
        <w:tc>
          <w:tcPr>
            <w:tcW w:w="960" w:type="dxa"/>
            <w:tcBorders>
              <w:top w:val="nil"/>
              <w:left w:val="single" w:sz="4" w:space="0" w:color="auto"/>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1,30%</w:t>
            </w:r>
          </w:p>
        </w:tc>
        <w:tc>
          <w:tcPr>
            <w:tcW w:w="106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1,61%</w:t>
            </w:r>
          </w:p>
        </w:tc>
        <w:tc>
          <w:tcPr>
            <w:tcW w:w="96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1,22%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r>
      <w:tr w:rsidR="00B03DDE" w:rsidTr="00B03DDE">
        <w:trPr>
          <w:trHeight w:val="300"/>
        </w:trPr>
        <w:tc>
          <w:tcPr>
            <w:tcW w:w="7240" w:type="dxa"/>
            <w:tcBorders>
              <w:top w:val="nil"/>
              <w:left w:val="single" w:sz="4" w:space="0" w:color="auto"/>
              <w:bottom w:val="single" w:sz="4" w:space="0" w:color="auto"/>
              <w:right w:val="nil"/>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Anketa spokojenosti s laboratorními službami od intramurálních žadatelů</w:t>
            </w:r>
          </w:p>
        </w:tc>
        <w:tc>
          <w:tcPr>
            <w:tcW w:w="960" w:type="dxa"/>
            <w:tcBorders>
              <w:top w:val="nil"/>
              <w:left w:val="single" w:sz="4" w:space="0" w:color="auto"/>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1,22</w:t>
            </w:r>
          </w:p>
        </w:tc>
        <w:tc>
          <w:tcPr>
            <w:tcW w:w="96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1,26 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r>
      <w:tr w:rsidR="00B03DDE" w:rsidTr="00B03DDE">
        <w:trPr>
          <w:trHeight w:val="300"/>
        </w:trPr>
        <w:tc>
          <w:tcPr>
            <w:tcW w:w="7240" w:type="dxa"/>
            <w:tcBorders>
              <w:top w:val="nil"/>
              <w:left w:val="single" w:sz="4" w:space="0" w:color="auto"/>
              <w:bottom w:val="single" w:sz="4" w:space="0" w:color="auto"/>
              <w:right w:val="nil"/>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xml:space="preserve">Anketa spokojenosti s laboratorními službami od </w:t>
            </w:r>
            <w:proofErr w:type="spellStart"/>
            <w:r>
              <w:rPr>
                <w:rFonts w:ascii="Calibri" w:hAnsi="Calibri" w:cs="Calibri"/>
                <w:color w:val="000000"/>
                <w:sz w:val="22"/>
                <w:szCs w:val="22"/>
              </w:rPr>
              <w:t>extramurálních</w:t>
            </w:r>
            <w:proofErr w:type="spellEnd"/>
            <w:r>
              <w:rPr>
                <w:rFonts w:ascii="Calibri" w:hAnsi="Calibri" w:cs="Calibri"/>
                <w:color w:val="000000"/>
                <w:sz w:val="22"/>
                <w:szCs w:val="22"/>
              </w:rPr>
              <w:t xml:space="preserve"> žadatelů</w:t>
            </w:r>
          </w:p>
        </w:tc>
        <w:tc>
          <w:tcPr>
            <w:tcW w:w="960" w:type="dxa"/>
            <w:tcBorders>
              <w:top w:val="nil"/>
              <w:left w:val="single" w:sz="4" w:space="0" w:color="auto"/>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výborný</w:t>
            </w:r>
          </w:p>
        </w:tc>
        <w:tc>
          <w:tcPr>
            <w:tcW w:w="10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výborný</w:t>
            </w:r>
          </w:p>
        </w:tc>
        <w:tc>
          <w:tcPr>
            <w:tcW w:w="960" w:type="dxa"/>
            <w:tcBorders>
              <w:top w:val="nil"/>
              <w:left w:val="nil"/>
              <w:bottom w:val="single" w:sz="4" w:space="0" w:color="auto"/>
              <w:right w:val="single" w:sz="4" w:space="0" w:color="auto"/>
            </w:tcBorders>
            <w:noWrap/>
            <w:vAlign w:val="bottom"/>
            <w:hideMark/>
          </w:tcPr>
          <w:p w:rsidR="00B03DDE" w:rsidRDefault="00B03DDE">
            <w:pPr>
              <w:jc w:val="right"/>
              <w:rPr>
                <w:rFonts w:ascii="Calibri" w:hAnsi="Calibri" w:cs="Calibri"/>
                <w:color w:val="000000"/>
                <w:sz w:val="22"/>
                <w:szCs w:val="22"/>
              </w:rPr>
            </w:pPr>
            <w:r>
              <w:rPr>
                <w:rFonts w:ascii="Calibri" w:hAnsi="Calibri" w:cs="Calibri"/>
                <w:color w:val="000000"/>
                <w:sz w:val="22"/>
                <w:szCs w:val="22"/>
              </w:rPr>
              <w:t>1,21 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r>
      <w:tr w:rsidR="00B03DDE" w:rsidTr="00B03DDE">
        <w:trPr>
          <w:trHeight w:val="300"/>
        </w:trPr>
        <w:tc>
          <w:tcPr>
            <w:tcW w:w="7240" w:type="dxa"/>
            <w:tcBorders>
              <w:top w:val="nil"/>
              <w:left w:val="single" w:sz="4" w:space="0" w:color="auto"/>
              <w:bottom w:val="single" w:sz="4" w:space="0" w:color="auto"/>
              <w:right w:val="nil"/>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single" w:sz="4" w:space="0" w:color="auto"/>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noWrap/>
            <w:vAlign w:val="bottom"/>
            <w:hideMark/>
          </w:tcPr>
          <w:p w:rsidR="00B03DDE" w:rsidRDefault="00B03DDE">
            <w:pPr>
              <w:rPr>
                <w:rFonts w:ascii="Calibri" w:hAnsi="Calibri" w:cs="Calibri"/>
                <w:color w:val="000000"/>
                <w:sz w:val="22"/>
                <w:szCs w:val="22"/>
              </w:rPr>
            </w:pPr>
            <w:r>
              <w:rPr>
                <w:rFonts w:ascii="Calibri" w:hAnsi="Calibri" w:cs="Calibri"/>
                <w:color w:val="000000"/>
                <w:sz w:val="22"/>
                <w:szCs w:val="22"/>
              </w:rPr>
              <w:t> </w:t>
            </w:r>
          </w:p>
        </w:tc>
      </w:tr>
    </w:tbl>
    <w:p w:rsidR="00260D5C" w:rsidRPr="00B03DDE" w:rsidRDefault="00260D5C" w:rsidP="00B03DDE"/>
    <w:sectPr w:rsidR="00260D5C" w:rsidRPr="00B03DDE" w:rsidSect="002C239E">
      <w:footerReference w:type="default" r:id="rId7"/>
      <w:pgSz w:w="16838" w:h="11906" w:orient="landscape"/>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39E" w:rsidRDefault="002C239E" w:rsidP="002C239E">
      <w:r>
        <w:separator/>
      </w:r>
    </w:p>
  </w:endnote>
  <w:endnote w:type="continuationSeparator" w:id="0">
    <w:p w:rsidR="002C239E" w:rsidRDefault="002C239E" w:rsidP="002C23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9E" w:rsidRDefault="002C239E">
    <w:pPr>
      <w:pStyle w:val="Zpat"/>
      <w:jc w:val="right"/>
    </w:pPr>
    <w:r>
      <w:t xml:space="preserve">Strana </w:t>
    </w:r>
    <w:sdt>
      <w:sdtPr>
        <w:id w:val="13538001"/>
        <w:docPartObj>
          <w:docPartGallery w:val="Page Numbers (Bottom of Page)"/>
          <w:docPartUnique/>
        </w:docPartObj>
      </w:sdtPr>
      <w:sdtContent>
        <w:fldSimple w:instr=" PAGE   \* MERGEFORMAT ">
          <w:r w:rsidR="00B03DDE">
            <w:rPr>
              <w:noProof/>
            </w:rPr>
            <w:t>6</w:t>
          </w:r>
        </w:fldSimple>
        <w:r>
          <w:t xml:space="preserve"> z </w:t>
        </w:r>
        <w:r w:rsidR="00B03DDE">
          <w:t>6</w:t>
        </w:r>
      </w:sdtContent>
    </w:sdt>
  </w:p>
  <w:p w:rsidR="002C239E" w:rsidRDefault="002C239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39E" w:rsidRDefault="002C239E" w:rsidP="002C239E">
      <w:r>
        <w:separator/>
      </w:r>
    </w:p>
  </w:footnote>
  <w:footnote w:type="continuationSeparator" w:id="0">
    <w:p w:rsidR="002C239E" w:rsidRDefault="002C239E" w:rsidP="002C2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710A"/>
    <w:multiLevelType w:val="hybridMultilevel"/>
    <w:tmpl w:val="A1A83F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C66E11"/>
    <w:multiLevelType w:val="hybridMultilevel"/>
    <w:tmpl w:val="E9AAB4F8"/>
    <w:lvl w:ilvl="0" w:tplc="04050015">
      <w:start w:val="1"/>
      <w:numFmt w:val="upperLetter"/>
      <w:lvlText w:val="%1."/>
      <w:lvlJc w:val="left"/>
      <w:pPr>
        <w:ind w:left="1495" w:hanging="360"/>
      </w:pPr>
      <w:rPr>
        <w:b/>
        <w:sz w:val="28"/>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2C239E"/>
    <w:rsid w:val="00260D5C"/>
    <w:rsid w:val="002C239E"/>
    <w:rsid w:val="00413CD9"/>
    <w:rsid w:val="00593838"/>
    <w:rsid w:val="006C5E49"/>
    <w:rsid w:val="009F1208"/>
    <w:rsid w:val="00B03DDE"/>
    <w:rsid w:val="00F400FD"/>
    <w:rsid w:val="00F455B5"/>
    <w:rsid w:val="00FA34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239E"/>
    <w:pPr>
      <w:overflowPunct w:val="0"/>
      <w:autoSpaceDE w:val="0"/>
      <w:autoSpaceDN w:val="0"/>
      <w:adjustRightInd w:val="0"/>
      <w:spacing w:after="0" w:line="240" w:lineRule="auto"/>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239E"/>
    <w:pPr>
      <w:overflowPunct/>
      <w:autoSpaceDE/>
      <w:autoSpaceDN/>
      <w:adjustRightInd/>
      <w:ind w:left="720"/>
      <w:contextualSpacing/>
    </w:pPr>
    <w:rPr>
      <w:rFonts w:ascii="Calibri" w:eastAsiaTheme="minorHAnsi" w:hAnsi="Calibri"/>
      <w:sz w:val="22"/>
      <w:szCs w:val="22"/>
    </w:rPr>
  </w:style>
  <w:style w:type="paragraph" w:styleId="Zhlav">
    <w:name w:val="header"/>
    <w:basedOn w:val="Normln"/>
    <w:link w:val="ZhlavChar"/>
    <w:uiPriority w:val="99"/>
    <w:semiHidden/>
    <w:unhideWhenUsed/>
    <w:rsid w:val="002C239E"/>
    <w:pPr>
      <w:tabs>
        <w:tab w:val="center" w:pos="4536"/>
        <w:tab w:val="right" w:pos="9072"/>
      </w:tabs>
    </w:pPr>
  </w:style>
  <w:style w:type="character" w:customStyle="1" w:styleId="ZhlavChar">
    <w:name w:val="Záhlaví Char"/>
    <w:basedOn w:val="Standardnpsmoodstavce"/>
    <w:link w:val="Zhlav"/>
    <w:uiPriority w:val="99"/>
    <w:semiHidden/>
    <w:rsid w:val="002C239E"/>
    <w:rPr>
      <w:rFonts w:ascii="Arial" w:eastAsia="Times New Roman" w:hAnsi="Arial" w:cs="Times New Roman"/>
      <w:sz w:val="20"/>
      <w:szCs w:val="20"/>
      <w:lang w:eastAsia="cs-CZ"/>
    </w:rPr>
  </w:style>
  <w:style w:type="paragraph" w:styleId="Zpat">
    <w:name w:val="footer"/>
    <w:basedOn w:val="Normln"/>
    <w:link w:val="ZpatChar"/>
    <w:uiPriority w:val="99"/>
    <w:unhideWhenUsed/>
    <w:rsid w:val="002C239E"/>
    <w:pPr>
      <w:tabs>
        <w:tab w:val="center" w:pos="4536"/>
        <w:tab w:val="right" w:pos="9072"/>
      </w:tabs>
    </w:pPr>
  </w:style>
  <w:style w:type="character" w:customStyle="1" w:styleId="ZpatChar">
    <w:name w:val="Zápatí Char"/>
    <w:basedOn w:val="Standardnpsmoodstavce"/>
    <w:link w:val="Zpat"/>
    <w:uiPriority w:val="99"/>
    <w:rsid w:val="002C239E"/>
    <w:rPr>
      <w:rFonts w:ascii="Arial" w:eastAsia="Times New Roman" w:hAnsi="Arial"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749351567">
      <w:bodyDiv w:val="1"/>
      <w:marLeft w:val="0"/>
      <w:marRight w:val="0"/>
      <w:marTop w:val="0"/>
      <w:marBottom w:val="0"/>
      <w:divBdr>
        <w:top w:val="none" w:sz="0" w:space="0" w:color="auto"/>
        <w:left w:val="none" w:sz="0" w:space="0" w:color="auto"/>
        <w:bottom w:val="none" w:sz="0" w:space="0" w:color="auto"/>
        <w:right w:val="none" w:sz="0" w:space="0" w:color="auto"/>
      </w:divBdr>
    </w:div>
    <w:div w:id="11961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1284</Words>
  <Characters>7580</Characters>
  <Application>Microsoft Office Word</Application>
  <DocSecurity>0</DocSecurity>
  <Lines>63</Lines>
  <Paragraphs>17</Paragraphs>
  <ScaleCrop>false</ScaleCrop>
  <Company>FNOL</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63479</dc:creator>
  <cp:lastModifiedBy>63479</cp:lastModifiedBy>
  <cp:revision>6</cp:revision>
  <cp:lastPrinted>2016-01-29T06:37:00Z</cp:lastPrinted>
  <dcterms:created xsi:type="dcterms:W3CDTF">2016-01-28T09:52:00Z</dcterms:created>
  <dcterms:modified xsi:type="dcterms:W3CDTF">2016-02-05T11:50:00Z</dcterms:modified>
</cp:coreProperties>
</file>