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6"/>
        <w:gridCol w:w="2169"/>
      </w:tblGrid>
      <w:tr w:rsidR="005C147E" w:rsidTr="00304B8B">
        <w:trPr>
          <w:trHeight w:val="794"/>
        </w:trPr>
        <w:tc>
          <w:tcPr>
            <w:tcW w:w="6786" w:type="dxa"/>
          </w:tcPr>
          <w:p w:rsidR="005A0F92" w:rsidRDefault="00DD3D60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Oddělení klinické biochemie</w:t>
            </w:r>
          </w:p>
          <w:p w:rsidR="005C147E" w:rsidRPr="005A0F92" w:rsidRDefault="005C147E" w:rsidP="005A0F92">
            <w:pPr>
              <w:tabs>
                <w:tab w:val="left" w:pos="1320"/>
              </w:tabs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169" w:type="dxa"/>
          </w:tcPr>
          <w:p w:rsidR="005C147E" w:rsidRDefault="005C147E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DD3D60" w:rsidP="00DD3D60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01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3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/201</w:t>
            </w: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9</w:t>
            </w:r>
          </w:p>
        </w:tc>
      </w:tr>
    </w:tbl>
    <w:p w:rsidR="00FD042F" w:rsidRDefault="00F7016A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VYHODNOCEN</w:t>
      </w:r>
      <w:r w:rsidR="00DD3D60">
        <w:rPr>
          <w:rFonts w:ascii="Calibri" w:hAnsi="Calibri"/>
          <w:b/>
          <w:color w:val="1D1D1B"/>
          <w:sz w:val="25"/>
          <w:szCs w:val="25"/>
        </w:rPr>
        <w:t>Í INDIKÁTORŮ KVALITY ZA OBDOBÍ 2013 -2018</w:t>
      </w:r>
    </w:p>
    <w:tbl>
      <w:tblPr>
        <w:tblW w:w="94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25"/>
        <w:gridCol w:w="907"/>
        <w:gridCol w:w="907"/>
        <w:gridCol w:w="907"/>
        <w:gridCol w:w="907"/>
        <w:gridCol w:w="907"/>
        <w:gridCol w:w="907"/>
      </w:tblGrid>
      <w:tr w:rsidR="00DD3D60" w:rsidTr="00DD3D60">
        <w:trPr>
          <w:trHeight w:val="300"/>
        </w:trPr>
        <w:tc>
          <w:tcPr>
            <w:tcW w:w="4025" w:type="dxa"/>
            <w:shd w:val="clear" w:color="auto" w:fill="E6B9B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E6B9B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07" w:type="dxa"/>
            <w:shd w:val="clear" w:color="auto" w:fill="E6B9B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07" w:type="dxa"/>
            <w:shd w:val="clear" w:color="auto" w:fill="E6B9B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07" w:type="dxa"/>
            <w:shd w:val="clear" w:color="auto" w:fill="E6B9B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07" w:type="dxa"/>
            <w:shd w:val="clear" w:color="auto" w:fill="E6B9B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7" w:type="dxa"/>
            <w:shd w:val="clear" w:color="auto" w:fill="E6B9B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Indikátor kvality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eastAsiaTheme="minorEastAsia"/>
              </w:rPr>
            </w:pP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eastAsiaTheme="minorEastAsia"/>
              </w:rPr>
            </w:pP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eastAsiaTheme="minorEastAsia"/>
              </w:rPr>
            </w:pP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eastAsiaTheme="minorEastAsia"/>
              </w:rPr>
            </w:pP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eastAsiaTheme="minorEastAsia"/>
              </w:rPr>
            </w:pP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eastAsiaTheme="minorEastAsia"/>
              </w:rPr>
            </w:pP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vzorků s neshodou na příjmu BM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0,53%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odmítnutých vyšetření z důvodu hemolýzy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0,41%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neúspěšných zkoušek z EHK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1,48%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Úspěšnost v programech EHK &lt;70% dle metodiky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žádanek, které překročily TAT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2,40%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metod, které překročily TAT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2,20%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2,02%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Anketa spokojenosti -  intramurální žadatelé (průměrná známka)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</w:tr>
      <w:tr w:rsidR="00DD3D60" w:rsidTr="00DD3D60">
        <w:trPr>
          <w:trHeight w:val="300"/>
        </w:trPr>
        <w:tc>
          <w:tcPr>
            <w:tcW w:w="40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Anketa spokojenosti -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extramurální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žadatelé (průměrná známka)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výborný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výborný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3D60" w:rsidRDefault="00DD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</w:tr>
    </w:tbl>
    <w:p w:rsidR="00DD3D60" w:rsidRDefault="00DD3D60" w:rsidP="00DD3D6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D3D60" w:rsidRDefault="00DD3D60" w:rsidP="00DD3D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Zhodnocení:</w:t>
      </w:r>
      <w:r>
        <w:rPr>
          <w:rFonts w:ascii="Arial" w:hAnsi="Arial" w:cs="Arial"/>
          <w:sz w:val="20"/>
          <w:szCs w:val="20"/>
        </w:rPr>
        <w:t xml:space="preserve"> Pro rok 2018 bylo na OKB stanoveno 8 indikátorů kvality. Jejich vyhodnocení je souhrnně uvedeno v tabulce (viz výše). Lze konstatovat, že u žádného z parametrů nedošlo k významnému trendu, ve smyslu zhoršení ve srovnání s předchozími roky. Zlepšení lze konstatovat u IK – 1 v souvislosti se snížením chybovosti vzorků na příjmu BM. Uvedený stav byl podrobně zhodnocen u tohoto Indikátoru kvality.</w:t>
      </w:r>
    </w:p>
    <w:p w:rsidR="00F7016A" w:rsidRPr="00FD042F" w:rsidRDefault="00F7016A" w:rsidP="00FD042F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bookmarkStart w:id="0" w:name="_GoBack"/>
      <w:bookmarkEnd w:id="0"/>
    </w:p>
    <w:p w:rsidR="00FD042F" w:rsidRDefault="00DD3D60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RNDr. Jiří Lukeš</w:t>
      </w:r>
    </w:p>
    <w:p w:rsidR="00FD042F" w:rsidRPr="00FD042F" w:rsidRDefault="00F7016A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 xml:space="preserve">Manažer kvality </w:t>
      </w:r>
      <w:r w:rsidR="00DD3D60">
        <w:rPr>
          <w:rFonts w:ascii="Calibri Light" w:hAnsi="Calibri Light"/>
          <w:color w:val="706F6F"/>
          <w:sz w:val="21"/>
          <w:szCs w:val="21"/>
        </w:rPr>
        <w:t>OKB</w:t>
      </w:r>
      <w:r w:rsidR="00FD042F"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5A0F9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13" w:rsidRDefault="000C7413" w:rsidP="00FD042F">
      <w:pPr>
        <w:spacing w:after="0" w:line="240" w:lineRule="auto"/>
      </w:pPr>
      <w:r>
        <w:separator/>
      </w:r>
    </w:p>
  </w:endnote>
  <w:endnote w:type="continuationSeparator" w:id="0">
    <w:p w:rsidR="000C7413" w:rsidRDefault="000C7413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EC12B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EC12B0">
      <w:rPr>
        <w:rFonts w:ascii="Calibri" w:hAnsi="Calibri"/>
        <w:noProof/>
        <w:color w:val="706F6F"/>
        <w:lang w:eastAsia="cs-CZ"/>
      </w:rPr>
      <w:pict>
        <v:line id="Line 1" o:spid="_x0000_s6145" style="position:absolute;z-index:251661312;visibility:visible;mso-wrap-distance-left:0;mso-wrap-distance-right:0;mso-position-horizontal-relative:page" from="58.5pt,-4.95pt" to="546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Pr="00EC12B0">
      <w:rPr>
        <w:rFonts w:ascii="Calibri" w:hAnsi="Calibri"/>
        <w:noProof/>
        <w:color w:val="706F6F"/>
        <w:lang w:eastAsia="cs-CZ"/>
      </w:rPr>
      <w:pict>
        <v:line id="Line 3" o:spid="_x0000_s6147" style="position:absolute;z-index:251663360;visibility:visible;mso-position-horizontal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EC12B0">
      <w:rPr>
        <w:rFonts w:ascii="Calibri" w:hAnsi="Calibri"/>
        <w:noProof/>
        <w:color w:val="706F6F"/>
        <w:lang w:eastAsia="cs-CZ"/>
      </w:rPr>
      <w:pict>
        <v:line id="Line 2" o:spid="_x0000_s6146" style="position:absolute;z-index:251662336;visibility:visible;mso-position-horizontal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13" w:rsidRDefault="000C7413" w:rsidP="00FD042F">
      <w:pPr>
        <w:spacing w:after="0" w:line="240" w:lineRule="auto"/>
      </w:pPr>
      <w:r>
        <w:separator/>
      </w:r>
    </w:p>
  </w:footnote>
  <w:footnote w:type="continuationSeparator" w:id="0">
    <w:p w:rsidR="000C7413" w:rsidRDefault="000C7413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C7413"/>
    <w:rsid w:val="0013471D"/>
    <w:rsid w:val="001B5834"/>
    <w:rsid w:val="00304B8B"/>
    <w:rsid w:val="00304CDE"/>
    <w:rsid w:val="003D12AC"/>
    <w:rsid w:val="004B68DC"/>
    <w:rsid w:val="00501F08"/>
    <w:rsid w:val="005A0F92"/>
    <w:rsid w:val="005C147E"/>
    <w:rsid w:val="0064525C"/>
    <w:rsid w:val="006B359D"/>
    <w:rsid w:val="0071591E"/>
    <w:rsid w:val="008849BB"/>
    <w:rsid w:val="00942D4A"/>
    <w:rsid w:val="00944134"/>
    <w:rsid w:val="00AC7273"/>
    <w:rsid w:val="00C75EC9"/>
    <w:rsid w:val="00CB5559"/>
    <w:rsid w:val="00DD3D60"/>
    <w:rsid w:val="00EC12B0"/>
    <w:rsid w:val="00F246F9"/>
    <w:rsid w:val="00F7016A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34DE-6622-49A9-95C6-D413F5A8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60063</cp:lastModifiedBy>
  <cp:revision>3</cp:revision>
  <cp:lastPrinted>2017-06-15T07:20:00Z</cp:lastPrinted>
  <dcterms:created xsi:type="dcterms:W3CDTF">2018-02-12T10:04:00Z</dcterms:created>
  <dcterms:modified xsi:type="dcterms:W3CDTF">2019-05-30T07:11:00Z</dcterms:modified>
</cp:coreProperties>
</file>