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0C" w:rsidRDefault="00467F0C" w:rsidP="00467F0C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 xml:space="preserve">Ústav </w:t>
      </w:r>
      <w:r w:rsidR="002B3B85">
        <w:rPr>
          <w:rFonts w:ascii="Calibri" w:hAnsi="Calibri"/>
          <w:b/>
          <w:color w:val="706F6F"/>
          <w:sz w:val="25"/>
          <w:szCs w:val="25"/>
        </w:rPr>
        <w:t>klinické a molekulární patologie</w:t>
      </w:r>
    </w:p>
    <w:p w:rsidR="005B015D" w:rsidRDefault="005B015D"/>
    <w:p w:rsidR="00F25DD7" w:rsidRDefault="00F25DD7"/>
    <w:p w:rsidR="00467F0C" w:rsidRPr="00467F0C" w:rsidRDefault="00467F0C" w:rsidP="00467F0C">
      <w:pPr>
        <w:jc w:val="center"/>
        <w:rPr>
          <w:b/>
          <w:sz w:val="36"/>
          <w:szCs w:val="36"/>
        </w:rPr>
      </w:pPr>
      <w:r w:rsidRPr="00467F0C">
        <w:rPr>
          <w:b/>
          <w:sz w:val="36"/>
          <w:szCs w:val="36"/>
        </w:rPr>
        <w:t>Analýzy indikátorů kvality</w:t>
      </w:r>
      <w:r w:rsidR="002B3B85">
        <w:rPr>
          <w:b/>
          <w:sz w:val="36"/>
          <w:szCs w:val="36"/>
        </w:rPr>
        <w:t xml:space="preserve"> 201</w:t>
      </w:r>
      <w:r w:rsidR="005A48E3">
        <w:rPr>
          <w:b/>
          <w:sz w:val="36"/>
          <w:szCs w:val="36"/>
        </w:rPr>
        <w:t>7</w:t>
      </w:r>
    </w:p>
    <w:p w:rsidR="005A48E3" w:rsidRPr="002F2710" w:rsidRDefault="005A48E3" w:rsidP="005A48E3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2F2710">
        <w:rPr>
          <w:rFonts w:ascii="Arial" w:hAnsi="Arial" w:cs="Arial"/>
        </w:rPr>
        <w:t>Počet vzorků s nevhodným objemem (malé množství materiálu): malé množství materiálu – 232 (0,78%) – nárůst oproti roku 2016 (0, 68%), nediagnostikováno 368 (1,23%) – pokles oproti roku 2016 (z celkového počtu 29 889 vyšetření (biopsie – 26 983, cytologie – 2 906).</w:t>
      </w:r>
    </w:p>
    <w:p w:rsidR="005A48E3" w:rsidRPr="002F2710" w:rsidRDefault="005A48E3" w:rsidP="005A48E3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2F2710">
        <w:rPr>
          <w:rFonts w:ascii="Arial" w:hAnsi="Arial" w:cs="Arial"/>
        </w:rPr>
        <w:t xml:space="preserve">Biopsie – příjem BM – 22 neshod (z 26 983 biopsií – tj. 0,08%) vzniklých na zasílajících pracovištích (viz zápis „Deník řešení neshod. Příjem BM“. Uložen na HISTO-LAB). Nejvíce neshod – 5 z PGK, I. CH. Oproti roku 2016 nárůst (2016 - 11 neshod z 26 812 biopsií, tj.0,04%). </w:t>
      </w:r>
    </w:p>
    <w:p w:rsidR="005A48E3" w:rsidRPr="002F2710" w:rsidRDefault="005A48E3" w:rsidP="005A48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F2710">
        <w:rPr>
          <w:rFonts w:ascii="Arial" w:hAnsi="Arial" w:cs="Arial"/>
        </w:rPr>
        <w:t>Počet neshod při zpracování a hodnocení biologických vz</w:t>
      </w:r>
      <w:r>
        <w:rPr>
          <w:rFonts w:ascii="Arial" w:hAnsi="Arial" w:cs="Arial"/>
        </w:rPr>
        <w:t xml:space="preserve">orků na jednotlivých úsecích </w:t>
      </w:r>
      <w:r w:rsidRPr="002F2710">
        <w:rPr>
          <w:rFonts w:ascii="Arial" w:hAnsi="Arial" w:cs="Arial"/>
        </w:rPr>
        <w:t>PATOL: z celkového počtu 27 114 vyšetření (26983 a 131 pitev) – 0,</w:t>
      </w:r>
      <w:r>
        <w:rPr>
          <w:rFonts w:ascii="Arial" w:hAnsi="Arial" w:cs="Arial"/>
        </w:rPr>
        <w:t xml:space="preserve">018%, tj. stejný stav jako </w:t>
      </w:r>
      <w:r w:rsidRPr="002F2710">
        <w:rPr>
          <w:rFonts w:ascii="Arial" w:hAnsi="Arial" w:cs="Arial"/>
        </w:rPr>
        <w:t>v roce 2016.</w:t>
      </w:r>
    </w:p>
    <w:p w:rsidR="005A48E3" w:rsidRPr="002F2710" w:rsidRDefault="005A48E3" w:rsidP="005A48E3">
      <w:pPr>
        <w:pStyle w:val="Odstavecseseznamem"/>
        <w:jc w:val="both"/>
        <w:rPr>
          <w:rFonts w:ascii="Arial" w:hAnsi="Arial" w:cs="Arial"/>
        </w:rPr>
      </w:pPr>
      <w:r w:rsidRPr="002F2710">
        <w:rPr>
          <w:rFonts w:ascii="Arial" w:hAnsi="Arial" w:cs="Arial"/>
        </w:rPr>
        <w:t xml:space="preserve">Mimo příjem BM – 5 neshod (3 biopsie, 1 </w:t>
      </w:r>
      <w:proofErr w:type="spellStart"/>
      <w:r w:rsidRPr="002F2710">
        <w:rPr>
          <w:rFonts w:ascii="Arial" w:hAnsi="Arial" w:cs="Arial"/>
        </w:rPr>
        <w:t>imunohisto</w:t>
      </w:r>
      <w:proofErr w:type="spellEnd"/>
      <w:r w:rsidRPr="002F2710">
        <w:rPr>
          <w:rFonts w:ascii="Arial" w:hAnsi="Arial" w:cs="Arial"/>
        </w:rPr>
        <w:t xml:space="preserve">, 1 </w:t>
      </w:r>
      <w:proofErr w:type="gramStart"/>
      <w:r w:rsidRPr="002F2710">
        <w:rPr>
          <w:rFonts w:ascii="Arial" w:hAnsi="Arial" w:cs="Arial"/>
        </w:rPr>
        <w:t>Pit) (viz</w:t>
      </w:r>
      <w:proofErr w:type="gramEnd"/>
      <w:r w:rsidRPr="002F2710">
        <w:rPr>
          <w:rFonts w:ascii="Arial" w:hAnsi="Arial" w:cs="Arial"/>
        </w:rPr>
        <w:t xml:space="preserve"> zápisy v knize „Deník řešení neshod“ na jednotlivých úsecích).</w:t>
      </w:r>
    </w:p>
    <w:p w:rsidR="005A48E3" w:rsidRPr="002F2710" w:rsidRDefault="005A48E3" w:rsidP="005A48E3">
      <w:pPr>
        <w:pStyle w:val="Odstavecseseznamem"/>
        <w:jc w:val="both"/>
        <w:rPr>
          <w:rFonts w:ascii="Arial" w:hAnsi="Arial" w:cs="Arial"/>
        </w:rPr>
      </w:pPr>
      <w:r w:rsidRPr="002F2710">
        <w:rPr>
          <w:rFonts w:ascii="Arial" w:hAnsi="Arial" w:cs="Arial"/>
        </w:rPr>
        <w:t>EM – žádná neshoda</w:t>
      </w:r>
    </w:p>
    <w:p w:rsidR="005A48E3" w:rsidRPr="002F2710" w:rsidRDefault="005A48E3" w:rsidP="005A48E3">
      <w:pPr>
        <w:pStyle w:val="Odstavecseseznamem"/>
        <w:spacing w:after="120"/>
        <w:contextualSpacing w:val="0"/>
        <w:jc w:val="both"/>
        <w:rPr>
          <w:rFonts w:ascii="Arial" w:hAnsi="Arial" w:cs="Arial"/>
        </w:rPr>
      </w:pPr>
      <w:r w:rsidRPr="002F2710">
        <w:rPr>
          <w:rFonts w:ascii="Arial" w:hAnsi="Arial" w:cs="Arial"/>
        </w:rPr>
        <w:t xml:space="preserve">CYT – žádná neshoda. </w:t>
      </w:r>
    </w:p>
    <w:p w:rsidR="005A48E3" w:rsidRPr="002F2710" w:rsidRDefault="005A48E3" w:rsidP="005A48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F2710">
        <w:rPr>
          <w:rFonts w:ascii="Arial" w:hAnsi="Arial" w:cs="Arial"/>
          <w:b/>
        </w:rPr>
        <w:t>Výsledky EKK:</w:t>
      </w:r>
    </w:p>
    <w:p w:rsidR="005A48E3" w:rsidRPr="002F2710" w:rsidRDefault="005A48E3" w:rsidP="005A48E3">
      <w:pPr>
        <w:pStyle w:val="Odstavecseseznamem"/>
        <w:jc w:val="both"/>
        <w:rPr>
          <w:rFonts w:ascii="Arial" w:hAnsi="Arial" w:cs="Arial"/>
        </w:rPr>
      </w:pPr>
      <w:r w:rsidRPr="002F2710">
        <w:rPr>
          <w:rFonts w:ascii="Arial" w:hAnsi="Arial" w:cs="Arial"/>
          <w:b/>
        </w:rPr>
        <w:t>Laboratoře molekulární patologie</w:t>
      </w:r>
      <w:r w:rsidRPr="002F2710">
        <w:rPr>
          <w:rFonts w:ascii="Arial" w:hAnsi="Arial" w:cs="Arial"/>
        </w:rPr>
        <w:t xml:space="preserve"> (požadavek – 95% úspěšnost): celkem 5 zkoušek – 100% úspěšnost; (shoda/</w:t>
      </w:r>
      <w:r>
        <w:rPr>
          <w:rFonts w:ascii="Arial" w:hAnsi="Arial" w:cs="Arial"/>
        </w:rPr>
        <w:t>slněno - viz Výsledky EKK 2017).</w:t>
      </w:r>
    </w:p>
    <w:p w:rsidR="005A48E3" w:rsidRPr="002F2710" w:rsidRDefault="005A48E3" w:rsidP="005A48E3">
      <w:pPr>
        <w:pStyle w:val="Odstavecseseznamem"/>
        <w:spacing w:after="120"/>
        <w:contextualSpacing w:val="0"/>
        <w:jc w:val="both"/>
        <w:rPr>
          <w:rFonts w:ascii="Arial" w:hAnsi="Arial" w:cs="Arial"/>
        </w:rPr>
      </w:pPr>
      <w:r w:rsidRPr="002F2710">
        <w:rPr>
          <w:rFonts w:ascii="Arial" w:hAnsi="Arial" w:cs="Arial"/>
          <w:b/>
        </w:rPr>
        <w:t>Laboratoře klinické patologie</w:t>
      </w:r>
      <w:r w:rsidRPr="002F2710">
        <w:rPr>
          <w:rFonts w:ascii="Arial" w:hAnsi="Arial" w:cs="Arial"/>
        </w:rPr>
        <w:t xml:space="preserve"> (požadavek – 90% úspěšnost): z celkového počtu 16 zkoušek bylo akceptovatelných 14 zkoušek – 96% úspěšnost; 1 neakceptovatelná neshoda (viz zápis N2/2017), 2 dílčí neshody (viz zápis N3/2017 a N4/2017). Dvě zkoušky nebylo možné jednoznačně uzavřít pro nedostatečné množství materiálu (viz Výsledky EKK 2017).</w:t>
      </w:r>
    </w:p>
    <w:p w:rsidR="005A48E3" w:rsidRPr="002F2710" w:rsidRDefault="005A48E3" w:rsidP="005A48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F2710">
        <w:rPr>
          <w:rFonts w:ascii="Arial" w:hAnsi="Arial" w:cs="Arial"/>
        </w:rPr>
        <w:t xml:space="preserve">Rychlost oznámení výsledků </w:t>
      </w:r>
      <w:proofErr w:type="spellStart"/>
      <w:r w:rsidRPr="002F2710">
        <w:rPr>
          <w:rFonts w:ascii="Arial" w:hAnsi="Arial" w:cs="Arial"/>
        </w:rPr>
        <w:t>peroperačního</w:t>
      </w:r>
      <w:proofErr w:type="spellEnd"/>
      <w:r w:rsidRPr="002F2710">
        <w:rPr>
          <w:rFonts w:ascii="Arial" w:hAnsi="Arial" w:cs="Arial"/>
        </w:rPr>
        <w:t xml:space="preserve"> vyšetření (</w:t>
      </w:r>
      <w:r w:rsidRPr="002F2710">
        <w:rPr>
          <w:rFonts w:ascii="Arial" w:hAnsi="Arial" w:cs="Arial"/>
          <w:b/>
        </w:rPr>
        <w:t>TAT</w:t>
      </w:r>
      <w:r w:rsidRPr="002F2710">
        <w:rPr>
          <w:rFonts w:ascii="Arial" w:hAnsi="Arial" w:cs="Arial"/>
        </w:rPr>
        <w:t xml:space="preserve">): z celkového počtu </w:t>
      </w:r>
      <w:r w:rsidRPr="002F2710">
        <w:rPr>
          <w:rFonts w:ascii="Arial" w:hAnsi="Arial" w:cs="Arial"/>
          <w:b/>
        </w:rPr>
        <w:t xml:space="preserve">815 </w:t>
      </w:r>
      <w:proofErr w:type="spellStart"/>
      <w:r w:rsidRPr="002F2710">
        <w:rPr>
          <w:rFonts w:ascii="Arial" w:hAnsi="Arial" w:cs="Arial"/>
          <w:b/>
        </w:rPr>
        <w:t>kryo</w:t>
      </w:r>
      <w:proofErr w:type="spellEnd"/>
      <w:r w:rsidRPr="002F2710">
        <w:rPr>
          <w:rFonts w:ascii="Arial" w:hAnsi="Arial" w:cs="Arial"/>
        </w:rPr>
        <w:t xml:space="preserve"> vyšetření bločků byl ve </w:t>
      </w:r>
      <w:r w:rsidRPr="002F2710">
        <w:rPr>
          <w:rFonts w:ascii="Arial" w:hAnsi="Arial" w:cs="Arial"/>
          <w:b/>
        </w:rPr>
        <w:t xml:space="preserve">3 </w:t>
      </w:r>
      <w:r w:rsidRPr="002F2710">
        <w:rPr>
          <w:rFonts w:ascii="Arial" w:hAnsi="Arial" w:cs="Arial"/>
        </w:rPr>
        <w:t xml:space="preserve">případech (tj. </w:t>
      </w:r>
      <w:r w:rsidRPr="002F2710">
        <w:rPr>
          <w:rFonts w:ascii="Arial" w:hAnsi="Arial" w:cs="Arial"/>
          <w:b/>
        </w:rPr>
        <w:t>0,37%</w:t>
      </w:r>
      <w:r w:rsidRPr="002F2710">
        <w:rPr>
          <w:rFonts w:ascii="Arial" w:hAnsi="Arial" w:cs="Arial"/>
        </w:rPr>
        <w:t xml:space="preserve">) překročen časový limit (za období 1. 12. 2016 - 30. 11. 2017). Oproti roku 2016 </w:t>
      </w:r>
      <w:r w:rsidRPr="002F2710">
        <w:rPr>
          <w:rFonts w:ascii="Arial" w:hAnsi="Arial" w:cs="Arial"/>
          <w:b/>
        </w:rPr>
        <w:t>zlepšení o 0,11%.</w:t>
      </w:r>
      <w:r w:rsidRPr="002F2710">
        <w:rPr>
          <w:rFonts w:ascii="Arial" w:hAnsi="Arial" w:cs="Arial"/>
        </w:rPr>
        <w:t xml:space="preserve"> </w:t>
      </w:r>
    </w:p>
    <w:p w:rsidR="005A48E3" w:rsidRPr="002F2710" w:rsidRDefault="005A48E3" w:rsidP="005A48E3">
      <w:pPr>
        <w:pStyle w:val="Odstavecseseznamem"/>
        <w:spacing w:after="120"/>
        <w:contextualSpacing w:val="0"/>
        <w:jc w:val="both"/>
        <w:rPr>
          <w:rFonts w:ascii="Arial" w:hAnsi="Arial" w:cs="Arial"/>
        </w:rPr>
      </w:pPr>
      <w:r w:rsidRPr="002F2710">
        <w:rPr>
          <w:rFonts w:ascii="Arial" w:hAnsi="Arial" w:cs="Arial"/>
        </w:rPr>
        <w:t xml:space="preserve">Celkový počet </w:t>
      </w:r>
      <w:proofErr w:type="spellStart"/>
      <w:r w:rsidRPr="002F2710">
        <w:rPr>
          <w:rFonts w:ascii="Arial" w:hAnsi="Arial" w:cs="Arial"/>
        </w:rPr>
        <w:t>kryo</w:t>
      </w:r>
      <w:proofErr w:type="spellEnd"/>
      <w:r w:rsidRPr="002F2710">
        <w:rPr>
          <w:rFonts w:ascii="Arial" w:hAnsi="Arial" w:cs="Arial"/>
        </w:rPr>
        <w:t xml:space="preserve"> vyšetření klesl z 1868 v roce 2016 na 815 v roce 2017 z důvodu zrušení požadavku tohoto vyšetření u prsou ze strany chirurgické kliniky.</w:t>
      </w:r>
    </w:p>
    <w:p w:rsidR="005A48E3" w:rsidRPr="002F2710" w:rsidRDefault="005A48E3" w:rsidP="005A48E3">
      <w:pPr>
        <w:pStyle w:val="Odstavecseseznamem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F2710">
        <w:rPr>
          <w:rFonts w:ascii="Arial" w:eastAsia="Times New Roman" w:hAnsi="Arial" w:cs="Arial"/>
          <w:lang w:eastAsia="cs-CZ"/>
        </w:rPr>
        <w:t xml:space="preserve">Počet změn a chyb bioptických a autoptických diagnostických nálezů a výsledků: </w:t>
      </w:r>
      <w:r w:rsidRPr="002F2710">
        <w:rPr>
          <w:rFonts w:ascii="Arial" w:eastAsia="Times New Roman" w:hAnsi="Arial" w:cs="Arial"/>
          <w:b/>
          <w:lang w:eastAsia="cs-CZ"/>
        </w:rPr>
        <w:t xml:space="preserve">žádný zápis </w:t>
      </w:r>
      <w:r w:rsidRPr="002F2710">
        <w:rPr>
          <w:rFonts w:ascii="Arial" w:eastAsia="Times New Roman" w:hAnsi="Arial" w:cs="Arial"/>
          <w:lang w:eastAsia="cs-CZ"/>
        </w:rPr>
        <w:t>v knize „Změny a chyby diagnostických nálezů a výsledků“ (kniha uložena na sekretariátu PATOL).</w:t>
      </w:r>
    </w:p>
    <w:p w:rsidR="00467F0C" w:rsidRDefault="00467F0C" w:rsidP="00467F0C"/>
    <w:p w:rsidR="00F25DD7" w:rsidRPr="00467F0C" w:rsidRDefault="00467F0C" w:rsidP="00467F0C">
      <w:r>
        <w:t>Zpracoval</w:t>
      </w:r>
      <w:r w:rsidR="002B3B85">
        <w:t>a</w:t>
      </w:r>
      <w:r>
        <w:t xml:space="preserve">: </w:t>
      </w:r>
      <w:r w:rsidR="002B3B85">
        <w:t>RNDr. Michaela Šváchová</w:t>
      </w:r>
      <w:r>
        <w:t xml:space="preserve">, Ph.D., </w:t>
      </w:r>
      <w:r w:rsidR="002B3B85">
        <w:t>prosinec 201</w:t>
      </w:r>
      <w:r w:rsidR="005A48E3">
        <w:t>7</w:t>
      </w:r>
    </w:p>
    <w:sectPr w:rsidR="00F25DD7" w:rsidRPr="00467F0C" w:rsidSect="00F25D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F5" w:rsidRDefault="008A20F5" w:rsidP="00F25DD7">
      <w:pPr>
        <w:spacing w:after="0" w:line="240" w:lineRule="auto"/>
      </w:pPr>
      <w:r>
        <w:separator/>
      </w:r>
    </w:p>
  </w:endnote>
  <w:endnote w:type="continuationSeparator" w:id="0">
    <w:p w:rsidR="008A20F5" w:rsidRDefault="008A20F5" w:rsidP="00F2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0C" w:rsidRPr="006C5BA2" w:rsidRDefault="00AB101B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AB101B">
      <w:rPr>
        <w:rFonts w:ascii="Calibri" w:hAnsi="Calibri"/>
        <w:color w:val="706F6F"/>
        <w:lang w:eastAsia="cs-CZ"/>
      </w:rPr>
      <w:pict>
        <v:line id="_x0000_s3073" style="position:absolute;z-index:251661312;mso-wrap-distance-left:0;mso-wrap-distance-right:0;mso-position-horizontal-relative:page" from="68.05pt,-4.95pt" to="479.65pt,-4.95pt" strokecolor="#5ca6c0" strokeweight=".77717mm">
          <w10:wrap type="topAndBottom" anchorx="page"/>
        </v:line>
      </w:pict>
    </w:r>
    <w:r w:rsidRPr="00AB101B">
      <w:rPr>
        <w:rFonts w:ascii="Calibri" w:hAnsi="Calibri"/>
        <w:noProof/>
        <w:color w:val="706F6F"/>
        <w:lang w:eastAsia="cs-CZ"/>
      </w:rPr>
      <w:pict>
        <v:line id="_x0000_s3074" style="position:absolute;z-index:251662336;mso-position-horizontal-relative:page" from="17.85pt,-215.8pt" to="31.85pt,-215.8pt" strokecolor="#5ca6c0" strokeweight=".16792mm">
          <w10:wrap anchorx="page"/>
          <w10:anchorlock/>
        </v:line>
      </w:pict>
    </w:r>
    <w:r w:rsidRPr="00AB101B">
      <w:rPr>
        <w:rFonts w:ascii="Calibri" w:hAnsi="Calibri"/>
        <w:noProof/>
        <w:color w:val="706F6F"/>
        <w:lang w:eastAsia="cs-CZ"/>
      </w:rPr>
      <w:pict>
        <v:line id="_x0000_s3075" style="position:absolute;z-index:251663360;mso-position-horizontal-relative:page" from="17.85pt,-497.45pt" to="31.85pt,-497.45pt" strokecolor="#5ca6c0" strokeweight=".16792mm">
          <w10:wrap anchorx="page"/>
          <w10:anchorlock/>
        </v:line>
      </w:pict>
    </w:r>
    <w:r w:rsidR="00467F0C" w:rsidRPr="006C5BA2">
      <w:rPr>
        <w:rFonts w:ascii="Calibri" w:hAnsi="Calibri"/>
        <w:color w:val="706F6F"/>
        <w:sz w:val="15"/>
      </w:rPr>
      <w:t>I. P. Pavlova 185/6</w:t>
    </w:r>
    <w:r w:rsidR="00467F0C" w:rsidRPr="006C5BA2">
      <w:rPr>
        <w:rFonts w:ascii="Calibri" w:hAnsi="Calibri"/>
        <w:color w:val="1D1D1B"/>
        <w:sz w:val="15"/>
      </w:rPr>
      <w:t xml:space="preserve"> </w:t>
    </w:r>
    <w:r w:rsidR="00467F0C" w:rsidRPr="006C5BA2">
      <w:rPr>
        <w:rFonts w:ascii="Calibri" w:hAnsi="Calibri"/>
        <w:color w:val="1D1D1B"/>
        <w:sz w:val="15"/>
      </w:rPr>
      <w:tab/>
    </w:r>
    <w:r w:rsidR="00467F0C" w:rsidRPr="006C5BA2">
      <w:rPr>
        <w:rFonts w:ascii="Calibri" w:hAnsi="Calibri"/>
        <w:b/>
        <w:color w:val="5CA6C0"/>
        <w:sz w:val="15"/>
      </w:rPr>
      <w:t xml:space="preserve">fax: </w:t>
    </w:r>
    <w:r w:rsidR="00467F0C" w:rsidRPr="006C5BA2">
      <w:rPr>
        <w:rFonts w:ascii="Calibri" w:hAnsi="Calibri"/>
        <w:color w:val="706F6F"/>
        <w:sz w:val="15"/>
      </w:rPr>
      <w:t>+420 585 413 841</w:t>
    </w:r>
    <w:r w:rsidR="00467F0C" w:rsidRPr="006C5BA2">
      <w:rPr>
        <w:rFonts w:ascii="Calibri" w:hAnsi="Calibri"/>
        <w:color w:val="1D1D1B"/>
        <w:sz w:val="15"/>
      </w:rPr>
      <w:tab/>
    </w:r>
    <w:r w:rsidR="00467F0C" w:rsidRPr="006C5BA2">
      <w:rPr>
        <w:rFonts w:ascii="Calibri" w:hAnsi="Calibri"/>
        <w:b/>
        <w:color w:val="5CA6C0"/>
        <w:sz w:val="15"/>
      </w:rPr>
      <w:t>Bankovní spojení:</w:t>
    </w:r>
    <w:r w:rsidR="00467F0C" w:rsidRPr="006C5BA2">
      <w:rPr>
        <w:rFonts w:ascii="Calibri" w:hAnsi="Calibri"/>
        <w:b/>
        <w:color w:val="5CA6C0"/>
        <w:sz w:val="15"/>
      </w:rPr>
      <w:tab/>
      <w:t xml:space="preserve">IČ: </w:t>
    </w:r>
    <w:r w:rsidR="00467F0C" w:rsidRPr="006C5BA2">
      <w:rPr>
        <w:rFonts w:ascii="Calibri" w:hAnsi="Calibri"/>
        <w:color w:val="706F6F"/>
        <w:sz w:val="15"/>
      </w:rPr>
      <w:t>00098892</w:t>
    </w:r>
  </w:p>
  <w:p w:rsidR="00467F0C" w:rsidRPr="006C5BA2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467F0C" w:rsidRPr="00FD042F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>
      <w:rPr>
        <w:rFonts w:ascii="Calibri" w:hAnsi="Calibri"/>
        <w:color w:val="706F6F"/>
        <w:sz w:val="15"/>
      </w:rPr>
      <w:t>3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604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  <w:p w:rsidR="00467F0C" w:rsidRDefault="00467F0C" w:rsidP="00467F0C">
    <w:pPr>
      <w:pStyle w:val="Zpat"/>
    </w:pPr>
  </w:p>
  <w:p w:rsidR="00467F0C" w:rsidRDefault="00467F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F5" w:rsidRDefault="008A20F5" w:rsidP="00F25DD7">
      <w:pPr>
        <w:spacing w:after="0" w:line="240" w:lineRule="auto"/>
      </w:pPr>
      <w:r>
        <w:separator/>
      </w:r>
    </w:p>
  </w:footnote>
  <w:footnote w:type="continuationSeparator" w:id="0">
    <w:p w:rsidR="008A20F5" w:rsidRDefault="008A20F5" w:rsidP="00F2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D7" w:rsidRDefault="00F25DD7">
    <w:pPr>
      <w:pStyle w:val="Zhlav"/>
    </w:pPr>
    <w:r w:rsidRPr="00F25DD7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-135255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2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C256B"/>
    <w:multiLevelType w:val="hybridMultilevel"/>
    <w:tmpl w:val="20AA9CB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F32EE"/>
    <w:multiLevelType w:val="hybridMultilevel"/>
    <w:tmpl w:val="5CC46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AEA0ECE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53773"/>
    <w:rsid w:val="000E24D3"/>
    <w:rsid w:val="00134C6C"/>
    <w:rsid w:val="001742A1"/>
    <w:rsid w:val="001A6711"/>
    <w:rsid w:val="00200B2E"/>
    <w:rsid w:val="002B3B85"/>
    <w:rsid w:val="002F769D"/>
    <w:rsid w:val="00320364"/>
    <w:rsid w:val="00467F0C"/>
    <w:rsid w:val="0052094D"/>
    <w:rsid w:val="00536136"/>
    <w:rsid w:val="005834F5"/>
    <w:rsid w:val="005A48E3"/>
    <w:rsid w:val="005B015D"/>
    <w:rsid w:val="00650B7E"/>
    <w:rsid w:val="006E6BFD"/>
    <w:rsid w:val="0073370F"/>
    <w:rsid w:val="007F2907"/>
    <w:rsid w:val="008740D1"/>
    <w:rsid w:val="008A20F5"/>
    <w:rsid w:val="00915374"/>
    <w:rsid w:val="00A53773"/>
    <w:rsid w:val="00AB101B"/>
    <w:rsid w:val="00C15571"/>
    <w:rsid w:val="00C80867"/>
    <w:rsid w:val="00DB79D9"/>
    <w:rsid w:val="00E152F3"/>
    <w:rsid w:val="00F25DD7"/>
    <w:rsid w:val="00F3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15D"/>
  </w:style>
  <w:style w:type="paragraph" w:styleId="Nadpis2">
    <w:name w:val="heading 2"/>
    <w:basedOn w:val="Normln"/>
    <w:next w:val="Normln"/>
    <w:link w:val="Nadpis2Char"/>
    <w:qFormat/>
    <w:rsid w:val="00134C6C"/>
    <w:pPr>
      <w:keepNext/>
      <w:spacing w:before="240" w:after="60" w:line="240" w:lineRule="auto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34C6C"/>
    <w:rPr>
      <w:rFonts w:cs="Arial"/>
      <w:b/>
      <w:bCs/>
      <w:iCs/>
      <w:sz w:val="28"/>
      <w:szCs w:val="28"/>
    </w:rPr>
  </w:style>
  <w:style w:type="character" w:styleId="Siln">
    <w:name w:val="Strong"/>
    <w:basedOn w:val="Standardnpsmoodstavce"/>
    <w:uiPriority w:val="22"/>
    <w:qFormat/>
    <w:rsid w:val="00A5377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DD7"/>
  </w:style>
  <w:style w:type="paragraph" w:styleId="Zpat">
    <w:name w:val="footer"/>
    <w:basedOn w:val="Normln"/>
    <w:link w:val="ZpatChar"/>
    <w:uiPriority w:val="99"/>
    <w:semiHidden/>
    <w:unhideWhenUsed/>
    <w:rsid w:val="00F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5DD7"/>
  </w:style>
  <w:style w:type="paragraph" w:styleId="Odstavecseseznamem">
    <w:name w:val="List Paragraph"/>
    <w:basedOn w:val="Normln"/>
    <w:uiPriority w:val="34"/>
    <w:qFormat/>
    <w:rsid w:val="002B3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60263</dc:creator>
  <cp:lastModifiedBy>60063</cp:lastModifiedBy>
  <cp:revision>4</cp:revision>
  <cp:lastPrinted>2018-06-04T08:08:00Z</cp:lastPrinted>
  <dcterms:created xsi:type="dcterms:W3CDTF">2018-06-05T05:49:00Z</dcterms:created>
  <dcterms:modified xsi:type="dcterms:W3CDTF">2018-06-05T06:24:00Z</dcterms:modified>
</cp:coreProperties>
</file>