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98" w:rsidRPr="00142C98" w:rsidRDefault="00142C98" w:rsidP="008927ED">
      <w:pPr>
        <w:spacing w:after="0"/>
        <w:jc w:val="center"/>
        <w:rPr>
          <w:b/>
          <w:sz w:val="32"/>
          <w:szCs w:val="32"/>
        </w:rPr>
      </w:pPr>
      <w:r w:rsidRPr="00142C98">
        <w:rPr>
          <w:b/>
          <w:sz w:val="32"/>
          <w:szCs w:val="32"/>
        </w:rPr>
        <w:t>Klinické hodnocení chůze</w:t>
      </w:r>
    </w:p>
    <w:p w:rsidR="00142C98" w:rsidRDefault="00142C98" w:rsidP="007A19D8">
      <w:pPr>
        <w:spacing w:after="0"/>
        <w:jc w:val="center"/>
        <w:rPr>
          <w:sz w:val="28"/>
          <w:szCs w:val="28"/>
        </w:rPr>
      </w:pPr>
      <w:r w:rsidRPr="00142C98">
        <w:rPr>
          <w:sz w:val="28"/>
          <w:szCs w:val="28"/>
        </w:rPr>
        <w:t>FAC - Functional Ambulation Classification</w:t>
      </w:r>
    </w:p>
    <w:p w:rsidR="00142C98" w:rsidRDefault="00142C98" w:rsidP="007A19D8">
      <w:pPr>
        <w:spacing w:after="0"/>
        <w:jc w:val="both"/>
        <w:rPr>
          <w:sz w:val="28"/>
          <w:szCs w:val="28"/>
        </w:rPr>
      </w:pPr>
    </w:p>
    <w:p w:rsidR="00142C98" w:rsidRPr="007A19D8" w:rsidRDefault="00142C98" w:rsidP="007A19D8">
      <w:p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 xml:space="preserve">Obecné informace: </w:t>
      </w:r>
    </w:p>
    <w:p w:rsidR="00894BE2" w:rsidRPr="007A19D8" w:rsidRDefault="00142C98" w:rsidP="007A19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>Kategorizace pacientů podle zá</w:t>
      </w:r>
      <w:r w:rsidR="00CE75F8">
        <w:rPr>
          <w:sz w:val="24"/>
          <w:szCs w:val="24"/>
        </w:rPr>
        <w:t>kladních motorických dovedností</w:t>
      </w:r>
      <w:r w:rsidRPr="007A19D8">
        <w:rPr>
          <w:sz w:val="24"/>
          <w:szCs w:val="24"/>
        </w:rPr>
        <w:t xml:space="preserve"> a chůze</w:t>
      </w:r>
    </w:p>
    <w:p w:rsidR="00142C98" w:rsidRPr="007A19D8" w:rsidRDefault="00142C98" w:rsidP="007A19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>Nesleduje vytrvalost</w:t>
      </w:r>
    </w:p>
    <w:p w:rsidR="00142C98" w:rsidRPr="007A19D8" w:rsidRDefault="00142C98" w:rsidP="007A19D8">
      <w:pPr>
        <w:spacing w:after="0"/>
        <w:jc w:val="both"/>
        <w:rPr>
          <w:sz w:val="24"/>
          <w:szCs w:val="24"/>
        </w:rPr>
      </w:pPr>
    </w:p>
    <w:p w:rsidR="00142C98" w:rsidRPr="007A19D8" w:rsidRDefault="00142C98" w:rsidP="007A19D8">
      <w:p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>Instrukce</w:t>
      </w:r>
    </w:p>
    <w:p w:rsidR="00142C98" w:rsidRPr="007A19D8" w:rsidRDefault="00142C98" w:rsidP="007A19D8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>Ke klasifikaci pacientů použijte níže uvedené definice</w:t>
      </w:r>
    </w:p>
    <w:p w:rsidR="00142C98" w:rsidRPr="007A19D8" w:rsidRDefault="00142C98" w:rsidP="007A19D8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>Chůze pacienta je hodnocena pod</w:t>
      </w:r>
      <w:r w:rsidR="00CE75F8">
        <w:rPr>
          <w:sz w:val="24"/>
          <w:szCs w:val="24"/>
        </w:rPr>
        <w:t>le míry jeho závisl</w:t>
      </w:r>
      <w:r w:rsidRPr="007A19D8">
        <w:rPr>
          <w:sz w:val="24"/>
          <w:szCs w:val="24"/>
        </w:rPr>
        <w:t>o</w:t>
      </w:r>
      <w:r w:rsidR="00CE75F8">
        <w:rPr>
          <w:sz w:val="24"/>
          <w:szCs w:val="24"/>
        </w:rPr>
        <w:t>s</w:t>
      </w:r>
      <w:r w:rsidRPr="007A19D8">
        <w:rPr>
          <w:sz w:val="24"/>
          <w:szCs w:val="24"/>
        </w:rPr>
        <w:t xml:space="preserve">ti na okolí (asistence, dohled atd.) a </w:t>
      </w:r>
      <w:r w:rsidR="00480C79">
        <w:rPr>
          <w:sz w:val="24"/>
          <w:szCs w:val="24"/>
        </w:rPr>
        <w:t xml:space="preserve">ten </w:t>
      </w:r>
      <w:r w:rsidRPr="007A19D8">
        <w:rPr>
          <w:sz w:val="24"/>
          <w:szCs w:val="24"/>
        </w:rPr>
        <w:t>je</w:t>
      </w:r>
      <w:r w:rsidR="00480C79">
        <w:rPr>
          <w:sz w:val="24"/>
          <w:szCs w:val="24"/>
        </w:rPr>
        <w:t xml:space="preserve"> pak</w:t>
      </w:r>
      <w:r w:rsidRPr="007A19D8">
        <w:rPr>
          <w:sz w:val="24"/>
          <w:szCs w:val="24"/>
        </w:rPr>
        <w:t xml:space="preserve"> zařazen do kategorie pouze podle schopnosti chůze </w:t>
      </w:r>
      <w:r w:rsidR="00480C79">
        <w:rPr>
          <w:sz w:val="24"/>
          <w:szCs w:val="24"/>
        </w:rPr>
        <w:t>(nezahrnuje vertikalizaci atd.)</w:t>
      </w:r>
    </w:p>
    <w:p w:rsidR="00142C98" w:rsidRPr="007A19D8" w:rsidRDefault="00142C98" w:rsidP="007A19D8">
      <w:pPr>
        <w:spacing w:after="0"/>
        <w:ind w:left="360"/>
        <w:jc w:val="both"/>
        <w:rPr>
          <w:sz w:val="24"/>
          <w:szCs w:val="24"/>
        </w:rPr>
      </w:pPr>
    </w:p>
    <w:p w:rsidR="00142C98" w:rsidRPr="007A19D8" w:rsidRDefault="00142C98" w:rsidP="007A19D8">
      <w:p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>Definice</w:t>
      </w:r>
    </w:p>
    <w:p w:rsidR="00142C98" w:rsidRPr="007A19D8" w:rsidRDefault="00142C98" w:rsidP="007A19D8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A19D8">
        <w:rPr>
          <w:sz w:val="24"/>
          <w:szCs w:val="24"/>
        </w:rPr>
        <w:t xml:space="preserve">Chůze: </w:t>
      </w:r>
      <w:r w:rsidR="002C672B" w:rsidRPr="007A19D8">
        <w:rPr>
          <w:sz w:val="24"/>
          <w:szCs w:val="24"/>
        </w:rPr>
        <w:t>Pacient schopen ujít alespoň 10 kroků mimo bradla (oporu) s dohledem nebo asistencí pouze jedné osoby. Může používat pomůcky k chůzi (berle, chodítko atd.)</w:t>
      </w:r>
    </w:p>
    <w:p w:rsidR="002C672B" w:rsidRPr="007A19D8" w:rsidRDefault="002C672B" w:rsidP="007A19D8">
      <w:pPr>
        <w:pStyle w:val="Odstavecseseznamem"/>
        <w:numPr>
          <w:ilvl w:val="0"/>
          <w:numId w:val="5"/>
        </w:numPr>
        <w:spacing w:after="0"/>
        <w:jc w:val="both"/>
        <w:rPr>
          <w:rStyle w:val="shorttext"/>
          <w:sz w:val="24"/>
          <w:szCs w:val="24"/>
        </w:rPr>
      </w:pPr>
      <w:r w:rsidRPr="007A19D8">
        <w:rPr>
          <w:sz w:val="24"/>
          <w:szCs w:val="24"/>
        </w:rPr>
        <w:t xml:space="preserve">Rovný povrch: </w:t>
      </w:r>
      <w:r w:rsidRPr="007A19D8">
        <w:rPr>
          <w:rStyle w:val="hps"/>
          <w:sz w:val="24"/>
          <w:szCs w:val="24"/>
        </w:rPr>
        <w:t>dlaždice,</w:t>
      </w:r>
      <w:r w:rsidRPr="007A19D8">
        <w:rPr>
          <w:rStyle w:val="shorttext"/>
          <w:sz w:val="24"/>
          <w:szCs w:val="24"/>
        </w:rPr>
        <w:t xml:space="preserve"> </w:t>
      </w:r>
      <w:r w:rsidRPr="007A19D8">
        <w:rPr>
          <w:rStyle w:val="hps"/>
          <w:sz w:val="24"/>
          <w:szCs w:val="24"/>
        </w:rPr>
        <w:t>koberce</w:t>
      </w:r>
      <w:r w:rsidRPr="007A19D8">
        <w:rPr>
          <w:rStyle w:val="shorttext"/>
          <w:sz w:val="24"/>
          <w:szCs w:val="24"/>
        </w:rPr>
        <w:t>, dlažba</w:t>
      </w:r>
    </w:p>
    <w:p w:rsidR="002C672B" w:rsidRPr="007A19D8" w:rsidRDefault="002C672B" w:rsidP="007A19D8">
      <w:pPr>
        <w:pStyle w:val="Odstavecseseznamem"/>
        <w:numPr>
          <w:ilvl w:val="0"/>
          <w:numId w:val="5"/>
        </w:numPr>
        <w:spacing w:after="0"/>
        <w:jc w:val="both"/>
        <w:rPr>
          <w:rStyle w:val="hps"/>
          <w:sz w:val="24"/>
          <w:szCs w:val="24"/>
        </w:rPr>
      </w:pPr>
      <w:r w:rsidRPr="007A19D8">
        <w:rPr>
          <w:rStyle w:val="shorttext"/>
          <w:sz w:val="24"/>
          <w:szCs w:val="24"/>
        </w:rPr>
        <w:t xml:space="preserve">Nerovný povrch: </w:t>
      </w:r>
      <w:r w:rsidRPr="007A19D8">
        <w:rPr>
          <w:rStyle w:val="hps"/>
          <w:sz w:val="24"/>
          <w:szCs w:val="24"/>
        </w:rPr>
        <w:t>tráva</w:t>
      </w:r>
      <w:r w:rsidRPr="007A19D8">
        <w:rPr>
          <w:rStyle w:val="shorttext"/>
          <w:sz w:val="24"/>
          <w:szCs w:val="24"/>
        </w:rPr>
        <w:t xml:space="preserve">, štěrk, </w:t>
      </w:r>
      <w:r w:rsidRPr="007A19D8">
        <w:rPr>
          <w:rStyle w:val="hps"/>
          <w:sz w:val="24"/>
          <w:szCs w:val="24"/>
        </w:rPr>
        <w:t>sníh</w:t>
      </w:r>
    </w:p>
    <w:p w:rsidR="002C672B" w:rsidRPr="007A19D8" w:rsidRDefault="002C672B" w:rsidP="007A19D8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7A19D8">
        <w:rPr>
          <w:rStyle w:val="hps"/>
          <w:sz w:val="24"/>
          <w:szCs w:val="24"/>
        </w:rPr>
        <w:t>Schody: Nejméně 7 schodů nahoru i dolů (lze použít zábradlí)</w:t>
      </w:r>
    </w:p>
    <w:p w:rsidR="007A19D8" w:rsidRPr="007A19D8" w:rsidRDefault="00C00DCD" w:rsidP="007A19D8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7A19D8">
        <w:rPr>
          <w:sz w:val="24"/>
          <w:szCs w:val="24"/>
        </w:rPr>
        <w:t xml:space="preserve">Supervize (dohled, kontrola): pacient je schopný jít bez manuálního kontaktu další osoby ale pro bezpečnost potřebuje dozor jedné osoby. Důvodem může být např. </w:t>
      </w:r>
      <w:r w:rsidR="00940968" w:rsidRPr="007A19D8">
        <w:rPr>
          <w:sz w:val="24"/>
          <w:szCs w:val="24"/>
        </w:rPr>
        <w:t>kognitivní poruch</w:t>
      </w:r>
      <w:r w:rsidR="007A19D8" w:rsidRPr="007A19D8">
        <w:rPr>
          <w:sz w:val="24"/>
          <w:szCs w:val="24"/>
        </w:rPr>
        <w:t xml:space="preserve">a, kardiovaskulární onemocnění atd. </w:t>
      </w:r>
    </w:p>
    <w:p w:rsidR="007A19D8" w:rsidRPr="007A19D8" w:rsidRDefault="007A19D8" w:rsidP="007A19D8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7A19D8">
        <w:rPr>
          <w:sz w:val="24"/>
          <w:szCs w:val="24"/>
        </w:rPr>
        <w:t xml:space="preserve">Fyzická asistence – I: </w:t>
      </w:r>
      <w:r w:rsidR="00480C79">
        <w:rPr>
          <w:sz w:val="24"/>
          <w:szCs w:val="24"/>
        </w:rPr>
        <w:tab/>
      </w:r>
      <w:r w:rsidR="00480C79">
        <w:rPr>
          <w:sz w:val="24"/>
          <w:szCs w:val="24"/>
        </w:rPr>
        <w:tab/>
      </w:r>
      <w:r w:rsidRPr="007A19D8">
        <w:rPr>
          <w:sz w:val="24"/>
          <w:szCs w:val="24"/>
        </w:rPr>
        <w:t>Při chůzi je k prevenci pádu nutný kontinuální nebo přerušovaný manuální kontakt 1 osoby. Jedná se o lehký dotek napomáhající udržení rovnováhy a koordinace.</w:t>
      </w:r>
    </w:p>
    <w:p w:rsidR="00142C98" w:rsidRPr="007A19D8" w:rsidRDefault="00480C79" w:rsidP="007A19D8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</w:t>
      </w:r>
      <w:r w:rsidR="007A19D8" w:rsidRPr="007A19D8">
        <w:rPr>
          <w:sz w:val="24"/>
          <w:szCs w:val="24"/>
        </w:rPr>
        <w:t xml:space="preserve">asistence – II: </w:t>
      </w:r>
      <w:r>
        <w:rPr>
          <w:sz w:val="24"/>
          <w:szCs w:val="24"/>
        </w:rPr>
        <w:tab/>
      </w:r>
      <w:r w:rsidR="007A19D8" w:rsidRPr="007A19D8">
        <w:rPr>
          <w:sz w:val="24"/>
          <w:szCs w:val="24"/>
        </w:rPr>
        <w:t xml:space="preserve">Při chůzi je k prevenci pádu nutný kontinuální nebo přerušovaný manuální kontakt 1 osoby. Tento kontakt je nezbytný k podpoře tělesné hmotnosti pacienta a udržení rovnováhy. </w:t>
      </w:r>
    </w:p>
    <w:p w:rsidR="007A19D8" w:rsidRDefault="007A19D8" w:rsidP="007A19D8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7A19D8">
        <w:rPr>
          <w:sz w:val="24"/>
          <w:szCs w:val="24"/>
        </w:rPr>
        <w:t>Nezávislost: Pacient je schopen samostatné chůze bez manuálního kontaktu nebo supervize jiné osoby. K chůzi může používat pomůcky (berle, chodítko, ortézy, protézy aj.)</w:t>
      </w: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EA089D" w:rsidRDefault="00EA089D" w:rsidP="00EA089D">
      <w:pPr>
        <w:pStyle w:val="Bezmezer"/>
        <w:jc w:val="both"/>
        <w:rPr>
          <w:sz w:val="24"/>
          <w:szCs w:val="24"/>
        </w:rPr>
      </w:pPr>
    </w:p>
    <w:p w:rsidR="008F6FB3" w:rsidRDefault="008F6FB3" w:rsidP="008F6FB3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Kategorie </w:t>
      </w:r>
    </w:p>
    <w:p w:rsidR="008F6FB3" w:rsidRDefault="008F6FB3" w:rsidP="008F6FB3">
      <w:pPr>
        <w:pStyle w:val="Bezmezer"/>
        <w:jc w:val="both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3261"/>
        <w:gridCol w:w="4218"/>
      </w:tblGrid>
      <w:tr w:rsidR="00480C79" w:rsidTr="00480C79">
        <w:tc>
          <w:tcPr>
            <w:tcW w:w="1809" w:type="dxa"/>
          </w:tcPr>
          <w:p w:rsidR="008F6FB3" w:rsidRPr="008F6FB3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Stupeň</w:t>
            </w:r>
          </w:p>
        </w:tc>
        <w:tc>
          <w:tcPr>
            <w:tcW w:w="3261" w:type="dxa"/>
          </w:tcPr>
          <w:p w:rsidR="008F6FB3" w:rsidRPr="008F6FB3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8F6FB3">
              <w:rPr>
                <w:b/>
                <w:sz w:val="24"/>
                <w:szCs w:val="24"/>
              </w:rPr>
              <w:t>Popis chůze</w:t>
            </w:r>
          </w:p>
        </w:tc>
        <w:tc>
          <w:tcPr>
            <w:tcW w:w="4218" w:type="dxa"/>
          </w:tcPr>
          <w:p w:rsidR="008F6FB3" w:rsidRPr="008F6FB3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8F6FB3">
              <w:rPr>
                <w:b/>
                <w:sz w:val="24"/>
                <w:szCs w:val="24"/>
              </w:rPr>
              <w:t>Definice</w:t>
            </w:r>
          </w:p>
        </w:tc>
      </w:tr>
      <w:tr w:rsidR="00480C79" w:rsidRPr="002E0005" w:rsidTr="00480C79">
        <w:tc>
          <w:tcPr>
            <w:tcW w:w="1809" w:type="dxa"/>
          </w:tcPr>
          <w:p w:rsidR="008F6FB3" w:rsidRPr="007A1407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F6FB3" w:rsidRPr="007A1407" w:rsidRDefault="002B4B61" w:rsidP="00AA1212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Úplná závislost</w:t>
            </w:r>
          </w:p>
        </w:tc>
        <w:tc>
          <w:tcPr>
            <w:tcW w:w="4218" w:type="dxa"/>
          </w:tcPr>
          <w:p w:rsidR="008F6FB3" w:rsidRPr="002E0005" w:rsidRDefault="008F6FB3" w:rsidP="000433E9">
            <w:pPr>
              <w:pStyle w:val="Bezmezer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Neschopnost chůze v prostoru</w:t>
            </w:r>
          </w:p>
          <w:p w:rsidR="008F6FB3" w:rsidRPr="002E0005" w:rsidRDefault="008F6FB3" w:rsidP="000433E9">
            <w:pPr>
              <w:pStyle w:val="Bezmezer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Chůze pouze s pevnou oporou (v bradlech)</w:t>
            </w:r>
          </w:p>
          <w:p w:rsidR="00A151A8" w:rsidRPr="00A151A8" w:rsidRDefault="008F6FB3" w:rsidP="000433E9">
            <w:pPr>
              <w:pStyle w:val="Bezmezer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Vyžaduje asistenci více než 1 osoby</w:t>
            </w:r>
            <w:r w:rsidR="00A151A8">
              <w:rPr>
                <w:sz w:val="24"/>
                <w:szCs w:val="24"/>
              </w:rPr>
              <w:t xml:space="preserve"> nebo zcela imobilní pacient</w:t>
            </w:r>
          </w:p>
        </w:tc>
      </w:tr>
      <w:tr w:rsidR="00480C79" w:rsidRPr="002E0005" w:rsidTr="00480C79">
        <w:tc>
          <w:tcPr>
            <w:tcW w:w="1809" w:type="dxa"/>
          </w:tcPr>
          <w:p w:rsidR="008F6FB3" w:rsidRPr="007A1407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F6FB3" w:rsidRPr="007A1407" w:rsidRDefault="008F6FB3" w:rsidP="00AA1212">
            <w:pPr>
              <w:pStyle w:val="Bezmezer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Závislost na fyzické asistenci II</w:t>
            </w:r>
          </w:p>
        </w:tc>
        <w:tc>
          <w:tcPr>
            <w:tcW w:w="4218" w:type="dxa"/>
          </w:tcPr>
          <w:p w:rsidR="008F6FB3" w:rsidRPr="002E0005" w:rsidRDefault="00781898" w:rsidP="000433E9">
            <w:pPr>
              <w:pStyle w:val="Bezmezer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Vyžaduje manuální kontakt 1 osoby na rovném povrchu</w:t>
            </w:r>
          </w:p>
          <w:p w:rsidR="00781898" w:rsidRPr="002E0005" w:rsidRDefault="00781898" w:rsidP="000433E9">
            <w:pPr>
              <w:pStyle w:val="Bezmezer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Manuální kontakt je souvislý a nezbytný pro podporu tělesné hmotnosti a udržení rovnováhy</w:t>
            </w:r>
          </w:p>
        </w:tc>
      </w:tr>
      <w:tr w:rsidR="00480C79" w:rsidRPr="002E0005" w:rsidTr="00480C79">
        <w:tc>
          <w:tcPr>
            <w:tcW w:w="1809" w:type="dxa"/>
          </w:tcPr>
          <w:p w:rsidR="008F6FB3" w:rsidRPr="007A1407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F6FB3" w:rsidRPr="007A1407" w:rsidRDefault="008F6FB3" w:rsidP="00AA1212">
            <w:pPr>
              <w:pStyle w:val="Bezmezer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Závislost na fyzické asistenci I</w:t>
            </w:r>
          </w:p>
        </w:tc>
        <w:tc>
          <w:tcPr>
            <w:tcW w:w="4218" w:type="dxa"/>
          </w:tcPr>
          <w:p w:rsidR="00781898" w:rsidRPr="002E0005" w:rsidRDefault="00781898" w:rsidP="000433E9">
            <w:pPr>
              <w:pStyle w:val="Bezmezer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Vyžaduje manuální kontakt 1 osoby na rovném povrchu</w:t>
            </w:r>
          </w:p>
          <w:p w:rsidR="008F6FB3" w:rsidRPr="002E0005" w:rsidRDefault="00781898" w:rsidP="000433E9">
            <w:pPr>
              <w:pStyle w:val="Bezmezer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 xml:space="preserve">Lehký manuální kontakt, souvislý nebo přerušovaný </w:t>
            </w:r>
          </w:p>
        </w:tc>
      </w:tr>
      <w:tr w:rsidR="00480C79" w:rsidRPr="002E0005" w:rsidTr="00480C79">
        <w:tc>
          <w:tcPr>
            <w:tcW w:w="1809" w:type="dxa"/>
          </w:tcPr>
          <w:p w:rsidR="008F6FB3" w:rsidRPr="007A1407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F6FB3" w:rsidRPr="007A1407" w:rsidRDefault="007A1407" w:rsidP="00AA1212">
            <w:pPr>
              <w:pStyle w:val="Bezmezer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Supervize</w:t>
            </w:r>
          </w:p>
        </w:tc>
        <w:tc>
          <w:tcPr>
            <w:tcW w:w="4218" w:type="dxa"/>
          </w:tcPr>
          <w:p w:rsidR="008F6FB3" w:rsidRPr="002E0005" w:rsidRDefault="00646ABF" w:rsidP="000433E9">
            <w:pPr>
              <w:pStyle w:val="Bezmezer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Chůze po rovném povrchu bez manuálního kontaktu jiné osoby</w:t>
            </w:r>
          </w:p>
          <w:p w:rsidR="00646ABF" w:rsidRPr="002E0005" w:rsidRDefault="004836A5" w:rsidP="000433E9">
            <w:pPr>
              <w:pStyle w:val="Bezmezer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Vyžaduje dohled 1 osoby (např. u kognitivní poruchy, kardiovas</w:t>
            </w:r>
            <w:r w:rsidR="00480C79">
              <w:rPr>
                <w:sz w:val="24"/>
                <w:szCs w:val="24"/>
              </w:rPr>
              <w:t xml:space="preserve">kulárního </w:t>
            </w:r>
            <w:r w:rsidRPr="002E0005">
              <w:rPr>
                <w:sz w:val="24"/>
                <w:szCs w:val="24"/>
              </w:rPr>
              <w:t>onemocnění atd.)</w:t>
            </w:r>
          </w:p>
        </w:tc>
      </w:tr>
      <w:tr w:rsidR="00480C79" w:rsidRPr="002E0005" w:rsidTr="00480C79">
        <w:tc>
          <w:tcPr>
            <w:tcW w:w="1809" w:type="dxa"/>
          </w:tcPr>
          <w:p w:rsidR="008F6FB3" w:rsidRPr="007A1407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F6FB3" w:rsidRPr="007A1407" w:rsidRDefault="007A1407" w:rsidP="00AA1212">
            <w:pPr>
              <w:pStyle w:val="Bezmezer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Nezávislost, rovný povrch</w:t>
            </w:r>
          </w:p>
        </w:tc>
        <w:tc>
          <w:tcPr>
            <w:tcW w:w="4218" w:type="dxa"/>
          </w:tcPr>
          <w:p w:rsidR="00AA1212" w:rsidRPr="002E0005" w:rsidRDefault="00AA1212" w:rsidP="000433E9">
            <w:pPr>
              <w:pStyle w:val="Bezmezer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Pacient, který zvládá sám chůzi po rovném povrchu</w:t>
            </w:r>
          </w:p>
          <w:p w:rsidR="00AA1212" w:rsidRPr="002E0005" w:rsidRDefault="00AA1212" w:rsidP="000433E9">
            <w:pPr>
              <w:pStyle w:val="Bezmezer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Asistenci nebo supervizi vyžaduje na nerovném povrchu (schody, terén)</w:t>
            </w:r>
          </w:p>
        </w:tc>
      </w:tr>
      <w:tr w:rsidR="00480C79" w:rsidRPr="002E0005" w:rsidTr="00480C79">
        <w:tc>
          <w:tcPr>
            <w:tcW w:w="1809" w:type="dxa"/>
          </w:tcPr>
          <w:p w:rsidR="008F6FB3" w:rsidRPr="007A1407" w:rsidRDefault="008F6FB3" w:rsidP="008F6FB3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7A140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F6FB3" w:rsidRPr="007A1407" w:rsidRDefault="00AA1212" w:rsidP="00AA1212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Nezávislost, </w:t>
            </w:r>
            <w:r w:rsidR="007A1407" w:rsidRPr="007A1407">
              <w:rPr>
                <w:b/>
                <w:sz w:val="24"/>
                <w:szCs w:val="24"/>
              </w:rPr>
              <w:t>nerovný povrch</w:t>
            </w:r>
          </w:p>
        </w:tc>
        <w:tc>
          <w:tcPr>
            <w:tcW w:w="4218" w:type="dxa"/>
          </w:tcPr>
          <w:p w:rsidR="008F6FB3" w:rsidRPr="002E0005" w:rsidRDefault="002E0005" w:rsidP="000433E9">
            <w:pPr>
              <w:pStyle w:val="Bezmezer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E0005">
              <w:rPr>
                <w:sz w:val="24"/>
                <w:szCs w:val="24"/>
              </w:rPr>
              <w:t>Pacient schopen samostatné chůze i na nerovném povrchu (schody, terén)</w:t>
            </w:r>
          </w:p>
        </w:tc>
      </w:tr>
    </w:tbl>
    <w:p w:rsidR="008F6FB3" w:rsidRPr="002E0005" w:rsidRDefault="008F6FB3" w:rsidP="008F6FB3">
      <w:pPr>
        <w:pStyle w:val="Bezmezer"/>
        <w:jc w:val="both"/>
        <w:rPr>
          <w:b/>
          <w:sz w:val="24"/>
          <w:szCs w:val="24"/>
          <w:u w:val="single"/>
        </w:rPr>
      </w:pPr>
    </w:p>
    <w:p w:rsidR="002E0005" w:rsidRPr="002E0005" w:rsidRDefault="002E0005" w:rsidP="008F6FB3">
      <w:pPr>
        <w:pStyle w:val="Bezmezer"/>
        <w:jc w:val="both"/>
        <w:rPr>
          <w:sz w:val="24"/>
          <w:szCs w:val="24"/>
        </w:rPr>
      </w:pPr>
      <w:r w:rsidRPr="002E0005">
        <w:rPr>
          <w:b/>
          <w:sz w:val="24"/>
          <w:szCs w:val="24"/>
        </w:rPr>
        <w:t>Reference:</w:t>
      </w:r>
      <w:r w:rsidRPr="002E0005">
        <w:rPr>
          <w:sz w:val="24"/>
          <w:szCs w:val="24"/>
        </w:rPr>
        <w:t xml:space="preserve"> </w:t>
      </w:r>
      <w:r w:rsidRPr="002E0005">
        <w:rPr>
          <w:sz w:val="23"/>
          <w:szCs w:val="23"/>
        </w:rPr>
        <w:t xml:space="preserve">Holden, M. K., Gill K.M., et al. (1984). "Clinical gait assessment in the neurologically impaired. Reliability and meaningfulness." Phys Ther </w:t>
      </w:r>
      <w:r w:rsidRPr="002E0005">
        <w:rPr>
          <w:bCs/>
          <w:sz w:val="23"/>
          <w:szCs w:val="23"/>
        </w:rPr>
        <w:t>64</w:t>
      </w:r>
      <w:r w:rsidRPr="002E0005">
        <w:rPr>
          <w:sz w:val="23"/>
          <w:szCs w:val="23"/>
        </w:rPr>
        <w:t>(1): 35-40.</w:t>
      </w:r>
    </w:p>
    <w:sectPr w:rsidR="002E0005" w:rsidRPr="002E0005" w:rsidSect="009176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35" w:rsidRDefault="00332835" w:rsidP="008927ED">
      <w:pPr>
        <w:spacing w:after="0" w:line="240" w:lineRule="auto"/>
      </w:pPr>
      <w:r>
        <w:separator/>
      </w:r>
    </w:p>
  </w:endnote>
  <w:endnote w:type="continuationSeparator" w:id="0">
    <w:p w:rsidR="00332835" w:rsidRDefault="00332835" w:rsidP="0089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35" w:rsidRDefault="00332835" w:rsidP="008927ED">
      <w:pPr>
        <w:spacing w:after="0" w:line="240" w:lineRule="auto"/>
      </w:pPr>
      <w:r>
        <w:separator/>
      </w:r>
    </w:p>
  </w:footnote>
  <w:footnote w:type="continuationSeparator" w:id="0">
    <w:p w:rsidR="00332835" w:rsidRDefault="00332835" w:rsidP="0089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ED" w:rsidRPr="008927ED" w:rsidRDefault="008927ED" w:rsidP="008927ED">
    <w:pPr>
      <w:pStyle w:val="Podpise-mailu"/>
      <w:spacing w:before="0" w:beforeAutospacing="0" w:after="0" w:afterAutospacing="0"/>
      <w:rPr>
        <w:rFonts w:ascii="Arial" w:hAnsi="Arial" w:cs="Arial"/>
        <w:bCs/>
        <w:noProof/>
        <w:color w:val="00529C"/>
        <w:sz w:val="20"/>
        <w:szCs w:val="20"/>
      </w:rPr>
    </w:pPr>
    <w:r w:rsidRPr="008927ED">
      <w:rPr>
        <w:rFonts w:ascii="Arial" w:hAnsi="Arial" w:cs="Arial"/>
        <w:bCs/>
        <w:noProof/>
        <w:color w:val="00529C"/>
        <w:sz w:val="20"/>
        <w:szCs w:val="20"/>
      </w:rPr>
      <w:drawing>
        <wp:inline distT="0" distB="0" distL="0" distR="0">
          <wp:extent cx="1040130" cy="377882"/>
          <wp:effectExtent l="19050" t="0" r="7620" b="0"/>
          <wp:docPr id="5" name="obrázek 1" descr="P:\DOKUMENTACE FN\!!!NEPOUŽÍVAT DATA ALTUS!!!\obrázky\loga\FNOL\Nové_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ACE FN\!!!NEPOUŽÍVAT DATA ALTUS!!!\obrázky\loga\FNOL\Nové_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noProof/>
        <w:color w:val="00529C"/>
        <w:sz w:val="20"/>
        <w:szCs w:val="20"/>
      </w:rPr>
      <w:tab/>
    </w:r>
    <w:r>
      <w:rPr>
        <w:rFonts w:ascii="Arial" w:hAnsi="Arial" w:cs="Arial"/>
        <w:bCs/>
        <w:noProof/>
        <w:color w:val="00529C"/>
        <w:sz w:val="20"/>
        <w:szCs w:val="20"/>
      </w:rPr>
      <w:tab/>
      <w:t xml:space="preserve">       </w:t>
    </w:r>
    <w:r w:rsidRPr="008927ED">
      <w:rPr>
        <w:rFonts w:ascii="Arial" w:hAnsi="Arial" w:cs="Arial"/>
        <w:bCs/>
        <w:noProof/>
        <w:color w:val="00529C"/>
        <w:sz w:val="20"/>
        <w:szCs w:val="20"/>
      </w:rPr>
      <w:t>Fakultní nemocnice Olomouc</w:t>
    </w:r>
  </w:p>
  <w:p w:rsidR="008927ED" w:rsidRDefault="008927ED" w:rsidP="008927ED">
    <w:pPr>
      <w:pStyle w:val="Podpise-mailu"/>
      <w:spacing w:before="0" w:beforeAutospacing="0" w:after="0" w:afterAutospacing="0"/>
      <w:jc w:val="center"/>
      <w:rPr>
        <w:rFonts w:ascii="Arial" w:hAnsi="Arial" w:cs="Arial"/>
        <w:b/>
        <w:bCs/>
        <w:noProof/>
        <w:color w:val="00529C"/>
        <w:sz w:val="18"/>
        <w:szCs w:val="18"/>
      </w:rPr>
    </w:pPr>
    <w:r>
      <w:rPr>
        <w:rFonts w:ascii="Arial" w:hAnsi="Arial" w:cs="Arial"/>
        <w:noProof/>
        <w:color w:val="00529C"/>
        <w:sz w:val="18"/>
        <w:szCs w:val="18"/>
      </w:rPr>
      <w:t>I.P. Pavlova 6, 775 20 OLOMOUC</w:t>
    </w:r>
  </w:p>
  <w:p w:rsidR="008927ED" w:rsidRPr="008927ED" w:rsidRDefault="008927ED" w:rsidP="008927ED">
    <w:pPr>
      <w:pStyle w:val="Podpise-mailu"/>
      <w:spacing w:before="0" w:beforeAutospacing="0" w:after="0" w:afterAutospacing="0"/>
      <w:jc w:val="center"/>
      <w:rPr>
        <w:rFonts w:ascii="Arial" w:hAnsi="Arial" w:cs="Arial"/>
        <w:b/>
        <w:noProof/>
        <w:color w:val="00529C"/>
        <w:sz w:val="18"/>
        <w:szCs w:val="18"/>
      </w:rPr>
    </w:pPr>
    <w:r w:rsidRPr="008927ED">
      <w:rPr>
        <w:rFonts w:ascii="Arial" w:hAnsi="Arial" w:cs="Arial"/>
        <w:b/>
        <w:noProof/>
        <w:color w:val="00529C"/>
        <w:sz w:val="18"/>
        <w:szCs w:val="18"/>
      </w:rPr>
      <w:t>Oddělení rehabilitace</w:t>
    </w:r>
  </w:p>
  <w:p w:rsidR="008927ED" w:rsidRDefault="008927ED" w:rsidP="008927ED">
    <w:pPr>
      <w:pStyle w:val="Zhlav"/>
      <w:jc w:val="center"/>
      <w:rPr>
        <w:rFonts w:ascii="Arial" w:hAnsi="Arial" w:cs="Arial"/>
        <w:noProof/>
        <w:color w:val="00529C"/>
        <w:sz w:val="18"/>
        <w:szCs w:val="18"/>
      </w:rPr>
    </w:pPr>
    <w:r>
      <w:rPr>
        <w:rFonts w:ascii="Arial" w:hAnsi="Arial" w:cs="Arial"/>
        <w:b/>
        <w:bCs/>
        <w:noProof/>
        <w:color w:val="00529C"/>
        <w:sz w:val="18"/>
        <w:szCs w:val="18"/>
      </w:rPr>
      <w:t>Tel.:</w:t>
    </w:r>
    <w:r>
      <w:rPr>
        <w:rFonts w:ascii="Arial" w:hAnsi="Arial" w:cs="Arial"/>
        <w:noProof/>
        <w:color w:val="00529C"/>
        <w:sz w:val="18"/>
        <w:szCs w:val="18"/>
      </w:rPr>
      <w:t xml:space="preserve"> +420 588 441 111, </w:t>
    </w:r>
    <w:hyperlink r:id="rId2" w:history="1">
      <w:r w:rsidR="00AE248A" w:rsidRPr="00F26446">
        <w:rPr>
          <w:rStyle w:val="Hypertextovodkaz"/>
          <w:rFonts w:ascii="Arial" w:hAnsi="Arial" w:cs="Arial"/>
          <w:noProof/>
          <w:sz w:val="18"/>
          <w:szCs w:val="18"/>
        </w:rPr>
        <w:t>rehabilitace@fnol.cz</w:t>
      </w:r>
    </w:hyperlink>
  </w:p>
  <w:p w:rsidR="00AE248A" w:rsidRDefault="001F5389" w:rsidP="008927ED">
    <w:pPr>
      <w:pStyle w:val="Zhlav"/>
      <w:jc w:val="center"/>
    </w:pPr>
    <w:r w:rsidRPr="001F5389">
      <w:rPr>
        <w:noProof/>
        <w:color w:val="00529C"/>
      </w:rPr>
      <w:pict>
        <v:rect id="_x0000_i1025" style="width:444.55pt;height:.75pt" o:hrpct="980" o:hrstd="t" o:hrnoshade="t" o:hr="t" fillcolor="#00529c" stroked="f"/>
      </w:pict>
    </w:r>
  </w:p>
  <w:p w:rsidR="008927ED" w:rsidRDefault="008927E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F47"/>
    <w:multiLevelType w:val="hybridMultilevel"/>
    <w:tmpl w:val="8DE04DF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82B6FA6"/>
    <w:multiLevelType w:val="hybridMultilevel"/>
    <w:tmpl w:val="204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B1E72"/>
    <w:multiLevelType w:val="hybridMultilevel"/>
    <w:tmpl w:val="4B9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2B7C"/>
    <w:multiLevelType w:val="hybridMultilevel"/>
    <w:tmpl w:val="D7F44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640A3"/>
    <w:multiLevelType w:val="hybridMultilevel"/>
    <w:tmpl w:val="BEAEB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56AA"/>
    <w:multiLevelType w:val="hybridMultilevel"/>
    <w:tmpl w:val="3D0AF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6FEC"/>
    <w:multiLevelType w:val="hybridMultilevel"/>
    <w:tmpl w:val="4C92FFC0"/>
    <w:lvl w:ilvl="0" w:tplc="0A50F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45F1E"/>
    <w:multiLevelType w:val="hybridMultilevel"/>
    <w:tmpl w:val="77846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C3745"/>
    <w:multiLevelType w:val="hybridMultilevel"/>
    <w:tmpl w:val="F80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3CB9"/>
    <w:multiLevelType w:val="hybridMultilevel"/>
    <w:tmpl w:val="F4F2A5E2"/>
    <w:lvl w:ilvl="0" w:tplc="AE3009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2C98"/>
    <w:rsid w:val="000433E9"/>
    <w:rsid w:val="00142C98"/>
    <w:rsid w:val="001F5389"/>
    <w:rsid w:val="00235069"/>
    <w:rsid w:val="002B4B61"/>
    <w:rsid w:val="002C672B"/>
    <w:rsid w:val="002E0005"/>
    <w:rsid w:val="00332835"/>
    <w:rsid w:val="003A6C23"/>
    <w:rsid w:val="00480C79"/>
    <w:rsid w:val="004836A5"/>
    <w:rsid w:val="005E359F"/>
    <w:rsid w:val="00646ABF"/>
    <w:rsid w:val="006822FE"/>
    <w:rsid w:val="00781898"/>
    <w:rsid w:val="007A1407"/>
    <w:rsid w:val="007A19D8"/>
    <w:rsid w:val="008927ED"/>
    <w:rsid w:val="008F6FB3"/>
    <w:rsid w:val="00917635"/>
    <w:rsid w:val="00940968"/>
    <w:rsid w:val="00A129BB"/>
    <w:rsid w:val="00A151A8"/>
    <w:rsid w:val="00AA1212"/>
    <w:rsid w:val="00AE248A"/>
    <w:rsid w:val="00B3767F"/>
    <w:rsid w:val="00C00DCD"/>
    <w:rsid w:val="00CB062F"/>
    <w:rsid w:val="00CE75F8"/>
    <w:rsid w:val="00D765BC"/>
    <w:rsid w:val="00EA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C98"/>
    <w:pPr>
      <w:ind w:left="720"/>
      <w:contextualSpacing/>
    </w:pPr>
  </w:style>
  <w:style w:type="character" w:customStyle="1" w:styleId="shorttext">
    <w:name w:val="short_text"/>
    <w:basedOn w:val="Standardnpsmoodstavce"/>
    <w:rsid w:val="002C672B"/>
  </w:style>
  <w:style w:type="character" w:customStyle="1" w:styleId="hps">
    <w:name w:val="hps"/>
    <w:basedOn w:val="Standardnpsmoodstavce"/>
    <w:rsid w:val="002C672B"/>
  </w:style>
  <w:style w:type="paragraph" w:styleId="Bezmezer">
    <w:name w:val="No Spacing"/>
    <w:uiPriority w:val="1"/>
    <w:qFormat/>
    <w:rsid w:val="002C67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5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765BC"/>
    <w:rPr>
      <w:color w:val="0000FF"/>
      <w:u w:val="single"/>
    </w:rPr>
  </w:style>
  <w:style w:type="character" w:customStyle="1" w:styleId="StylE-mailovZprvy221">
    <w:name w:val="StylE-mailovéZprávy22"/>
    <w:aliases w:val="StylE-mailovéZprávy22"/>
    <w:basedOn w:val="Standardnpsmoodstavce"/>
    <w:semiHidden/>
    <w:personal/>
    <w:personalCompose/>
    <w:rsid w:val="00D765BC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odpise-mailu">
    <w:name w:val="E-mail Signature"/>
    <w:basedOn w:val="Normln"/>
    <w:link w:val="Podpise-mailuChar"/>
    <w:rsid w:val="00D7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D765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7ED"/>
  </w:style>
  <w:style w:type="paragraph" w:styleId="Zpat">
    <w:name w:val="footer"/>
    <w:basedOn w:val="Normln"/>
    <w:link w:val="ZpatChar"/>
    <w:uiPriority w:val="99"/>
    <w:semiHidden/>
    <w:unhideWhenUsed/>
    <w:rsid w:val="0089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27ED"/>
  </w:style>
  <w:style w:type="paragraph" w:customStyle="1" w:styleId="Default">
    <w:name w:val="Default"/>
    <w:rsid w:val="008F6F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F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habilitace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63169</dc:creator>
  <cp:keywords/>
  <dc:description/>
  <cp:lastModifiedBy>60628</cp:lastModifiedBy>
  <cp:revision>2</cp:revision>
  <cp:lastPrinted>2012-05-21T12:01:00Z</cp:lastPrinted>
  <dcterms:created xsi:type="dcterms:W3CDTF">2012-06-18T10:45:00Z</dcterms:created>
  <dcterms:modified xsi:type="dcterms:W3CDTF">2012-06-18T10:45:00Z</dcterms:modified>
</cp:coreProperties>
</file>