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5" w:rsidRDefault="003B7CE5" w:rsidP="003B7CE5">
      <w:pPr>
        <w:jc w:val="center"/>
        <w:rPr>
          <w:b/>
          <w:sz w:val="32"/>
          <w:szCs w:val="32"/>
        </w:rPr>
      </w:pPr>
    </w:p>
    <w:p w:rsidR="00276327" w:rsidRPr="003B7CE5" w:rsidRDefault="006868AC" w:rsidP="003B7CE5">
      <w:pPr>
        <w:jc w:val="center"/>
        <w:rPr>
          <w:b/>
          <w:sz w:val="32"/>
          <w:szCs w:val="32"/>
        </w:rPr>
      </w:pPr>
      <w:r w:rsidRPr="003B7CE5">
        <w:rPr>
          <w:b/>
          <w:sz w:val="32"/>
          <w:szCs w:val="32"/>
        </w:rPr>
        <w:t>Indikátory kvality</w:t>
      </w:r>
      <w:r w:rsidR="003B7CE5">
        <w:rPr>
          <w:b/>
          <w:sz w:val="32"/>
          <w:szCs w:val="32"/>
        </w:rPr>
        <w:t xml:space="preserve"> Transfuzní oddělení FNOL</w:t>
      </w:r>
      <w:r w:rsidR="001A68A7">
        <w:rPr>
          <w:b/>
          <w:sz w:val="32"/>
          <w:szCs w:val="32"/>
        </w:rPr>
        <w:t xml:space="preserve"> rok 20</w:t>
      </w:r>
      <w:r w:rsidR="00177262">
        <w:rPr>
          <w:b/>
          <w:sz w:val="32"/>
          <w:szCs w:val="32"/>
        </w:rPr>
        <w:t>2</w:t>
      </w:r>
      <w:r w:rsidR="005C0AFC">
        <w:rPr>
          <w:b/>
          <w:sz w:val="32"/>
          <w:szCs w:val="32"/>
        </w:rPr>
        <w:t>3</w:t>
      </w:r>
    </w:p>
    <w:p w:rsidR="006868AC" w:rsidRPr="003B7CE5" w:rsidRDefault="006868AC">
      <w:pPr>
        <w:rPr>
          <w:b/>
          <w:sz w:val="28"/>
          <w:szCs w:val="28"/>
        </w:rPr>
      </w:pPr>
      <w:r w:rsidRPr="003B7CE5">
        <w:rPr>
          <w:b/>
          <w:sz w:val="28"/>
          <w:szCs w:val="28"/>
        </w:rPr>
        <w:t>Indikátory kvality Laboratoří TO – klinická část.</w:t>
      </w:r>
    </w:p>
    <w:p w:rsidR="006868AC" w:rsidRPr="006868AC" w:rsidRDefault="006868AC" w:rsidP="006868AC">
      <w:pPr>
        <w:rPr>
          <w:b/>
          <w:u w:val="single"/>
        </w:rPr>
      </w:pPr>
      <w:proofErr w:type="spellStart"/>
      <w:r w:rsidRPr="006868AC">
        <w:rPr>
          <w:b/>
          <w:u w:val="single"/>
        </w:rPr>
        <w:t>Preanalytická</w:t>
      </w:r>
      <w:proofErr w:type="spellEnd"/>
      <w:r w:rsidRPr="006868AC">
        <w:rPr>
          <w:b/>
          <w:u w:val="single"/>
        </w:rPr>
        <w:t xml:space="preserve"> fáze:</w:t>
      </w:r>
    </w:p>
    <w:p w:rsidR="006868AC" w:rsidRPr="007F06F1" w:rsidRDefault="006868AC" w:rsidP="006868AC">
      <w:pPr>
        <w:pStyle w:val="Odstavecseseznamem"/>
        <w:numPr>
          <w:ilvl w:val="0"/>
          <w:numId w:val="2"/>
        </w:numPr>
      </w:pPr>
      <w:r w:rsidRPr="007F06F1">
        <w:t xml:space="preserve">Počet odmítnutých krevních </w:t>
      </w:r>
      <w:proofErr w:type="gramStart"/>
      <w:r w:rsidRPr="007F06F1">
        <w:t xml:space="preserve">vzorků </w:t>
      </w:r>
      <w:r w:rsidR="001F2753" w:rsidRPr="007F06F1">
        <w:t xml:space="preserve"> ≤</w:t>
      </w:r>
      <w:proofErr w:type="gramEnd"/>
      <w:r w:rsidR="001F2753" w:rsidRPr="007F06F1">
        <w:t xml:space="preserve"> </w:t>
      </w:r>
      <w:r w:rsidRPr="007F06F1">
        <w:t>30</w:t>
      </w:r>
      <w:r w:rsidR="00D9634F">
        <w:t xml:space="preserve"> </w:t>
      </w:r>
      <w:r w:rsidRPr="007F06F1">
        <w:t>vzorků/ročně.</w:t>
      </w:r>
    </w:p>
    <w:p w:rsidR="006868AC" w:rsidRPr="007F06F1" w:rsidRDefault="006868AC" w:rsidP="006868AC">
      <w:pPr>
        <w:pStyle w:val="Odstavecseseznamem"/>
        <w:numPr>
          <w:ilvl w:val="0"/>
          <w:numId w:val="2"/>
        </w:numPr>
      </w:pPr>
      <w:r w:rsidRPr="007F06F1">
        <w:t xml:space="preserve">Procento neshod při příjmu krevních vzorků </w:t>
      </w:r>
      <w:r w:rsidR="001F2753" w:rsidRPr="007F06F1">
        <w:t xml:space="preserve">≤ </w:t>
      </w:r>
      <w:proofErr w:type="gramStart"/>
      <w:r w:rsidR="00D9634F">
        <w:t>5</w:t>
      </w:r>
      <w:r w:rsidRPr="007F06F1">
        <w:t>%</w:t>
      </w:r>
      <w:proofErr w:type="gramEnd"/>
      <w:r w:rsidRPr="007F06F1">
        <w:t>.</w:t>
      </w:r>
    </w:p>
    <w:p w:rsidR="006868AC" w:rsidRPr="007F06F1" w:rsidRDefault="006868AC" w:rsidP="006868AC">
      <w:pPr>
        <w:rPr>
          <w:b/>
          <w:u w:val="single"/>
        </w:rPr>
      </w:pPr>
      <w:r w:rsidRPr="007F06F1">
        <w:rPr>
          <w:b/>
          <w:u w:val="single"/>
        </w:rPr>
        <w:t>Analytická fáze:</w:t>
      </w:r>
    </w:p>
    <w:p w:rsidR="006868AC" w:rsidRPr="007F06F1" w:rsidRDefault="00FF0817" w:rsidP="006868AC">
      <w:pPr>
        <w:pStyle w:val="Odstavecseseznamem"/>
        <w:numPr>
          <w:ilvl w:val="0"/>
          <w:numId w:val="6"/>
        </w:numPr>
      </w:pPr>
      <w:r w:rsidRPr="007F06F1">
        <w:t xml:space="preserve">Procento </w:t>
      </w:r>
      <w:proofErr w:type="spellStart"/>
      <w:r w:rsidRPr="007F06F1">
        <w:t>proexspirovaných</w:t>
      </w:r>
      <w:proofErr w:type="spellEnd"/>
      <w:r w:rsidRPr="007F06F1">
        <w:t xml:space="preserve"> souprav </w:t>
      </w:r>
      <w:proofErr w:type="gramStart"/>
      <w:r w:rsidRPr="007F06F1">
        <w:t>reagencií  ≤</w:t>
      </w:r>
      <w:proofErr w:type="gramEnd"/>
      <w:r w:rsidRPr="007F06F1">
        <w:t xml:space="preserve"> </w:t>
      </w:r>
      <w:r w:rsidR="00752BD2" w:rsidRPr="007F06F1">
        <w:t>0,</w:t>
      </w:r>
      <w:r w:rsidR="00D9634F">
        <w:t>1</w:t>
      </w:r>
      <w:r w:rsidRPr="007F06F1">
        <w:t>%.</w:t>
      </w:r>
    </w:p>
    <w:p w:rsidR="00FF0817" w:rsidRPr="007F06F1" w:rsidRDefault="001F2753" w:rsidP="006868AC">
      <w:pPr>
        <w:pStyle w:val="Odstavecseseznamem"/>
        <w:numPr>
          <w:ilvl w:val="0"/>
          <w:numId w:val="6"/>
        </w:numPr>
      </w:pPr>
      <w:r w:rsidRPr="007F06F1">
        <w:t>Úspěšnost v </w:t>
      </w:r>
      <w:proofErr w:type="gramStart"/>
      <w:r w:rsidRPr="007F06F1">
        <w:t>EHK  ≥</w:t>
      </w:r>
      <w:proofErr w:type="gramEnd"/>
      <w:r w:rsidRPr="007F06F1">
        <w:t xml:space="preserve"> 80%.</w:t>
      </w:r>
    </w:p>
    <w:p w:rsidR="006868AC" w:rsidRPr="007F06F1" w:rsidRDefault="006868AC" w:rsidP="006868AC"/>
    <w:p w:rsidR="006868AC" w:rsidRPr="007F06F1" w:rsidRDefault="006868AC" w:rsidP="006868AC">
      <w:pPr>
        <w:rPr>
          <w:b/>
          <w:u w:val="single"/>
        </w:rPr>
      </w:pPr>
      <w:proofErr w:type="spellStart"/>
      <w:r w:rsidRPr="007F06F1">
        <w:rPr>
          <w:b/>
          <w:u w:val="single"/>
        </w:rPr>
        <w:t>Postanalytická</w:t>
      </w:r>
      <w:proofErr w:type="spellEnd"/>
      <w:r w:rsidRPr="007F06F1">
        <w:rPr>
          <w:b/>
          <w:u w:val="single"/>
        </w:rPr>
        <w:t xml:space="preserve"> fáze: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 xml:space="preserve">Procento nedodržení doby odezvy u vyšetření v Laboratořích Transfuzního oddělení klinická </w:t>
      </w:r>
      <w:proofErr w:type="gramStart"/>
      <w:r w:rsidRPr="007F06F1">
        <w:t>část  ≤</w:t>
      </w:r>
      <w:proofErr w:type="gramEnd"/>
      <w:r w:rsidRPr="007F06F1">
        <w:t xml:space="preserve"> </w:t>
      </w:r>
      <w:r w:rsidR="003867FA">
        <w:t>5</w:t>
      </w:r>
      <w:r w:rsidRPr="007F06F1">
        <w:t>%.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>Počet reklamací/</w:t>
      </w:r>
      <w:proofErr w:type="gramStart"/>
      <w:r w:rsidRPr="007F06F1">
        <w:t>stížností  výsledků</w:t>
      </w:r>
      <w:proofErr w:type="gramEnd"/>
      <w:r w:rsidRPr="007F06F1">
        <w:t xml:space="preserve"> vyšetření provedených v Laboratořích Transfuzního oddělení klinická část ≤ 10 reklamací/ročně.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 xml:space="preserve"> Hodnocení spokojenosti klientů – extramurální žadatelé.</w:t>
      </w:r>
    </w:p>
    <w:p w:rsidR="006868AC" w:rsidRPr="007F06F1" w:rsidRDefault="006868AC" w:rsidP="006868AC"/>
    <w:p w:rsidR="006868AC" w:rsidRPr="007F06F1" w:rsidRDefault="006868AC" w:rsidP="006868AC">
      <w:pPr>
        <w:rPr>
          <w:b/>
          <w:sz w:val="28"/>
          <w:szCs w:val="28"/>
        </w:rPr>
      </w:pPr>
      <w:r w:rsidRPr="007F06F1">
        <w:rPr>
          <w:b/>
          <w:sz w:val="28"/>
          <w:szCs w:val="28"/>
        </w:rPr>
        <w:t>Indikátory kvality – výroba TP:</w:t>
      </w:r>
    </w:p>
    <w:p w:rsidR="006868AC" w:rsidRPr="007F06F1" w:rsidRDefault="006868AC" w:rsidP="006868AC">
      <w:pPr>
        <w:pStyle w:val="Odstavecseseznamem"/>
        <w:numPr>
          <w:ilvl w:val="0"/>
          <w:numId w:val="5"/>
        </w:numPr>
      </w:pPr>
      <w:r w:rsidRPr="007F06F1">
        <w:t>Doba pobytu dárců plné krve na Transfuzním oddělení nepřekročí u 9</w:t>
      </w:r>
      <w:r w:rsidR="001F2753" w:rsidRPr="007F06F1">
        <w:t>5</w:t>
      </w:r>
      <w:r w:rsidR="005C0AFC">
        <w:t xml:space="preserve"> </w:t>
      </w:r>
      <w:r w:rsidRPr="007F06F1">
        <w:t xml:space="preserve">% dárců </w:t>
      </w:r>
      <w:r w:rsidR="00D9634F">
        <w:t>6</w:t>
      </w:r>
      <w:r w:rsidRPr="007F06F1">
        <w:t>0 minut.</w:t>
      </w:r>
    </w:p>
    <w:p w:rsidR="006868AC" w:rsidRPr="007F06F1" w:rsidRDefault="006868AC" w:rsidP="006868AC">
      <w:pPr>
        <w:pStyle w:val="Odstavecseseznamem"/>
        <w:numPr>
          <w:ilvl w:val="0"/>
          <w:numId w:val="5"/>
        </w:numPr>
      </w:pPr>
      <w:r w:rsidRPr="007F06F1">
        <w:t xml:space="preserve">Procento </w:t>
      </w:r>
      <w:proofErr w:type="spellStart"/>
      <w:r w:rsidRPr="007F06F1">
        <w:t>erytrocytárních</w:t>
      </w:r>
      <w:proofErr w:type="spellEnd"/>
      <w:r w:rsidRPr="007F06F1">
        <w:t xml:space="preserve"> TP vydaných po 28.dnu od odběru bude ≤ </w:t>
      </w:r>
      <w:proofErr w:type="gramStart"/>
      <w:r w:rsidRPr="007F06F1">
        <w:t>1</w:t>
      </w:r>
      <w:r w:rsidR="00665235">
        <w:t>3</w:t>
      </w:r>
      <w:r w:rsidRPr="007F06F1">
        <w:t>%</w:t>
      </w:r>
      <w:proofErr w:type="gramEnd"/>
      <w:r w:rsidRPr="007F06F1">
        <w:t>.</w:t>
      </w:r>
    </w:p>
    <w:p w:rsidR="006868AC" w:rsidRPr="007F06F1" w:rsidRDefault="00FF0817" w:rsidP="006868AC">
      <w:pPr>
        <w:pStyle w:val="Odstavecseseznamem"/>
        <w:numPr>
          <w:ilvl w:val="0"/>
          <w:numId w:val="5"/>
        </w:numPr>
      </w:pPr>
      <w:r w:rsidRPr="007F06F1">
        <w:t xml:space="preserve">Kontrola jakostních parametrů vyrobených TP – </w:t>
      </w:r>
      <w:proofErr w:type="gramStart"/>
      <w:r w:rsidRPr="007F06F1">
        <w:t xml:space="preserve">vyhoví </w:t>
      </w:r>
      <w:r w:rsidR="001F2753" w:rsidRPr="007F06F1">
        <w:t xml:space="preserve"> ≥</w:t>
      </w:r>
      <w:proofErr w:type="gramEnd"/>
      <w:r w:rsidR="005C0AFC">
        <w:t xml:space="preserve"> </w:t>
      </w:r>
      <w:r w:rsidRPr="007F06F1">
        <w:t>95% produktů.</w:t>
      </w:r>
    </w:p>
    <w:p w:rsidR="001F2753" w:rsidRPr="007F06F1" w:rsidRDefault="001F2753" w:rsidP="006868AC">
      <w:pPr>
        <w:pStyle w:val="Odstavecseseznamem"/>
        <w:numPr>
          <w:ilvl w:val="0"/>
          <w:numId w:val="5"/>
        </w:numPr>
      </w:pPr>
      <w:r w:rsidRPr="007F06F1">
        <w:t>Komplikace u odběru krve a krevních složek ≤</w:t>
      </w:r>
      <w:proofErr w:type="gramStart"/>
      <w:r w:rsidR="001D1FFC" w:rsidRPr="007F06F1">
        <w:t>3</w:t>
      </w:r>
      <w:r w:rsidRPr="007F06F1">
        <w:t>%</w:t>
      </w:r>
      <w:proofErr w:type="gramEnd"/>
      <w:r w:rsidRPr="007F06F1">
        <w:t>.</w:t>
      </w:r>
    </w:p>
    <w:p w:rsidR="003B7CE5" w:rsidRDefault="003B7CE5" w:rsidP="003B7CE5"/>
    <w:p w:rsidR="003B7CE5" w:rsidRDefault="003B7CE5" w:rsidP="003B7CE5">
      <w:proofErr w:type="gramStart"/>
      <w:r>
        <w:t xml:space="preserve">Vypracovala: </w:t>
      </w:r>
      <w:r w:rsidR="00565031">
        <w:t xml:space="preserve"> </w:t>
      </w:r>
      <w:r>
        <w:t>MUDr.</w:t>
      </w:r>
      <w:proofErr w:type="gramEnd"/>
      <w:r w:rsidR="00565031">
        <w:t xml:space="preserve"> </w:t>
      </w:r>
      <w:r>
        <w:t>Alice Entrová, MBA (manažer kvality TO)</w:t>
      </w:r>
    </w:p>
    <w:p w:rsidR="003B7CE5" w:rsidRDefault="00565031" w:rsidP="003B7CE5">
      <w:r>
        <w:t>Schválil:</w:t>
      </w:r>
      <w:r w:rsidR="003B7CE5">
        <w:t xml:space="preserve"> </w:t>
      </w:r>
      <w:r>
        <w:t>p</w:t>
      </w:r>
      <w:r w:rsidR="003B7CE5">
        <w:t>rim.</w:t>
      </w:r>
      <w:r>
        <w:t xml:space="preserve"> </w:t>
      </w:r>
      <w:r w:rsidR="003B7CE5">
        <w:t>MUDr.</w:t>
      </w:r>
      <w:r>
        <w:t xml:space="preserve"> </w:t>
      </w:r>
      <w:r w:rsidR="003B7CE5">
        <w:t>Dana Galu</w:t>
      </w:r>
      <w:r>
        <w:t>s</w:t>
      </w:r>
      <w:r w:rsidR="003B7CE5">
        <w:t>zková, Ph.D., MBA (primářka TO)</w:t>
      </w:r>
    </w:p>
    <w:p w:rsidR="003B7CE5" w:rsidRDefault="003B7CE5" w:rsidP="003B7CE5">
      <w:r>
        <w:t xml:space="preserve">Datum: </w:t>
      </w:r>
      <w:r w:rsidR="00565031">
        <w:t xml:space="preserve"> </w:t>
      </w:r>
      <w:r w:rsidR="005C0AFC">
        <w:t>0</w:t>
      </w:r>
      <w:r w:rsidR="00665235">
        <w:t>3</w:t>
      </w:r>
      <w:r>
        <w:t>.</w:t>
      </w:r>
      <w:r w:rsidR="007342F3">
        <w:t>0</w:t>
      </w:r>
      <w:r w:rsidR="00665235">
        <w:t>2</w:t>
      </w:r>
      <w:bookmarkStart w:id="0" w:name="_GoBack"/>
      <w:bookmarkEnd w:id="0"/>
      <w:r>
        <w:t>.20</w:t>
      </w:r>
      <w:r w:rsidR="007342F3">
        <w:t>2</w:t>
      </w:r>
      <w:r w:rsidR="003867FA">
        <w:t>4</w:t>
      </w:r>
    </w:p>
    <w:sectPr w:rsidR="003B7CE5" w:rsidSect="0027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1B0"/>
    <w:multiLevelType w:val="hybridMultilevel"/>
    <w:tmpl w:val="75EA1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113C"/>
    <w:multiLevelType w:val="hybridMultilevel"/>
    <w:tmpl w:val="81645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73E1"/>
    <w:multiLevelType w:val="hybridMultilevel"/>
    <w:tmpl w:val="6BD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4122E"/>
    <w:multiLevelType w:val="hybridMultilevel"/>
    <w:tmpl w:val="41DE6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C"/>
    <w:rsid w:val="00080F6E"/>
    <w:rsid w:val="00177262"/>
    <w:rsid w:val="001A68A7"/>
    <w:rsid w:val="001D1FFC"/>
    <w:rsid w:val="001F2753"/>
    <w:rsid w:val="00242CE8"/>
    <w:rsid w:val="00276327"/>
    <w:rsid w:val="003363CF"/>
    <w:rsid w:val="00336D21"/>
    <w:rsid w:val="003463EE"/>
    <w:rsid w:val="003616D5"/>
    <w:rsid w:val="0037249E"/>
    <w:rsid w:val="003867FA"/>
    <w:rsid w:val="003B7CE5"/>
    <w:rsid w:val="003F0042"/>
    <w:rsid w:val="004501A2"/>
    <w:rsid w:val="00523AB7"/>
    <w:rsid w:val="005277DB"/>
    <w:rsid w:val="00565031"/>
    <w:rsid w:val="005C0AFC"/>
    <w:rsid w:val="0061412F"/>
    <w:rsid w:val="00665235"/>
    <w:rsid w:val="006868AC"/>
    <w:rsid w:val="006D5948"/>
    <w:rsid w:val="006E133C"/>
    <w:rsid w:val="007342F3"/>
    <w:rsid w:val="00752BD2"/>
    <w:rsid w:val="007F06F1"/>
    <w:rsid w:val="008678C3"/>
    <w:rsid w:val="00A17E9E"/>
    <w:rsid w:val="00D3197E"/>
    <w:rsid w:val="00D9634F"/>
    <w:rsid w:val="00DD2D14"/>
    <w:rsid w:val="00ED06CA"/>
    <w:rsid w:val="00F60244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AB3F"/>
  <w15:docId w15:val="{E2CC1A25-C91C-400D-83D9-8CC16D2C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Entrová Alice, MUDr., MBA</cp:lastModifiedBy>
  <cp:revision>4</cp:revision>
  <cp:lastPrinted>2022-05-03T08:53:00Z</cp:lastPrinted>
  <dcterms:created xsi:type="dcterms:W3CDTF">2024-05-17T09:51:00Z</dcterms:created>
  <dcterms:modified xsi:type="dcterms:W3CDTF">2024-05-17T09:54:00Z</dcterms:modified>
</cp:coreProperties>
</file>