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Pr="00AF3626" w:rsidRDefault="00FD042F" w:rsidP="00FD042F">
      <w:pPr>
        <w:spacing w:after="0" w:line="240" w:lineRule="auto"/>
        <w:rPr>
          <w:rFonts w:ascii="Calibri" w:hAnsi="Calibri"/>
          <w:b/>
          <w:i/>
          <w:color w:val="706F6F"/>
          <w:sz w:val="25"/>
          <w:szCs w:val="25"/>
        </w:rPr>
      </w:pPr>
      <w:bookmarkStart w:id="0" w:name="_GoBack"/>
      <w:bookmarkEnd w:id="0"/>
    </w:p>
    <w:p w:rsidR="00821D07" w:rsidRDefault="00821D07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Klinika zubního lékařství </w:t>
      </w:r>
    </w:p>
    <w:p w:rsidR="004B28BB" w:rsidRPr="00821D07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>Indikátory kvality – sledování kvality výplní do 1 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1579"/>
        <w:gridCol w:w="1615"/>
        <w:gridCol w:w="1668"/>
        <w:gridCol w:w="1644"/>
        <w:gridCol w:w="1405"/>
      </w:tblGrid>
      <w:tr w:rsidR="004B28BB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rok</w:t>
            </w:r>
          </w:p>
        </w:tc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Počet ošetřených pacientů</w:t>
            </w:r>
          </w:p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s výplněmi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Počet zhotovených výplní</w:t>
            </w:r>
          </w:p>
        </w:tc>
        <w:tc>
          <w:tcPr>
            <w:tcW w:w="16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Selhání výplňové terapie při ošetření studentem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Selhání výplňové terapie při ošetření lékařem</w:t>
            </w:r>
          </w:p>
        </w:tc>
        <w:tc>
          <w:tcPr>
            <w:tcW w:w="14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Selhání výplňové terapie celkem</w:t>
            </w:r>
          </w:p>
        </w:tc>
      </w:tr>
      <w:tr w:rsidR="004B28BB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2015</w:t>
            </w:r>
          </w:p>
        </w:tc>
        <w:tc>
          <w:tcPr>
            <w:tcW w:w="1579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2178</w:t>
            </w:r>
          </w:p>
        </w:tc>
        <w:tc>
          <w:tcPr>
            <w:tcW w:w="1615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4315</w:t>
            </w:r>
          </w:p>
        </w:tc>
        <w:tc>
          <w:tcPr>
            <w:tcW w:w="166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99</w:t>
            </w:r>
          </w:p>
        </w:tc>
        <w:tc>
          <w:tcPr>
            <w:tcW w:w="1644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72</w:t>
            </w:r>
          </w:p>
        </w:tc>
        <w:tc>
          <w:tcPr>
            <w:tcW w:w="1405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171</w:t>
            </w:r>
          </w:p>
        </w:tc>
      </w:tr>
      <w:tr w:rsidR="004B28BB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2016</w:t>
            </w:r>
          </w:p>
        </w:tc>
        <w:tc>
          <w:tcPr>
            <w:tcW w:w="1579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1830</w:t>
            </w:r>
          </w:p>
        </w:tc>
        <w:tc>
          <w:tcPr>
            <w:tcW w:w="1615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3098</w:t>
            </w:r>
          </w:p>
        </w:tc>
        <w:tc>
          <w:tcPr>
            <w:tcW w:w="166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97</w:t>
            </w:r>
          </w:p>
        </w:tc>
        <w:tc>
          <w:tcPr>
            <w:tcW w:w="1644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73</w:t>
            </w:r>
          </w:p>
        </w:tc>
        <w:tc>
          <w:tcPr>
            <w:tcW w:w="1405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165</w:t>
            </w:r>
          </w:p>
        </w:tc>
      </w:tr>
      <w:tr w:rsidR="004B28BB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2017</w:t>
            </w:r>
          </w:p>
        </w:tc>
        <w:tc>
          <w:tcPr>
            <w:tcW w:w="1579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1950</w:t>
            </w:r>
          </w:p>
        </w:tc>
        <w:tc>
          <w:tcPr>
            <w:tcW w:w="1615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4128</w:t>
            </w:r>
          </w:p>
        </w:tc>
        <w:tc>
          <w:tcPr>
            <w:tcW w:w="166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102</w:t>
            </w:r>
          </w:p>
        </w:tc>
        <w:tc>
          <w:tcPr>
            <w:tcW w:w="1644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65</w:t>
            </w:r>
          </w:p>
        </w:tc>
        <w:tc>
          <w:tcPr>
            <w:tcW w:w="1405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167</w:t>
            </w:r>
          </w:p>
        </w:tc>
      </w:tr>
      <w:tr w:rsidR="006861B0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1B0" w:rsidRPr="00821D07" w:rsidRDefault="006861B0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579" w:type="dxa"/>
            <w:tcBorders>
              <w:left w:val="double" w:sz="4" w:space="0" w:color="auto"/>
            </w:tcBorders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2085</w:t>
            </w:r>
          </w:p>
        </w:tc>
        <w:tc>
          <w:tcPr>
            <w:tcW w:w="1615" w:type="dxa"/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4384</w:t>
            </w:r>
          </w:p>
        </w:tc>
        <w:tc>
          <w:tcPr>
            <w:tcW w:w="1668" w:type="dxa"/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644" w:type="dxa"/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405" w:type="dxa"/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</w:tr>
      <w:tr w:rsidR="00BE7CB3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CB3" w:rsidRDefault="00BE7CB3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579" w:type="dxa"/>
            <w:tcBorders>
              <w:left w:val="double" w:sz="4" w:space="0" w:color="auto"/>
            </w:tcBorders>
          </w:tcPr>
          <w:p w:rsidR="00BE7CB3" w:rsidRDefault="00B74946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1855</w:t>
            </w:r>
          </w:p>
        </w:tc>
        <w:tc>
          <w:tcPr>
            <w:tcW w:w="1615" w:type="dxa"/>
          </w:tcPr>
          <w:p w:rsidR="00BE7CB3" w:rsidRDefault="00B74946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3905</w:t>
            </w:r>
          </w:p>
        </w:tc>
        <w:tc>
          <w:tcPr>
            <w:tcW w:w="1668" w:type="dxa"/>
          </w:tcPr>
          <w:p w:rsidR="00BE7CB3" w:rsidRDefault="00B74946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644" w:type="dxa"/>
          </w:tcPr>
          <w:p w:rsidR="00BE7CB3" w:rsidRDefault="00B74946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05" w:type="dxa"/>
          </w:tcPr>
          <w:p w:rsidR="00BE7CB3" w:rsidRDefault="00B74946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</w:tr>
      <w:tr w:rsidR="00D70EC7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0EC7" w:rsidRDefault="00D70EC7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579" w:type="dxa"/>
            <w:tcBorders>
              <w:left w:val="double" w:sz="4" w:space="0" w:color="auto"/>
            </w:tcBorders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1972</w:t>
            </w:r>
          </w:p>
        </w:tc>
        <w:tc>
          <w:tcPr>
            <w:tcW w:w="1615" w:type="dxa"/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3062</w:t>
            </w:r>
          </w:p>
        </w:tc>
        <w:tc>
          <w:tcPr>
            <w:tcW w:w="1668" w:type="dxa"/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644" w:type="dxa"/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05" w:type="dxa"/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</w:tbl>
    <w:p w:rsidR="004B28BB" w:rsidRDefault="004B28BB" w:rsidP="004B28BB">
      <w:pPr>
        <w:rPr>
          <w:rFonts w:ascii="Arial" w:hAnsi="Arial" w:cs="Arial"/>
        </w:rPr>
      </w:pPr>
    </w:p>
    <w:p w:rsidR="0077020A" w:rsidRDefault="0077020A" w:rsidP="004B28BB">
      <w:pPr>
        <w:rPr>
          <w:rFonts w:ascii="Arial" w:hAnsi="Arial" w:cs="Arial"/>
        </w:rPr>
      </w:pPr>
    </w:p>
    <w:p w:rsidR="0077020A" w:rsidRPr="00821D07" w:rsidRDefault="0077020A" w:rsidP="004B28BB">
      <w:pPr>
        <w:rPr>
          <w:rFonts w:ascii="Arial" w:hAnsi="Arial" w:cs="Arial"/>
        </w:rPr>
      </w:pPr>
    </w:p>
    <w:p w:rsidR="004B28BB" w:rsidRPr="00821D07" w:rsidRDefault="004B28BB" w:rsidP="004B28BB">
      <w:pPr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>Indikátory kvality – poextrakční komplikace u dětí – dočasné zuby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1470"/>
        <w:gridCol w:w="1647"/>
        <w:gridCol w:w="1378"/>
        <w:gridCol w:w="1019"/>
        <w:gridCol w:w="1221"/>
        <w:gridCol w:w="1176"/>
      </w:tblGrid>
      <w:tr w:rsidR="004B28BB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rok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Počet ošetřených pacientů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Počet extrahovaných zubů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Poextrakční krvácení</w:t>
            </w:r>
          </w:p>
        </w:tc>
        <w:tc>
          <w:tcPr>
            <w:tcW w:w="10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Radix relicta</w:t>
            </w:r>
          </w:p>
        </w:tc>
        <w:tc>
          <w:tcPr>
            <w:tcW w:w="122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Alveolitis</w:t>
            </w:r>
          </w:p>
        </w:tc>
        <w:tc>
          <w:tcPr>
            <w:tcW w:w="117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Fraktura zubního lůžka</w:t>
            </w:r>
          </w:p>
        </w:tc>
      </w:tr>
      <w:tr w:rsidR="004B28BB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2015</w:t>
            </w:r>
          </w:p>
        </w:tc>
        <w:tc>
          <w:tcPr>
            <w:tcW w:w="1470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284</w:t>
            </w:r>
          </w:p>
        </w:tc>
        <w:tc>
          <w:tcPr>
            <w:tcW w:w="1647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443</w:t>
            </w:r>
          </w:p>
        </w:tc>
        <w:tc>
          <w:tcPr>
            <w:tcW w:w="137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</w:t>
            </w:r>
          </w:p>
        </w:tc>
        <w:tc>
          <w:tcPr>
            <w:tcW w:w="1019" w:type="dxa"/>
            <w:tcBorders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36</w:t>
            </w:r>
          </w:p>
        </w:tc>
        <w:tc>
          <w:tcPr>
            <w:tcW w:w="1221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  <w:tc>
          <w:tcPr>
            <w:tcW w:w="1176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</w:t>
            </w:r>
          </w:p>
        </w:tc>
      </w:tr>
      <w:tr w:rsidR="004B28BB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2016</w:t>
            </w:r>
          </w:p>
        </w:tc>
        <w:tc>
          <w:tcPr>
            <w:tcW w:w="1470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281</w:t>
            </w:r>
          </w:p>
        </w:tc>
        <w:tc>
          <w:tcPr>
            <w:tcW w:w="1647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444</w:t>
            </w:r>
          </w:p>
        </w:tc>
        <w:tc>
          <w:tcPr>
            <w:tcW w:w="137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  <w:tc>
          <w:tcPr>
            <w:tcW w:w="1019" w:type="dxa"/>
            <w:tcBorders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42</w:t>
            </w:r>
          </w:p>
        </w:tc>
        <w:tc>
          <w:tcPr>
            <w:tcW w:w="1221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</w:t>
            </w:r>
          </w:p>
        </w:tc>
      </w:tr>
      <w:tr w:rsidR="004B28BB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2017</w:t>
            </w:r>
          </w:p>
        </w:tc>
        <w:tc>
          <w:tcPr>
            <w:tcW w:w="1470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292</w:t>
            </w:r>
          </w:p>
        </w:tc>
        <w:tc>
          <w:tcPr>
            <w:tcW w:w="1647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472</w:t>
            </w:r>
          </w:p>
        </w:tc>
        <w:tc>
          <w:tcPr>
            <w:tcW w:w="137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  <w:tc>
          <w:tcPr>
            <w:tcW w:w="1019" w:type="dxa"/>
            <w:tcBorders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22</w:t>
            </w:r>
          </w:p>
        </w:tc>
        <w:tc>
          <w:tcPr>
            <w:tcW w:w="1221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  <w:tc>
          <w:tcPr>
            <w:tcW w:w="1176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</w:tr>
      <w:tr w:rsidR="006861B0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1B0" w:rsidRPr="00821D07" w:rsidRDefault="006861B0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70" w:type="dxa"/>
            <w:tcBorders>
              <w:left w:val="double" w:sz="4" w:space="0" w:color="auto"/>
            </w:tcBorders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1647" w:type="dxa"/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</w:t>
            </w:r>
          </w:p>
        </w:tc>
        <w:tc>
          <w:tcPr>
            <w:tcW w:w="1378" w:type="dxa"/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tcBorders>
              <w:right w:val="single" w:sz="6" w:space="0" w:color="auto"/>
            </w:tcBorders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221" w:type="dxa"/>
            <w:tcBorders>
              <w:left w:val="single" w:sz="6" w:space="0" w:color="auto"/>
              <w:right w:val="double" w:sz="4" w:space="0" w:color="auto"/>
            </w:tcBorders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76" w:type="dxa"/>
            <w:tcBorders>
              <w:left w:val="single" w:sz="6" w:space="0" w:color="auto"/>
              <w:right w:val="double" w:sz="4" w:space="0" w:color="auto"/>
            </w:tcBorders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E7CB3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CB3" w:rsidRDefault="00BE7CB3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70" w:type="dxa"/>
            <w:tcBorders>
              <w:left w:val="double" w:sz="4" w:space="0" w:color="auto"/>
            </w:tcBorders>
          </w:tcPr>
          <w:p w:rsidR="00BE7CB3" w:rsidRDefault="00BE7C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  <w:tc>
          <w:tcPr>
            <w:tcW w:w="1647" w:type="dxa"/>
          </w:tcPr>
          <w:p w:rsidR="00BE7CB3" w:rsidRDefault="00BE7C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</w:t>
            </w:r>
          </w:p>
        </w:tc>
        <w:tc>
          <w:tcPr>
            <w:tcW w:w="1378" w:type="dxa"/>
          </w:tcPr>
          <w:p w:rsidR="00BE7CB3" w:rsidRDefault="00BE7C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9" w:type="dxa"/>
            <w:tcBorders>
              <w:right w:val="single" w:sz="6" w:space="0" w:color="auto"/>
            </w:tcBorders>
          </w:tcPr>
          <w:p w:rsidR="00BE7CB3" w:rsidRDefault="00BE7C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221" w:type="dxa"/>
            <w:tcBorders>
              <w:left w:val="single" w:sz="6" w:space="0" w:color="auto"/>
              <w:right w:val="double" w:sz="4" w:space="0" w:color="auto"/>
            </w:tcBorders>
          </w:tcPr>
          <w:p w:rsidR="00BE7CB3" w:rsidRDefault="00BE7C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tcBorders>
              <w:left w:val="single" w:sz="6" w:space="0" w:color="auto"/>
              <w:right w:val="double" w:sz="4" w:space="0" w:color="auto"/>
            </w:tcBorders>
          </w:tcPr>
          <w:p w:rsidR="00BE7CB3" w:rsidRDefault="00BE7C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0EC7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0EC7" w:rsidRDefault="00D70EC7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470" w:type="dxa"/>
            <w:tcBorders>
              <w:left w:val="double" w:sz="4" w:space="0" w:color="auto"/>
            </w:tcBorders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  <w:tc>
          <w:tcPr>
            <w:tcW w:w="1647" w:type="dxa"/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</w:t>
            </w:r>
          </w:p>
        </w:tc>
        <w:tc>
          <w:tcPr>
            <w:tcW w:w="1378" w:type="dxa"/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9" w:type="dxa"/>
            <w:tcBorders>
              <w:right w:val="single" w:sz="6" w:space="0" w:color="auto"/>
            </w:tcBorders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21" w:type="dxa"/>
            <w:tcBorders>
              <w:left w:val="single" w:sz="6" w:space="0" w:color="auto"/>
              <w:right w:val="double" w:sz="4" w:space="0" w:color="auto"/>
            </w:tcBorders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76" w:type="dxa"/>
            <w:tcBorders>
              <w:left w:val="single" w:sz="6" w:space="0" w:color="auto"/>
              <w:right w:val="double" w:sz="4" w:space="0" w:color="auto"/>
            </w:tcBorders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4B28BB" w:rsidRDefault="004B28BB" w:rsidP="004B28BB">
      <w:pPr>
        <w:jc w:val="center"/>
        <w:rPr>
          <w:rFonts w:ascii="Arial" w:hAnsi="Arial" w:cs="Arial"/>
          <w:b/>
        </w:rPr>
      </w:pPr>
    </w:p>
    <w:p w:rsidR="0077020A" w:rsidRDefault="0077020A" w:rsidP="004B28BB">
      <w:pPr>
        <w:jc w:val="center"/>
        <w:rPr>
          <w:rFonts w:ascii="Arial" w:hAnsi="Arial" w:cs="Arial"/>
          <w:b/>
        </w:rPr>
      </w:pPr>
    </w:p>
    <w:p w:rsidR="0077020A" w:rsidRPr="00821D07" w:rsidRDefault="0077020A" w:rsidP="004B28BB">
      <w:pPr>
        <w:jc w:val="center"/>
        <w:rPr>
          <w:rFonts w:ascii="Arial" w:hAnsi="Arial" w:cs="Arial"/>
          <w:b/>
        </w:rPr>
      </w:pPr>
    </w:p>
    <w:p w:rsidR="004B28BB" w:rsidRPr="00821D07" w:rsidRDefault="004B28BB" w:rsidP="004B28BB">
      <w:pPr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>Indikátory kvality – primární nevhojení implantátů</w:t>
      </w: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1745"/>
        <w:gridCol w:w="1701"/>
      </w:tblGrid>
      <w:tr w:rsidR="004B28BB" w:rsidRPr="00821D07" w:rsidTr="00BE7CB3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rok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Počet implantovaných zubů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Počet nevhojených implantátů</w:t>
            </w:r>
          </w:p>
        </w:tc>
      </w:tr>
      <w:tr w:rsidR="004B28BB" w:rsidRPr="00821D07" w:rsidTr="00BE7CB3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2015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161</w:t>
            </w:r>
          </w:p>
        </w:tc>
        <w:tc>
          <w:tcPr>
            <w:tcW w:w="1701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16</w:t>
            </w:r>
          </w:p>
        </w:tc>
      </w:tr>
      <w:tr w:rsidR="004B28BB" w:rsidRPr="00821D07" w:rsidTr="00BE7CB3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2016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126</w:t>
            </w:r>
          </w:p>
        </w:tc>
        <w:tc>
          <w:tcPr>
            <w:tcW w:w="1701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8</w:t>
            </w:r>
          </w:p>
        </w:tc>
      </w:tr>
      <w:tr w:rsidR="004B28BB" w:rsidRPr="00821D07" w:rsidTr="00BE7CB3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2017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</w:tr>
      <w:tr w:rsidR="006861B0" w:rsidRPr="00821D07" w:rsidTr="00BE7CB3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861B0" w:rsidRPr="00821D07" w:rsidRDefault="006861B0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701" w:type="dxa"/>
          </w:tcPr>
          <w:p w:rsidR="006861B0" w:rsidRPr="00821D07" w:rsidRDefault="006861B0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E7CB3" w:rsidRPr="00821D07" w:rsidTr="00BE7CB3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E7CB3" w:rsidRDefault="00BE7CB3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BE7CB3" w:rsidRDefault="00BE7C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</w:tcPr>
          <w:p w:rsidR="00BE7CB3" w:rsidRDefault="00BE7C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0EC7" w:rsidRPr="00821D07" w:rsidTr="00BE7CB3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70EC7" w:rsidRDefault="00D70EC7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</w:tcPr>
          <w:p w:rsidR="00D70EC7" w:rsidRDefault="00D70EC7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FD042F" w:rsidRPr="00FD042F" w:rsidRDefault="00FD042F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FD042F" w:rsidRPr="00FD042F" w:rsidSect="006861B0">
      <w:headerReference w:type="default" r:id="rId6"/>
      <w:footerReference w:type="default" r:id="rId7"/>
      <w:pgSz w:w="11906" w:h="16838"/>
      <w:pgMar w:top="851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07" w:rsidRDefault="00821D07" w:rsidP="00FD042F">
      <w:pPr>
        <w:spacing w:after="0" w:line="240" w:lineRule="auto"/>
      </w:pPr>
      <w:r>
        <w:separator/>
      </w:r>
    </w:p>
  </w:endnote>
  <w:end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07" w:rsidRPr="006C5BA2" w:rsidRDefault="0022780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B2374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E89A7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49293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821D07" w:rsidRPr="006C5BA2">
      <w:rPr>
        <w:rFonts w:ascii="Calibri" w:hAnsi="Calibri"/>
        <w:color w:val="706F6F"/>
        <w:sz w:val="15"/>
      </w:rPr>
      <w:t>I. P. Pavlova 185/6</w:t>
    </w:r>
    <w:r w:rsidR="00821D07" w:rsidRPr="006C5BA2">
      <w:rPr>
        <w:rFonts w:ascii="Calibri" w:hAnsi="Calibri"/>
        <w:color w:val="1D1D1B"/>
        <w:sz w:val="15"/>
      </w:rPr>
      <w:t xml:space="preserve"> 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 xml:space="preserve">fax: </w:t>
    </w:r>
    <w:r w:rsidR="00821D07" w:rsidRPr="006C5BA2">
      <w:rPr>
        <w:rFonts w:ascii="Calibri" w:hAnsi="Calibri"/>
        <w:color w:val="706F6F"/>
        <w:sz w:val="15"/>
      </w:rPr>
      <w:t>+420 585 413 841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>Bankovní spojení:</w:t>
    </w:r>
    <w:r w:rsidR="00821D07" w:rsidRPr="006C5BA2">
      <w:rPr>
        <w:rFonts w:ascii="Calibri" w:hAnsi="Calibri"/>
        <w:b/>
        <w:color w:val="5CA6C0"/>
        <w:sz w:val="15"/>
      </w:rPr>
      <w:tab/>
      <w:t xml:space="preserve">IČ: </w:t>
    </w:r>
    <w:r w:rsidR="00821D07" w:rsidRPr="006C5BA2">
      <w:rPr>
        <w:rFonts w:ascii="Calibri" w:hAnsi="Calibri"/>
        <w:color w:val="706F6F"/>
        <w:sz w:val="15"/>
      </w:rPr>
      <w:t>00098892</w:t>
    </w:r>
  </w:p>
  <w:p w:rsidR="00821D07" w:rsidRPr="006C5BA2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1D07" w:rsidRPr="00FD042F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07" w:rsidRDefault="00821D07" w:rsidP="00FD042F">
      <w:pPr>
        <w:spacing w:after="0" w:line="240" w:lineRule="auto"/>
      </w:pPr>
      <w:r>
        <w:separator/>
      </w:r>
    </w:p>
  </w:footnote>
  <w:foot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07" w:rsidRDefault="00821D07">
    <w:pPr>
      <w:pStyle w:val="Zhlav"/>
    </w:pPr>
  </w:p>
  <w:p w:rsidR="00821D07" w:rsidRDefault="00821D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40E0D"/>
    <w:rsid w:val="001076EE"/>
    <w:rsid w:val="0013471D"/>
    <w:rsid w:val="001B5834"/>
    <w:rsid w:val="00227801"/>
    <w:rsid w:val="00245BEA"/>
    <w:rsid w:val="00304CDE"/>
    <w:rsid w:val="003D12AC"/>
    <w:rsid w:val="004B28BB"/>
    <w:rsid w:val="004B68DC"/>
    <w:rsid w:val="00501F08"/>
    <w:rsid w:val="0052215F"/>
    <w:rsid w:val="005C147E"/>
    <w:rsid w:val="005E2BCA"/>
    <w:rsid w:val="00663062"/>
    <w:rsid w:val="00683751"/>
    <w:rsid w:val="006861B0"/>
    <w:rsid w:val="006B359D"/>
    <w:rsid w:val="006C44C3"/>
    <w:rsid w:val="0071591E"/>
    <w:rsid w:val="0077020A"/>
    <w:rsid w:val="007928FD"/>
    <w:rsid w:val="00800D3D"/>
    <w:rsid w:val="00821D07"/>
    <w:rsid w:val="008330B1"/>
    <w:rsid w:val="00887787"/>
    <w:rsid w:val="008D4C9E"/>
    <w:rsid w:val="00912A3E"/>
    <w:rsid w:val="00944134"/>
    <w:rsid w:val="00995079"/>
    <w:rsid w:val="00AC7273"/>
    <w:rsid w:val="00AF3626"/>
    <w:rsid w:val="00B74946"/>
    <w:rsid w:val="00BA3C92"/>
    <w:rsid w:val="00BE7CB3"/>
    <w:rsid w:val="00C75EC9"/>
    <w:rsid w:val="00CB5559"/>
    <w:rsid w:val="00D70EC7"/>
    <w:rsid w:val="00E90107"/>
    <w:rsid w:val="00EB512F"/>
    <w:rsid w:val="00F246F9"/>
    <w:rsid w:val="00FC7491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201526F-747A-4AA1-A891-1F832062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2</cp:revision>
  <cp:lastPrinted>2020-01-09T12:13:00Z</cp:lastPrinted>
  <dcterms:created xsi:type="dcterms:W3CDTF">2021-01-29T08:11:00Z</dcterms:created>
  <dcterms:modified xsi:type="dcterms:W3CDTF">2021-01-29T08:11:00Z</dcterms:modified>
</cp:coreProperties>
</file>