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FC31241" w14:textId="77777777" w:rsidR="00730BCD" w:rsidRDefault="00730BCD" w:rsidP="00730BCD">
      <w:pPr>
        <w:tabs>
          <w:tab w:val="left" w:pos="709"/>
        </w:tabs>
        <w:jc w:val="both"/>
        <w:rPr>
          <w:b/>
          <w:bCs/>
          <w:sz w:val="28"/>
          <w:szCs w:val="28"/>
        </w:rPr>
      </w:pPr>
    </w:p>
    <w:p w14:paraId="39A02AD2" w14:textId="77777777" w:rsidR="0036146B" w:rsidRPr="003A131B" w:rsidRDefault="00B97493" w:rsidP="00730BCD">
      <w:pPr>
        <w:tabs>
          <w:tab w:val="left" w:pos="709"/>
        </w:tabs>
        <w:jc w:val="both"/>
        <w:rPr>
          <w:b/>
          <w:bCs/>
          <w:sz w:val="28"/>
          <w:szCs w:val="28"/>
        </w:rPr>
      </w:pPr>
      <w:r w:rsidRPr="003A131B">
        <w:rPr>
          <w:b/>
          <w:bCs/>
          <w:sz w:val="28"/>
          <w:szCs w:val="28"/>
        </w:rPr>
        <w:t>Často kladené otázky</w:t>
      </w:r>
      <w:r w:rsidR="003A131B" w:rsidRPr="003A131B">
        <w:rPr>
          <w:b/>
          <w:bCs/>
          <w:sz w:val="28"/>
          <w:szCs w:val="28"/>
        </w:rPr>
        <w:t xml:space="preserve"> </w:t>
      </w:r>
      <w:r w:rsidR="003A131B">
        <w:rPr>
          <w:b/>
          <w:bCs/>
          <w:sz w:val="28"/>
          <w:szCs w:val="28"/>
        </w:rPr>
        <w:t xml:space="preserve">na </w:t>
      </w:r>
      <w:r w:rsidR="003A131B" w:rsidRPr="003A131B">
        <w:rPr>
          <w:b/>
          <w:bCs/>
          <w:sz w:val="28"/>
          <w:szCs w:val="28"/>
        </w:rPr>
        <w:t>antigenní testování zaměstnanců FNOL od 15.3.2021</w:t>
      </w:r>
    </w:p>
    <w:p w14:paraId="509780A5" w14:textId="77777777" w:rsidR="00B97493" w:rsidRDefault="003A131B" w:rsidP="00730BCD">
      <w:pPr>
        <w:jc w:val="both"/>
      </w:pPr>
      <w:r>
        <w:t xml:space="preserve">Otázky a odpovědi pro zaměstnance: </w:t>
      </w:r>
      <w:r w:rsidR="00B97493">
        <w:t xml:space="preserve"> </w:t>
      </w:r>
    </w:p>
    <w:p w14:paraId="5F2F2949" w14:textId="77777777" w:rsidR="008C453D" w:rsidRDefault="00596EA5" w:rsidP="00730BCD">
      <w:pPr>
        <w:pStyle w:val="Odstavecseseznamem"/>
        <w:numPr>
          <w:ilvl w:val="0"/>
          <w:numId w:val="4"/>
        </w:numPr>
        <w:ind w:left="426" w:hanging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B0437D">
        <w:rPr>
          <w:lang w:eastAsia="cs-CZ"/>
        </w:rPr>
        <w:t xml:space="preserve">Proč se musím </w:t>
      </w:r>
      <w:r w:rsidR="00A90E11">
        <w:rPr>
          <w:lang w:eastAsia="cs-CZ"/>
        </w:rPr>
        <w:t xml:space="preserve">nechat </w:t>
      </w:r>
      <w:r w:rsidR="00B0437D">
        <w:rPr>
          <w:lang w:eastAsia="cs-CZ"/>
        </w:rPr>
        <w:t>testovat</w:t>
      </w:r>
      <w:r w:rsidR="009E6F0A">
        <w:rPr>
          <w:lang w:eastAsia="cs-CZ"/>
        </w:rPr>
        <w:t>?</w:t>
      </w:r>
      <w:r w:rsidR="00A90E11">
        <w:rPr>
          <w:lang w:eastAsia="cs-CZ"/>
        </w:rPr>
        <w:t xml:space="preserve"> </w:t>
      </w:r>
      <w:r w:rsidR="00B46110">
        <w:rPr>
          <w:lang w:eastAsia="cs-CZ"/>
        </w:rPr>
        <w:t>M</w:t>
      </w:r>
      <w:r w:rsidR="00A90E11">
        <w:rPr>
          <w:lang w:eastAsia="cs-CZ"/>
        </w:rPr>
        <w:t>á právo zaměstnavatel po mě antigenní testování na nemoc COVID</w:t>
      </w:r>
      <w:r w:rsidR="00B46110">
        <w:rPr>
          <w:lang w:eastAsia="cs-CZ"/>
        </w:rPr>
        <w:t>-</w:t>
      </w:r>
      <w:r w:rsidR="00A90E11">
        <w:rPr>
          <w:lang w:eastAsia="cs-CZ"/>
        </w:rPr>
        <w:t>19 vyžadovat?</w:t>
      </w:r>
    </w:p>
    <w:p w14:paraId="2F4FAC37" w14:textId="4ECA9548" w:rsidR="00B46110" w:rsidRDefault="00596EA5" w:rsidP="00730BCD">
      <w:pPr>
        <w:spacing w:after="0"/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1E43FD">
        <w:rPr>
          <w:lang w:eastAsia="cs-CZ"/>
        </w:rPr>
        <w:t>V</w:t>
      </w:r>
      <w:r>
        <w:rPr>
          <w:lang w:eastAsia="cs-CZ"/>
        </w:rPr>
        <w:t xml:space="preserve">šichni zaměstnanci FNOL se musí pravidelně jednou týdně testovat na základě </w:t>
      </w:r>
      <w:r w:rsidRPr="00F6574C">
        <w:rPr>
          <w:lang w:eastAsia="cs-CZ"/>
        </w:rPr>
        <w:t>Mimořádné</w:t>
      </w:r>
      <w:r>
        <w:rPr>
          <w:lang w:eastAsia="cs-CZ"/>
        </w:rPr>
        <w:t>ho</w:t>
      </w:r>
      <w:r w:rsidRPr="00F6574C">
        <w:rPr>
          <w:lang w:eastAsia="cs-CZ"/>
        </w:rPr>
        <w:t xml:space="preserve"> opatření MZČR Č.j.: MZDR 9364/2021-1/MIN/KAN ze dne 5.března 202</w:t>
      </w:r>
      <w:r>
        <w:rPr>
          <w:lang w:eastAsia="cs-CZ"/>
        </w:rPr>
        <w:t>1</w:t>
      </w:r>
      <w:r w:rsidR="00E576FF">
        <w:rPr>
          <w:lang w:eastAsia="cs-CZ"/>
        </w:rPr>
        <w:t>,</w:t>
      </w:r>
      <w:r>
        <w:rPr>
          <w:lang w:eastAsia="cs-CZ"/>
        </w:rPr>
        <w:t xml:space="preserve"> kde je </w:t>
      </w:r>
      <w:r w:rsidR="00B46110">
        <w:rPr>
          <w:lang w:eastAsia="cs-CZ"/>
        </w:rPr>
        <w:t xml:space="preserve">stanovena povinnost zaměstnavatele testovat </w:t>
      </w:r>
      <w:r w:rsidRPr="00F6574C">
        <w:rPr>
          <w:lang w:eastAsia="cs-CZ"/>
        </w:rPr>
        <w:t>od 15. března 2021 zaměstnanc</w:t>
      </w:r>
      <w:r w:rsidR="00B46110">
        <w:rPr>
          <w:lang w:eastAsia="cs-CZ"/>
        </w:rPr>
        <w:t>e</w:t>
      </w:r>
      <w:r w:rsidRPr="00F6574C">
        <w:rPr>
          <w:lang w:eastAsia="cs-CZ"/>
        </w:rPr>
        <w:t xml:space="preserve"> antigenními testy s frekvencí 1x za týden. Od 17. března 2021 smí zaměstnavatel umožnit osobní přítomnost na pracovišti </w:t>
      </w:r>
      <w:r w:rsidR="000A6A96">
        <w:rPr>
          <w:lang w:eastAsia="cs-CZ"/>
        </w:rPr>
        <w:t xml:space="preserve">výhradně </w:t>
      </w:r>
      <w:r w:rsidRPr="00F6574C">
        <w:rPr>
          <w:lang w:eastAsia="cs-CZ"/>
        </w:rPr>
        <w:t>zaměstnanci</w:t>
      </w:r>
      <w:r w:rsidR="00E52623" w:rsidRPr="00620839">
        <w:rPr>
          <w:lang w:eastAsia="cs-CZ"/>
        </w:rPr>
        <w:t>:</w:t>
      </w:r>
    </w:p>
    <w:p w14:paraId="1E8E7387" w14:textId="77777777" w:rsidR="00B46110" w:rsidRDefault="00B46110" w:rsidP="00620839">
      <w:pPr>
        <w:pStyle w:val="Odstavecseseznamem"/>
        <w:numPr>
          <w:ilvl w:val="0"/>
          <w:numId w:val="6"/>
        </w:numPr>
        <w:spacing w:after="120"/>
        <w:ind w:left="709" w:hanging="142"/>
        <w:jc w:val="both"/>
        <w:rPr>
          <w:lang w:eastAsia="cs-CZ"/>
        </w:rPr>
      </w:pPr>
      <w:r>
        <w:rPr>
          <w:lang w:eastAsia="cs-CZ"/>
        </w:rPr>
        <w:t>který</w:t>
      </w:r>
      <w:r w:rsidR="00596EA5" w:rsidRPr="00F6574C">
        <w:rPr>
          <w:lang w:eastAsia="cs-CZ"/>
        </w:rPr>
        <w:t xml:space="preserve"> podstoupil v posledních </w:t>
      </w:r>
      <w:r w:rsidR="00596EA5">
        <w:rPr>
          <w:lang w:eastAsia="cs-CZ"/>
        </w:rPr>
        <w:t>sedmi</w:t>
      </w:r>
      <w:r w:rsidR="00596EA5" w:rsidRPr="00F6574C">
        <w:rPr>
          <w:lang w:eastAsia="cs-CZ"/>
        </w:rPr>
        <w:t xml:space="preserve"> dnech test na přítomnost viru SARS-CoV-2 s negativním výsledkem </w:t>
      </w:r>
      <w:r w:rsidR="008E5B1E">
        <w:rPr>
          <w:lang w:eastAsia="cs-CZ"/>
        </w:rPr>
        <w:t>n</w:t>
      </w:r>
      <w:r w:rsidR="000A6A96">
        <w:rPr>
          <w:lang w:eastAsia="cs-CZ"/>
        </w:rPr>
        <w:t xml:space="preserve">ebo </w:t>
      </w:r>
    </w:p>
    <w:p w14:paraId="59F2C8B3" w14:textId="77777777" w:rsidR="00B46110" w:rsidRDefault="00B46110" w:rsidP="00620839">
      <w:pPr>
        <w:pStyle w:val="Odstavecseseznamem"/>
        <w:numPr>
          <w:ilvl w:val="0"/>
          <w:numId w:val="6"/>
        </w:numPr>
        <w:spacing w:after="120"/>
        <w:ind w:left="709" w:hanging="142"/>
        <w:jc w:val="both"/>
        <w:rPr>
          <w:lang w:eastAsia="cs-CZ"/>
        </w:rPr>
      </w:pPr>
      <w:r>
        <w:rPr>
          <w:lang w:eastAsia="cs-CZ"/>
        </w:rPr>
        <w:t xml:space="preserve">je očkován a od ukončení očkování proti COVID-19 (aktuálně po podání 2. dávky vakcíny) uplynulo minimálně </w:t>
      </w:r>
      <w:r w:rsidR="000A6A96">
        <w:rPr>
          <w:lang w:eastAsia="cs-CZ"/>
        </w:rPr>
        <w:t xml:space="preserve">14 dnů nebo </w:t>
      </w:r>
    </w:p>
    <w:p w14:paraId="520A5FE1" w14:textId="77777777" w:rsidR="00596EA5" w:rsidRPr="00E52623" w:rsidRDefault="00B46110" w:rsidP="00620839">
      <w:pPr>
        <w:pStyle w:val="Odstavecseseznamem"/>
        <w:numPr>
          <w:ilvl w:val="0"/>
          <w:numId w:val="6"/>
        </w:numPr>
        <w:spacing w:after="120"/>
        <w:ind w:left="709" w:hanging="142"/>
        <w:jc w:val="both"/>
        <w:rPr>
          <w:strike/>
          <w:lang w:eastAsia="cs-CZ"/>
        </w:rPr>
      </w:pPr>
      <w:r>
        <w:rPr>
          <w:lang w:eastAsia="cs-CZ"/>
        </w:rPr>
        <w:t xml:space="preserve">prokazatelně prodělal onemocnění COVID-19 a od prvního průkazu SARS-CoV-2 neuplynulo 90 dní. </w:t>
      </w:r>
    </w:p>
    <w:p w14:paraId="730D274E" w14:textId="77777777" w:rsidR="00E52623" w:rsidRPr="00E576FF" w:rsidRDefault="00E52623" w:rsidP="00730BCD">
      <w:pPr>
        <w:pStyle w:val="Odstavecseseznamem"/>
        <w:spacing w:after="120"/>
        <w:ind w:left="714"/>
        <w:jc w:val="both"/>
        <w:rPr>
          <w:strike/>
          <w:lang w:eastAsia="cs-CZ"/>
        </w:rPr>
      </w:pPr>
    </w:p>
    <w:p w14:paraId="5AA9E31B" w14:textId="3DAEFC6B" w:rsidR="008C453D" w:rsidRDefault="00596EA5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>
        <w:rPr>
          <w:lang w:eastAsia="cs-CZ"/>
        </w:rPr>
        <w:t>Otázka: Proč se musím nechat testovat zrovna touto metodou – nevyhovuje mi to, chci se nechat testovat jinou metodou</w:t>
      </w:r>
      <w:r w:rsidR="00B46110">
        <w:rPr>
          <w:lang w:eastAsia="cs-CZ"/>
        </w:rPr>
        <w:t>,</w:t>
      </w:r>
      <w:r w:rsidR="00E52623">
        <w:rPr>
          <w:lang w:eastAsia="cs-CZ"/>
        </w:rPr>
        <w:t xml:space="preserve"> </w:t>
      </w:r>
      <w:r>
        <w:rPr>
          <w:lang w:eastAsia="cs-CZ"/>
        </w:rPr>
        <w:t>která je šetrnější, pro mě vhodnější</w:t>
      </w:r>
      <w:r w:rsidR="00B46110">
        <w:rPr>
          <w:lang w:eastAsia="cs-CZ"/>
        </w:rPr>
        <w:t>?</w:t>
      </w:r>
      <w:r>
        <w:rPr>
          <w:lang w:eastAsia="cs-CZ"/>
        </w:rPr>
        <w:t xml:space="preserve"> Testy si seženu (zakoupím</w:t>
      </w:r>
      <w:r w:rsidR="00A90E11">
        <w:rPr>
          <w:lang w:eastAsia="cs-CZ"/>
        </w:rPr>
        <w:t>)</w:t>
      </w:r>
      <w:r>
        <w:rPr>
          <w:lang w:eastAsia="cs-CZ"/>
        </w:rPr>
        <w:t xml:space="preserve"> sám</w:t>
      </w:r>
      <w:r w:rsidR="00A90E11">
        <w:rPr>
          <w:lang w:eastAsia="cs-CZ"/>
        </w:rPr>
        <w:t xml:space="preserve">. </w:t>
      </w:r>
    </w:p>
    <w:p w14:paraId="427A61BE" w14:textId="10893417" w:rsidR="00421F77" w:rsidRDefault="00596EA5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1E43FD">
        <w:rPr>
          <w:lang w:eastAsia="cs-CZ"/>
        </w:rPr>
        <w:t>Z</w:t>
      </w:r>
      <w:r>
        <w:rPr>
          <w:lang w:eastAsia="cs-CZ"/>
        </w:rPr>
        <w:t>aměstnavatel je povi</w:t>
      </w:r>
      <w:r w:rsidR="00461881">
        <w:rPr>
          <w:lang w:eastAsia="cs-CZ"/>
        </w:rPr>
        <w:t>n</w:t>
      </w:r>
      <w:r>
        <w:rPr>
          <w:lang w:eastAsia="cs-CZ"/>
        </w:rPr>
        <w:t xml:space="preserve">en zajistit </w:t>
      </w:r>
      <w:r w:rsidR="00A90E11">
        <w:rPr>
          <w:lang w:eastAsia="cs-CZ"/>
        </w:rPr>
        <w:t xml:space="preserve">pravidelné týdenní antigenní </w:t>
      </w:r>
      <w:r>
        <w:rPr>
          <w:lang w:eastAsia="cs-CZ"/>
        </w:rPr>
        <w:t xml:space="preserve">testování, nesmí tuto zodpovědnost přenést na zaměstnance. FNOL </w:t>
      </w:r>
      <w:r w:rsidR="000A6A96">
        <w:rPr>
          <w:lang w:eastAsia="cs-CZ"/>
        </w:rPr>
        <w:t>zakoupila</w:t>
      </w:r>
      <w:r w:rsidR="00D0566E">
        <w:rPr>
          <w:lang w:eastAsia="cs-CZ"/>
        </w:rPr>
        <w:t>,</w:t>
      </w:r>
      <w:r w:rsidR="000A6A96">
        <w:rPr>
          <w:lang w:eastAsia="cs-CZ"/>
        </w:rPr>
        <w:t xml:space="preserve"> </w:t>
      </w:r>
      <w:r>
        <w:rPr>
          <w:lang w:eastAsia="cs-CZ"/>
        </w:rPr>
        <w:t xml:space="preserve">s ohledem na </w:t>
      </w:r>
      <w:r w:rsidR="00A90E11">
        <w:rPr>
          <w:lang w:eastAsia="cs-CZ"/>
        </w:rPr>
        <w:t xml:space="preserve">úhradu </w:t>
      </w:r>
      <w:r>
        <w:rPr>
          <w:lang w:eastAsia="cs-CZ"/>
        </w:rPr>
        <w:t>pojišťoven</w:t>
      </w:r>
      <w:r w:rsidR="00D0566E">
        <w:rPr>
          <w:lang w:eastAsia="cs-CZ"/>
        </w:rPr>
        <w:t>,</w:t>
      </w:r>
      <w:r>
        <w:rPr>
          <w:lang w:eastAsia="cs-CZ"/>
        </w:rPr>
        <w:t xml:space="preserve"> pouze tyto testy</w:t>
      </w:r>
      <w:r w:rsidR="00E52623" w:rsidRPr="00E52623">
        <w:rPr>
          <w:lang w:eastAsia="cs-CZ"/>
        </w:rPr>
        <w:t xml:space="preserve"> </w:t>
      </w:r>
      <w:r w:rsidR="00D0566E">
        <w:rPr>
          <w:lang w:eastAsia="cs-CZ"/>
        </w:rPr>
        <w:t xml:space="preserve">a </w:t>
      </w:r>
      <w:r>
        <w:rPr>
          <w:lang w:eastAsia="cs-CZ"/>
        </w:rPr>
        <w:t>jediná možnost</w:t>
      </w:r>
      <w:r w:rsidR="00E52623">
        <w:rPr>
          <w:lang w:eastAsia="cs-CZ"/>
        </w:rPr>
        <w:t xml:space="preserve"> </w:t>
      </w:r>
      <w:r w:rsidR="003B2F77" w:rsidRPr="00E52623">
        <w:rPr>
          <w:lang w:eastAsia="cs-CZ"/>
        </w:rPr>
        <w:t xml:space="preserve">testování </w:t>
      </w:r>
      <w:r w:rsidRPr="00E52623">
        <w:rPr>
          <w:lang w:eastAsia="cs-CZ"/>
        </w:rPr>
        <w:t>je</w:t>
      </w:r>
      <w:r w:rsidR="00022EB1">
        <w:rPr>
          <w:lang w:eastAsia="cs-CZ"/>
        </w:rPr>
        <w:t xml:space="preserve"> aktuálně</w:t>
      </w:r>
      <w:r>
        <w:rPr>
          <w:lang w:eastAsia="cs-CZ"/>
        </w:rPr>
        <w:t xml:space="preserve"> metoda výtěru z</w:t>
      </w:r>
      <w:r w:rsidR="00E52623">
        <w:rPr>
          <w:lang w:eastAsia="cs-CZ"/>
        </w:rPr>
        <w:t xml:space="preserve"> přední části nosu ev. </w:t>
      </w:r>
      <w:r>
        <w:rPr>
          <w:lang w:eastAsia="cs-CZ"/>
        </w:rPr>
        <w:t>nosohltanu. Odebírající zdravotníci jsou poučeni</w:t>
      </w:r>
      <w:r w:rsidR="00A90E11">
        <w:rPr>
          <w:lang w:eastAsia="cs-CZ"/>
        </w:rPr>
        <w:t xml:space="preserve"> </w:t>
      </w:r>
      <w:r>
        <w:rPr>
          <w:lang w:eastAsia="cs-CZ"/>
        </w:rPr>
        <w:t>a proškoleni, nikdo ze zaměstnanců se odběru nemusí obáv</w:t>
      </w:r>
      <w:r w:rsidR="00461881">
        <w:rPr>
          <w:lang w:eastAsia="cs-CZ"/>
        </w:rPr>
        <w:t>a</w:t>
      </w:r>
      <w:r>
        <w:rPr>
          <w:lang w:eastAsia="cs-CZ"/>
        </w:rPr>
        <w:t xml:space="preserve">t. </w:t>
      </w:r>
      <w:r w:rsidR="00022EB1">
        <w:rPr>
          <w:lang w:eastAsia="cs-CZ"/>
        </w:rPr>
        <w:t>Je zvažována možnost používání méně invazivních testů.</w:t>
      </w:r>
    </w:p>
    <w:p w14:paraId="6C04952E" w14:textId="77777777" w:rsidR="008C453D" w:rsidRDefault="00596EA5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>
        <w:rPr>
          <w:lang w:eastAsia="cs-CZ"/>
        </w:rPr>
        <w:t>Otázka: Když se testovat nenechám</w:t>
      </w:r>
      <w:r w:rsidR="007C0EF8">
        <w:rPr>
          <w:lang w:eastAsia="cs-CZ"/>
        </w:rPr>
        <w:t xml:space="preserve">, </w:t>
      </w:r>
      <w:r>
        <w:rPr>
          <w:lang w:eastAsia="cs-CZ"/>
        </w:rPr>
        <w:t xml:space="preserve">co se </w:t>
      </w:r>
      <w:r w:rsidR="00B37220">
        <w:rPr>
          <w:lang w:eastAsia="cs-CZ"/>
        </w:rPr>
        <w:t xml:space="preserve">mi </w:t>
      </w:r>
      <w:r>
        <w:rPr>
          <w:lang w:eastAsia="cs-CZ"/>
        </w:rPr>
        <w:t xml:space="preserve">stane? </w:t>
      </w:r>
    </w:p>
    <w:p w14:paraId="06DBF9C7" w14:textId="6BFBBBA3" w:rsidR="00596EA5" w:rsidRPr="00E52623" w:rsidRDefault="00596EA5" w:rsidP="00730BCD">
      <w:pPr>
        <w:ind w:left="426"/>
        <w:jc w:val="both"/>
        <w:rPr>
          <w:strike/>
          <w:lang w:eastAsia="cs-CZ"/>
        </w:rPr>
      </w:pPr>
      <w:r>
        <w:rPr>
          <w:lang w:eastAsia="cs-CZ"/>
        </w:rPr>
        <w:t xml:space="preserve">Odpověď: </w:t>
      </w:r>
      <w:r w:rsidR="001E43FD">
        <w:rPr>
          <w:lang w:eastAsia="cs-CZ"/>
        </w:rPr>
        <w:t>Z</w:t>
      </w:r>
      <w:r>
        <w:rPr>
          <w:lang w:eastAsia="cs-CZ"/>
        </w:rPr>
        <w:t xml:space="preserve">aměstnavatel nesmí připustit, </w:t>
      </w:r>
      <w:r w:rsidRPr="00461881">
        <w:rPr>
          <w:lang w:eastAsia="cs-CZ"/>
        </w:rPr>
        <w:t>aby na pracovišti pracoval</w:t>
      </w:r>
      <w:r w:rsidR="00644EB2" w:rsidRPr="00461881">
        <w:rPr>
          <w:lang w:eastAsia="cs-CZ"/>
        </w:rPr>
        <w:t xml:space="preserve"> zaměstnanec, který není</w:t>
      </w:r>
      <w:r w:rsidRPr="00461881">
        <w:rPr>
          <w:lang w:eastAsia="cs-CZ"/>
        </w:rPr>
        <w:t xml:space="preserve"> </w:t>
      </w:r>
      <w:r w:rsidR="00A90E11" w:rsidRPr="00461881">
        <w:rPr>
          <w:lang w:eastAsia="cs-CZ"/>
        </w:rPr>
        <w:t xml:space="preserve">jednou za sedm dní </w:t>
      </w:r>
      <w:r w:rsidR="00644EB2" w:rsidRPr="00461881">
        <w:rPr>
          <w:lang w:eastAsia="cs-CZ"/>
        </w:rPr>
        <w:t>testován a nemá certifikát o</w:t>
      </w:r>
      <w:r w:rsidR="00A90E11" w:rsidRPr="00461881">
        <w:rPr>
          <w:lang w:eastAsia="cs-CZ"/>
        </w:rPr>
        <w:t> negativní</w:t>
      </w:r>
      <w:r w:rsidR="00644EB2" w:rsidRPr="00461881">
        <w:rPr>
          <w:lang w:eastAsia="cs-CZ"/>
        </w:rPr>
        <w:t>m</w:t>
      </w:r>
      <w:r w:rsidR="00A90E11" w:rsidRPr="00461881">
        <w:rPr>
          <w:lang w:eastAsia="cs-CZ"/>
        </w:rPr>
        <w:t xml:space="preserve"> výsledk</w:t>
      </w:r>
      <w:r w:rsidR="00644EB2" w:rsidRPr="00461881">
        <w:rPr>
          <w:lang w:eastAsia="cs-CZ"/>
        </w:rPr>
        <w:t>u</w:t>
      </w:r>
      <w:r w:rsidR="00A90E11" w:rsidRPr="00461881">
        <w:rPr>
          <w:lang w:eastAsia="cs-CZ"/>
        </w:rPr>
        <w:t xml:space="preserve"> testu</w:t>
      </w:r>
      <w:r w:rsidRPr="00461881">
        <w:rPr>
          <w:lang w:eastAsia="cs-CZ"/>
        </w:rPr>
        <w:t xml:space="preserve">. </w:t>
      </w:r>
      <w:r w:rsidR="00421F77" w:rsidRPr="00461881">
        <w:rPr>
          <w:lang w:eastAsia="cs-CZ"/>
        </w:rPr>
        <w:t>Z</w:t>
      </w:r>
      <w:r w:rsidR="003B69D5" w:rsidRPr="00461881">
        <w:rPr>
          <w:lang w:eastAsia="cs-CZ"/>
        </w:rPr>
        <w:t xml:space="preserve">aměstnanci </w:t>
      </w:r>
      <w:r w:rsidR="00E2149F" w:rsidRPr="00461881">
        <w:rPr>
          <w:lang w:eastAsia="cs-CZ"/>
        </w:rPr>
        <w:t xml:space="preserve">tedy </w:t>
      </w:r>
      <w:r w:rsidR="003B69D5" w:rsidRPr="00461881">
        <w:rPr>
          <w:lang w:eastAsia="cs-CZ"/>
        </w:rPr>
        <w:t xml:space="preserve">nemůže být umožněn na pracoviště vstup. </w:t>
      </w:r>
      <w:r w:rsidR="00D74EC9" w:rsidRPr="00461881">
        <w:rPr>
          <w:lang w:eastAsia="cs-CZ"/>
        </w:rPr>
        <w:t>Vzniká překážka na straně zaměstnance se všemi pracovně právními důsledky.</w:t>
      </w:r>
    </w:p>
    <w:p w14:paraId="400A08B5" w14:textId="77777777" w:rsidR="008C453D" w:rsidRDefault="00746B12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7C0EF8">
        <w:rPr>
          <w:lang w:eastAsia="cs-CZ"/>
        </w:rPr>
        <w:t>P</w:t>
      </w:r>
      <w:r>
        <w:rPr>
          <w:lang w:eastAsia="cs-CZ"/>
        </w:rPr>
        <w:t xml:space="preserve">roč bych měl </w:t>
      </w:r>
      <w:r w:rsidR="007C0EF8">
        <w:rPr>
          <w:lang w:eastAsia="cs-CZ"/>
        </w:rPr>
        <w:t xml:space="preserve">poskytnout </w:t>
      </w:r>
      <w:r>
        <w:rPr>
          <w:lang w:eastAsia="cs-CZ"/>
        </w:rPr>
        <w:t xml:space="preserve">zaměstnavateli číslo svého mobilního telefonu? </w:t>
      </w:r>
    </w:p>
    <w:p w14:paraId="5BFCD12F" w14:textId="2D16C0EE" w:rsidR="00746B12" w:rsidRDefault="00746B12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1E43FD">
        <w:rPr>
          <w:lang w:eastAsia="cs-CZ"/>
        </w:rPr>
        <w:t>K</w:t>
      </w:r>
      <w:r>
        <w:rPr>
          <w:lang w:eastAsia="cs-CZ"/>
        </w:rPr>
        <w:t xml:space="preserve">omunikace mezi testovacím </w:t>
      </w:r>
      <w:r w:rsidR="007C0EF8">
        <w:rPr>
          <w:lang w:eastAsia="cs-CZ"/>
        </w:rPr>
        <w:t>/</w:t>
      </w:r>
      <w:r w:rsidR="00B37220">
        <w:rPr>
          <w:lang w:eastAsia="cs-CZ"/>
        </w:rPr>
        <w:t xml:space="preserve"> odběrovým </w:t>
      </w:r>
      <w:r>
        <w:rPr>
          <w:lang w:eastAsia="cs-CZ"/>
        </w:rPr>
        <w:t>místem, KHS i dalšími institucemi probíh</w:t>
      </w:r>
      <w:r w:rsidR="00E2149F">
        <w:rPr>
          <w:lang w:eastAsia="cs-CZ"/>
        </w:rPr>
        <w:t>á</w:t>
      </w:r>
      <w:r w:rsidR="00421F77">
        <w:rPr>
          <w:lang w:eastAsia="cs-CZ"/>
        </w:rPr>
        <w:t xml:space="preserve"> </w:t>
      </w:r>
      <w:r>
        <w:rPr>
          <w:lang w:eastAsia="cs-CZ"/>
        </w:rPr>
        <w:t>právě formou telefonického kontaktu – zasíláním SMS. Celý komunikační systém je založen na sdílení telefonních kon</w:t>
      </w:r>
      <w:r w:rsidR="007C0EF8">
        <w:rPr>
          <w:lang w:eastAsia="cs-CZ"/>
        </w:rPr>
        <w:t>t</w:t>
      </w:r>
      <w:r>
        <w:rPr>
          <w:lang w:eastAsia="cs-CZ"/>
        </w:rPr>
        <w:t>aktů</w:t>
      </w:r>
      <w:r w:rsidR="00E2149F">
        <w:rPr>
          <w:lang w:eastAsia="cs-CZ"/>
        </w:rPr>
        <w:t>,</w:t>
      </w:r>
      <w:r w:rsidR="00421F77" w:rsidRPr="00644BAD">
        <w:rPr>
          <w:lang w:eastAsia="cs-CZ"/>
        </w:rPr>
        <w:t xml:space="preserve"> </w:t>
      </w:r>
      <w:r w:rsidR="00E2149F">
        <w:rPr>
          <w:lang w:eastAsia="cs-CZ"/>
        </w:rPr>
        <w:t>b</w:t>
      </w:r>
      <w:r>
        <w:rPr>
          <w:lang w:eastAsia="cs-CZ"/>
        </w:rPr>
        <w:t xml:space="preserve">ez tohoto </w:t>
      </w:r>
      <w:r w:rsidR="00B37220">
        <w:rPr>
          <w:lang w:eastAsia="cs-CZ"/>
        </w:rPr>
        <w:t xml:space="preserve">údaje je celý </w:t>
      </w:r>
      <w:r>
        <w:rPr>
          <w:lang w:eastAsia="cs-CZ"/>
        </w:rPr>
        <w:t xml:space="preserve">systém </w:t>
      </w:r>
      <w:r w:rsidR="00B37220">
        <w:rPr>
          <w:lang w:eastAsia="cs-CZ"/>
        </w:rPr>
        <w:t>ne</w:t>
      </w:r>
      <w:r>
        <w:rPr>
          <w:lang w:eastAsia="cs-CZ"/>
        </w:rPr>
        <w:t xml:space="preserve">funkční. </w:t>
      </w:r>
      <w:r w:rsidR="00E156E8">
        <w:rPr>
          <w:lang w:eastAsia="cs-CZ"/>
        </w:rPr>
        <w:t>Mimo jiné jde o nutný údaj (stejně jako rodné číslo), který musí být uveden na</w:t>
      </w:r>
      <w:r w:rsidR="006015F5">
        <w:rPr>
          <w:lang w:eastAsia="cs-CZ"/>
        </w:rPr>
        <w:t xml:space="preserve"> povinném</w:t>
      </w:r>
      <w:r w:rsidR="00E156E8">
        <w:rPr>
          <w:lang w:eastAsia="cs-CZ"/>
        </w:rPr>
        <w:t xml:space="preserve"> hlášení pro UZIS o provedeném testu</w:t>
      </w:r>
      <w:r w:rsidR="00E2149F">
        <w:rPr>
          <w:lang w:eastAsia="cs-CZ"/>
        </w:rPr>
        <w:t xml:space="preserve"> zaměstnavatelem. </w:t>
      </w:r>
    </w:p>
    <w:p w14:paraId="0CF1D237" w14:textId="77777777" w:rsidR="003C43A6" w:rsidRDefault="003C43A6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>
        <w:rPr>
          <w:lang w:eastAsia="cs-CZ"/>
        </w:rPr>
        <w:t xml:space="preserve">Otázka: Vracím se po prodělané nemoci COVID-19 na pracoviště, byl jsem na nemocenské 3 týdny. Co mám dělat? </w:t>
      </w:r>
    </w:p>
    <w:p w14:paraId="39F93237" w14:textId="716BE7B8" w:rsidR="003C43A6" w:rsidRDefault="003C43A6" w:rsidP="00E6178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704551">
        <w:rPr>
          <w:lang w:eastAsia="cs-CZ"/>
        </w:rPr>
        <w:t>P</w:t>
      </w:r>
      <w:r>
        <w:rPr>
          <w:lang w:eastAsia="cs-CZ"/>
        </w:rPr>
        <w:t xml:space="preserve">o ukončení </w:t>
      </w:r>
      <w:r w:rsidR="00F205AB">
        <w:rPr>
          <w:lang w:eastAsia="cs-CZ"/>
        </w:rPr>
        <w:t>dočasné pracovní neschopnosti (DPN),</w:t>
      </w:r>
      <w:r>
        <w:rPr>
          <w:lang w:eastAsia="cs-CZ"/>
        </w:rPr>
        <w:t xml:space="preserve"> před nástupem na</w:t>
      </w:r>
      <w:r w:rsidR="00F205AB">
        <w:rPr>
          <w:lang w:eastAsia="cs-CZ"/>
        </w:rPr>
        <w:t xml:space="preserve"> první</w:t>
      </w:r>
      <w:r>
        <w:rPr>
          <w:lang w:eastAsia="cs-CZ"/>
        </w:rPr>
        <w:t xml:space="preserve"> směnu se </w:t>
      </w:r>
      <w:r w:rsidRPr="003C43A6">
        <w:rPr>
          <w:lang w:eastAsia="cs-CZ"/>
        </w:rPr>
        <w:t>prokážete vedoucímu</w:t>
      </w:r>
      <w:r w:rsidR="00F205AB">
        <w:rPr>
          <w:lang w:eastAsia="cs-CZ"/>
        </w:rPr>
        <w:t xml:space="preserve"> </w:t>
      </w:r>
      <w:r w:rsidRPr="003C43A6">
        <w:rPr>
          <w:lang w:eastAsia="cs-CZ"/>
        </w:rPr>
        <w:t>pracovníkovi lékařskou zprávou, kde máte uvedeno datum prvního pozitivního výsledku PCR vyšetření</w:t>
      </w:r>
      <w:r>
        <w:rPr>
          <w:lang w:eastAsia="cs-CZ"/>
        </w:rPr>
        <w:t xml:space="preserve"> </w:t>
      </w:r>
      <w:r w:rsidRPr="003C43A6">
        <w:rPr>
          <w:lang w:eastAsia="cs-CZ"/>
        </w:rPr>
        <w:t xml:space="preserve">nebo POC antigenního </w:t>
      </w:r>
      <w:r w:rsidRPr="00E6178D">
        <w:rPr>
          <w:lang w:eastAsia="cs-CZ"/>
        </w:rPr>
        <w:t>testu.</w:t>
      </w:r>
      <w:r w:rsidRPr="003C43A6">
        <w:rPr>
          <w:lang w:eastAsia="cs-CZ"/>
        </w:rPr>
        <w:t xml:space="preserve"> Od té doby se vám bude počítat </w:t>
      </w:r>
      <w:r w:rsidR="00E6178D">
        <w:rPr>
          <w:lang w:eastAsia="cs-CZ"/>
        </w:rPr>
        <w:br/>
      </w:r>
      <w:r w:rsidR="00461881">
        <w:rPr>
          <w:lang w:eastAsia="cs-CZ"/>
        </w:rPr>
        <w:br/>
      </w:r>
      <w:r w:rsidR="00E6178D">
        <w:rPr>
          <w:lang w:eastAsia="cs-CZ"/>
        </w:rPr>
        <w:lastRenderedPageBreak/>
        <w:br/>
      </w:r>
      <w:r w:rsidRPr="003C43A6">
        <w:rPr>
          <w:lang w:eastAsia="cs-CZ"/>
        </w:rPr>
        <w:t xml:space="preserve">doba </w:t>
      </w:r>
      <w:proofErr w:type="gramStart"/>
      <w:r w:rsidRPr="003C43A6">
        <w:rPr>
          <w:lang w:eastAsia="cs-CZ"/>
        </w:rPr>
        <w:t>90ti</w:t>
      </w:r>
      <w:proofErr w:type="gramEnd"/>
      <w:r w:rsidRPr="003C43A6">
        <w:rPr>
          <w:lang w:eastAsia="cs-CZ"/>
        </w:rPr>
        <w:t xml:space="preserve"> dnů, kdy nebudete testován. Po uplynutí této doby se musíte v pravidelných týdenních intervalech testu zúčastnit</w:t>
      </w:r>
      <w:r>
        <w:rPr>
          <w:rFonts w:ascii="Tahoma" w:eastAsia="Times New Roman" w:hAnsi="Tahoma" w:cs="Tahoma"/>
          <w:color w:val="000000"/>
          <w:sz w:val="20"/>
          <w:szCs w:val="20"/>
        </w:rPr>
        <w:t>.</w:t>
      </w:r>
    </w:p>
    <w:p w14:paraId="28082E44" w14:textId="77777777" w:rsidR="008C453D" w:rsidRDefault="00596EA5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>
        <w:rPr>
          <w:lang w:eastAsia="cs-CZ"/>
        </w:rPr>
        <w:t xml:space="preserve">Otázka: Vracím se </w:t>
      </w:r>
      <w:r w:rsidR="00A90E11">
        <w:rPr>
          <w:lang w:eastAsia="cs-CZ"/>
        </w:rPr>
        <w:t>po jiné nemoci než COVID 19</w:t>
      </w:r>
      <w:r w:rsidR="00644BAD">
        <w:rPr>
          <w:lang w:eastAsia="cs-CZ"/>
        </w:rPr>
        <w:t xml:space="preserve"> </w:t>
      </w:r>
      <w:r>
        <w:rPr>
          <w:lang w:eastAsia="cs-CZ"/>
        </w:rPr>
        <w:t>na pracoviště</w:t>
      </w:r>
      <w:r w:rsidR="00A90E11">
        <w:rPr>
          <w:lang w:eastAsia="cs-CZ"/>
        </w:rPr>
        <w:t xml:space="preserve">, byl jsem na nemocenské 3 týdny. Co mám dělat? </w:t>
      </w:r>
    </w:p>
    <w:p w14:paraId="5CE3A8B7" w14:textId="1EB9D481" w:rsidR="003C43A6" w:rsidRDefault="000A6A96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1E43FD">
        <w:rPr>
          <w:lang w:eastAsia="cs-CZ"/>
        </w:rPr>
        <w:t>M</w:t>
      </w:r>
      <w:r>
        <w:rPr>
          <w:lang w:eastAsia="cs-CZ"/>
        </w:rPr>
        <w:t>usíte kontaktovat svého nadřízeného před nástupem na první směnu po dočasné pracovní neschopnosti (DPN</w:t>
      </w:r>
      <w:r w:rsidR="00B37220">
        <w:rPr>
          <w:lang w:eastAsia="cs-CZ"/>
        </w:rPr>
        <w:t>)</w:t>
      </w:r>
      <w:r>
        <w:rPr>
          <w:lang w:eastAsia="cs-CZ"/>
        </w:rPr>
        <w:t>. Nadřízený je povinen vás nechat otestovat</w:t>
      </w:r>
      <w:r w:rsidR="00B37220">
        <w:rPr>
          <w:lang w:eastAsia="cs-CZ"/>
        </w:rPr>
        <w:t xml:space="preserve"> na pracovišti (platí pro zdravotnická pracoviště)</w:t>
      </w:r>
      <w:r>
        <w:rPr>
          <w:lang w:eastAsia="cs-CZ"/>
        </w:rPr>
        <w:t xml:space="preserve">, </w:t>
      </w:r>
      <w:r w:rsidR="008A49E3" w:rsidRPr="003C43A6">
        <w:rPr>
          <w:lang w:eastAsia="cs-CZ"/>
        </w:rPr>
        <w:t xml:space="preserve">případně </w:t>
      </w:r>
      <w:r w:rsidR="003B69D5" w:rsidRPr="003C43A6">
        <w:rPr>
          <w:lang w:eastAsia="cs-CZ"/>
        </w:rPr>
        <w:t>objedná na tel.</w:t>
      </w:r>
      <w:r w:rsidR="00644BAD">
        <w:rPr>
          <w:lang w:eastAsia="cs-CZ"/>
        </w:rPr>
        <w:t xml:space="preserve"> </w:t>
      </w:r>
      <w:r w:rsidR="003B69D5" w:rsidRPr="003C43A6">
        <w:rPr>
          <w:lang w:eastAsia="cs-CZ"/>
        </w:rPr>
        <w:t xml:space="preserve"> 6440 (zkrác</w:t>
      </w:r>
      <w:r w:rsidR="00F92FE9" w:rsidRPr="003C43A6">
        <w:rPr>
          <w:lang w:eastAsia="cs-CZ"/>
        </w:rPr>
        <w:t>e</w:t>
      </w:r>
      <w:r w:rsidR="003B69D5" w:rsidRPr="003C43A6">
        <w:rPr>
          <w:lang w:eastAsia="cs-CZ"/>
        </w:rPr>
        <w:t>ná volba) na odběrovém místě</w:t>
      </w:r>
      <w:r w:rsidR="00F205AB">
        <w:rPr>
          <w:lang w:eastAsia="cs-CZ"/>
        </w:rPr>
        <w:t xml:space="preserve"> pro zaměstnance</w:t>
      </w:r>
      <w:r w:rsidR="003B69D5" w:rsidRPr="003C43A6">
        <w:rPr>
          <w:lang w:eastAsia="cs-CZ"/>
        </w:rPr>
        <w:t xml:space="preserve"> v budově </w:t>
      </w:r>
      <w:r w:rsidR="003B69D5" w:rsidRPr="00E6178D">
        <w:rPr>
          <w:lang w:eastAsia="cs-CZ"/>
        </w:rPr>
        <w:t>W</w:t>
      </w:r>
      <w:r w:rsidR="00644EB2" w:rsidRPr="00E6178D">
        <w:rPr>
          <w:lang w:eastAsia="cs-CZ"/>
        </w:rPr>
        <w:t>J</w:t>
      </w:r>
      <w:r w:rsidR="00421F77" w:rsidRPr="003C43A6">
        <w:rPr>
          <w:lang w:eastAsia="cs-CZ"/>
        </w:rPr>
        <w:t xml:space="preserve">. </w:t>
      </w:r>
      <w:r w:rsidR="003C43A6" w:rsidRPr="003C43A6">
        <w:rPr>
          <w:lang w:eastAsia="cs-CZ"/>
        </w:rPr>
        <w:t>J</w:t>
      </w:r>
      <w:r>
        <w:rPr>
          <w:lang w:eastAsia="cs-CZ"/>
        </w:rPr>
        <w:t>e</w:t>
      </w:r>
      <w:r w:rsidR="003C43A6">
        <w:rPr>
          <w:lang w:eastAsia="cs-CZ"/>
        </w:rPr>
        <w:t>-</w:t>
      </w:r>
      <w:r>
        <w:rPr>
          <w:lang w:eastAsia="cs-CZ"/>
        </w:rPr>
        <w:t xml:space="preserve">li výsledek testu negativní, můžete nastoupit na pracovní směnu. </w:t>
      </w:r>
      <w:r w:rsidR="003C43A6">
        <w:rPr>
          <w:lang w:eastAsia="cs-CZ"/>
        </w:rPr>
        <w:t xml:space="preserve">V případě, že je </w:t>
      </w:r>
      <w:r>
        <w:rPr>
          <w:lang w:eastAsia="cs-CZ"/>
        </w:rPr>
        <w:t xml:space="preserve">pozitivní – viz dále. </w:t>
      </w:r>
    </w:p>
    <w:p w14:paraId="24CC4F4C" w14:textId="77777777" w:rsidR="000D5915" w:rsidRPr="00F205AB" w:rsidRDefault="008A49E3" w:rsidP="00730BCD">
      <w:pPr>
        <w:pStyle w:val="Odstavecseseznamem"/>
        <w:numPr>
          <w:ilvl w:val="0"/>
          <w:numId w:val="4"/>
        </w:numPr>
        <w:spacing w:before="120" w:after="120"/>
        <w:ind w:left="425" w:hanging="425"/>
        <w:jc w:val="both"/>
        <w:rPr>
          <w:lang w:eastAsia="cs-CZ"/>
        </w:rPr>
      </w:pPr>
      <w:r w:rsidRPr="00F205AB">
        <w:rPr>
          <w:lang w:eastAsia="cs-CZ"/>
        </w:rPr>
        <w:t>Otázka: Jaká je provozní doba odběrového místa</w:t>
      </w:r>
      <w:r w:rsidR="00F205AB">
        <w:rPr>
          <w:lang w:eastAsia="cs-CZ"/>
        </w:rPr>
        <w:t xml:space="preserve"> pro zaměstnance</w:t>
      </w:r>
      <w:r w:rsidRPr="00F205AB">
        <w:rPr>
          <w:lang w:eastAsia="cs-CZ"/>
        </w:rPr>
        <w:t xml:space="preserve">? </w:t>
      </w:r>
    </w:p>
    <w:p w14:paraId="4D0ACFC7" w14:textId="37D06F51" w:rsidR="008C453D" w:rsidRPr="00E52623" w:rsidRDefault="008A49E3" w:rsidP="00730BCD">
      <w:pPr>
        <w:ind w:left="426"/>
        <w:jc w:val="both"/>
        <w:rPr>
          <w:color w:val="FF0000"/>
          <w:lang w:eastAsia="cs-CZ"/>
        </w:rPr>
      </w:pPr>
      <w:r w:rsidRPr="00F205AB">
        <w:rPr>
          <w:lang w:eastAsia="cs-CZ"/>
        </w:rPr>
        <w:t xml:space="preserve">Odpověď: </w:t>
      </w:r>
      <w:r w:rsidR="001E43FD">
        <w:rPr>
          <w:lang w:eastAsia="cs-CZ"/>
        </w:rPr>
        <w:t>P</w:t>
      </w:r>
      <w:r w:rsidRPr="00F205AB">
        <w:rPr>
          <w:lang w:eastAsia="cs-CZ"/>
        </w:rPr>
        <w:t>rovozní doba je v prvním týdnu (zkušební provoz) od pondělí do pátku od 07:00 hodin do 15:00 hodin, přičemž pro zaměstnance FNOL je určena doba od 07:00 do 11:30, provozní doba od 12:00 do 15:00 je určena pro zaměstnance LF a FZV UPOL. V následují</w:t>
      </w:r>
      <w:r w:rsidR="00E6178D">
        <w:rPr>
          <w:lang w:eastAsia="cs-CZ"/>
        </w:rPr>
        <w:t>cí</w:t>
      </w:r>
      <w:r w:rsidRPr="00F205AB">
        <w:rPr>
          <w:lang w:eastAsia="cs-CZ"/>
        </w:rPr>
        <w:t xml:space="preserve">ch týdnech bude v případně nezbytné potřeba provozní doba upravena. Všichni zaměstnanci budou vždy včas na změnu provozní doby předem upozorněni. </w:t>
      </w:r>
    </w:p>
    <w:p w14:paraId="32D1F5D6" w14:textId="2D253FF5" w:rsidR="008C453D" w:rsidRDefault="00596EA5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1E43FD">
        <w:rPr>
          <w:lang w:eastAsia="cs-CZ"/>
        </w:rPr>
        <w:t>Č</w:t>
      </w:r>
      <w:r>
        <w:rPr>
          <w:lang w:eastAsia="cs-CZ"/>
        </w:rPr>
        <w:t>erpám 14 dnů řádnou dovolenou</w:t>
      </w:r>
      <w:r w:rsidR="00A90E11">
        <w:rPr>
          <w:lang w:eastAsia="cs-CZ"/>
        </w:rPr>
        <w:t xml:space="preserve"> (OČR</w:t>
      </w:r>
      <w:r w:rsidR="00B37220">
        <w:rPr>
          <w:lang w:eastAsia="cs-CZ"/>
        </w:rPr>
        <w:t xml:space="preserve">, vracím se ze stáže z jiného zdravotnického </w:t>
      </w:r>
      <w:proofErr w:type="gramStart"/>
      <w:r w:rsidR="00B37220">
        <w:rPr>
          <w:lang w:eastAsia="cs-CZ"/>
        </w:rPr>
        <w:t>zařízení</w:t>
      </w:r>
      <w:r w:rsidR="00644BAD">
        <w:rPr>
          <w:lang w:eastAsia="cs-CZ"/>
        </w:rPr>
        <w:t>,</w:t>
      </w:r>
      <w:proofErr w:type="gramEnd"/>
      <w:r w:rsidR="00A90E11">
        <w:rPr>
          <w:lang w:eastAsia="cs-CZ"/>
        </w:rPr>
        <w:t xml:space="preserve"> a</w:t>
      </w:r>
      <w:r w:rsidR="00644BAD">
        <w:rPr>
          <w:lang w:eastAsia="cs-CZ"/>
        </w:rPr>
        <w:t>t</w:t>
      </w:r>
      <w:r w:rsidR="00A90E11">
        <w:rPr>
          <w:lang w:eastAsia="cs-CZ"/>
        </w:rPr>
        <w:t>d.)</w:t>
      </w:r>
      <w:r w:rsidR="00F92FE9">
        <w:rPr>
          <w:lang w:eastAsia="cs-CZ"/>
        </w:rPr>
        <w:t>.</w:t>
      </w:r>
      <w:r w:rsidR="00A90E11">
        <w:rPr>
          <w:lang w:eastAsia="cs-CZ"/>
        </w:rPr>
        <w:t xml:space="preserve"> </w:t>
      </w:r>
      <w:r w:rsidR="00F92FE9">
        <w:rPr>
          <w:lang w:eastAsia="cs-CZ"/>
        </w:rPr>
        <w:t>C</w:t>
      </w:r>
      <w:r w:rsidR="00A90E11">
        <w:rPr>
          <w:lang w:eastAsia="cs-CZ"/>
        </w:rPr>
        <w:t xml:space="preserve">o mám udělat po návratu? </w:t>
      </w:r>
    </w:p>
    <w:p w14:paraId="3BD0E5D7" w14:textId="15021314" w:rsidR="000A6A96" w:rsidRDefault="000A6A96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E06BCC">
        <w:rPr>
          <w:lang w:eastAsia="cs-CZ"/>
        </w:rPr>
        <w:t>M</w:t>
      </w:r>
      <w:r>
        <w:rPr>
          <w:lang w:eastAsia="cs-CZ"/>
        </w:rPr>
        <w:t>usíte kontaktovat svého nadřízeného před nástupem na první</w:t>
      </w:r>
      <w:r w:rsidR="00F205AB">
        <w:rPr>
          <w:lang w:eastAsia="cs-CZ"/>
        </w:rPr>
        <w:t xml:space="preserve"> směnu. </w:t>
      </w:r>
      <w:r>
        <w:rPr>
          <w:lang w:eastAsia="cs-CZ"/>
        </w:rPr>
        <w:t xml:space="preserve">Nadřízený je povinen vás nechat otestovat, případně </w:t>
      </w:r>
      <w:r w:rsidR="00CA679F">
        <w:rPr>
          <w:lang w:eastAsia="cs-CZ"/>
        </w:rPr>
        <w:t>objedná na tel.: 6440 (zkrácená volba) na odběrovém místě</w:t>
      </w:r>
      <w:r w:rsidR="00F205AB">
        <w:rPr>
          <w:lang w:eastAsia="cs-CZ"/>
        </w:rPr>
        <w:t xml:space="preserve"> pro zaměstnance</w:t>
      </w:r>
      <w:r w:rsidR="00CA679F">
        <w:rPr>
          <w:lang w:eastAsia="cs-CZ"/>
        </w:rPr>
        <w:t xml:space="preserve"> v budově WJ</w:t>
      </w:r>
      <w:r w:rsidR="00290E13">
        <w:rPr>
          <w:lang w:eastAsia="cs-CZ"/>
        </w:rPr>
        <w:t>.</w:t>
      </w:r>
      <w:r>
        <w:rPr>
          <w:lang w:eastAsia="cs-CZ"/>
        </w:rPr>
        <w:t xml:space="preserve"> </w:t>
      </w:r>
      <w:proofErr w:type="gramStart"/>
      <w:r>
        <w:rPr>
          <w:lang w:eastAsia="cs-CZ"/>
        </w:rPr>
        <w:t xml:space="preserve">Je </w:t>
      </w:r>
      <w:proofErr w:type="spellStart"/>
      <w:r>
        <w:rPr>
          <w:lang w:eastAsia="cs-CZ"/>
        </w:rPr>
        <w:t>li</w:t>
      </w:r>
      <w:proofErr w:type="spellEnd"/>
      <w:proofErr w:type="gramEnd"/>
      <w:r>
        <w:rPr>
          <w:lang w:eastAsia="cs-CZ"/>
        </w:rPr>
        <w:t xml:space="preserve"> výsledek testu negativní, můžete nastoupit na pracovní směnu</w:t>
      </w:r>
      <w:r w:rsidR="0098014F">
        <w:rPr>
          <w:lang w:eastAsia="cs-CZ"/>
        </w:rPr>
        <w:t>,</w:t>
      </w:r>
      <w:r>
        <w:rPr>
          <w:lang w:eastAsia="cs-CZ"/>
        </w:rPr>
        <w:t xml:space="preserve"> </w:t>
      </w:r>
      <w:r w:rsidR="0098014F">
        <w:rPr>
          <w:lang w:eastAsia="cs-CZ"/>
        </w:rPr>
        <w:t>j</w:t>
      </w:r>
      <w:r>
        <w:rPr>
          <w:lang w:eastAsia="cs-CZ"/>
        </w:rPr>
        <w:t xml:space="preserve">e </w:t>
      </w:r>
      <w:proofErr w:type="spellStart"/>
      <w:r>
        <w:rPr>
          <w:lang w:eastAsia="cs-CZ"/>
        </w:rPr>
        <w:t>li</w:t>
      </w:r>
      <w:proofErr w:type="spellEnd"/>
      <w:r>
        <w:rPr>
          <w:lang w:eastAsia="cs-CZ"/>
        </w:rPr>
        <w:t xml:space="preserve"> pozitivní – viz dále. </w:t>
      </w:r>
    </w:p>
    <w:p w14:paraId="580E2D70" w14:textId="77418795" w:rsidR="008C453D" w:rsidRDefault="00596EA5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E06BCC">
        <w:rPr>
          <w:lang w:eastAsia="cs-CZ"/>
        </w:rPr>
        <w:t>C</w:t>
      </w:r>
      <w:r w:rsidR="005519E1">
        <w:rPr>
          <w:lang w:eastAsia="cs-CZ"/>
        </w:rPr>
        <w:t xml:space="preserve">o mám dělat, když v týdenní periodě nemohu být v den testování na pracovišti – </w:t>
      </w:r>
      <w:r w:rsidR="00A90E11">
        <w:rPr>
          <w:lang w:eastAsia="cs-CZ"/>
        </w:rPr>
        <w:t xml:space="preserve">nemám směnu, </w:t>
      </w:r>
      <w:r w:rsidR="005519E1">
        <w:rPr>
          <w:lang w:eastAsia="cs-CZ"/>
        </w:rPr>
        <w:t>čerpám řádnou dovolenou, mám náhradní volno, jsem na kontrole u lékaře, jsem na OČR</w:t>
      </w:r>
      <w:r w:rsidR="00CA679F">
        <w:rPr>
          <w:lang w:eastAsia="cs-CZ"/>
        </w:rPr>
        <w:t>, p</w:t>
      </w:r>
      <w:r w:rsidR="005519E1">
        <w:rPr>
          <w:lang w:eastAsia="cs-CZ"/>
        </w:rPr>
        <w:t xml:space="preserve">řípadně mám noční směnu? </w:t>
      </w:r>
    </w:p>
    <w:p w14:paraId="32F214B4" w14:textId="016602B7" w:rsidR="000A6A96" w:rsidRDefault="000A6A96" w:rsidP="00730BCD">
      <w:pPr>
        <w:ind w:left="426"/>
        <w:jc w:val="both"/>
        <w:rPr>
          <w:lang w:eastAsia="cs-CZ"/>
        </w:rPr>
      </w:pPr>
      <w:r>
        <w:rPr>
          <w:lang w:eastAsia="cs-CZ"/>
        </w:rPr>
        <w:t>Odpověď: Nadřízený je povinen vás nechat otestovat, případně odeslat na testování na odběrové místo</w:t>
      </w:r>
      <w:r w:rsidR="008F522D">
        <w:rPr>
          <w:lang w:eastAsia="cs-CZ"/>
        </w:rPr>
        <w:t xml:space="preserve"> pro zaměstnance</w:t>
      </w:r>
      <w:r>
        <w:rPr>
          <w:lang w:eastAsia="cs-CZ"/>
        </w:rPr>
        <w:t xml:space="preserve"> v budově WJ v nejbližším možném termínu</w:t>
      </w:r>
      <w:r w:rsidR="00F71F28">
        <w:rPr>
          <w:lang w:eastAsia="cs-CZ"/>
        </w:rPr>
        <w:t>,</w:t>
      </w:r>
      <w:r>
        <w:rPr>
          <w:lang w:eastAsia="cs-CZ"/>
        </w:rPr>
        <w:t xml:space="preserve"> vždy však před nástupem na první následující pracovní směnu po původním plánovaném termínu testování. </w:t>
      </w:r>
      <w:proofErr w:type="gramStart"/>
      <w:r>
        <w:rPr>
          <w:lang w:eastAsia="cs-CZ"/>
        </w:rPr>
        <w:t xml:space="preserve">Je </w:t>
      </w:r>
      <w:proofErr w:type="spellStart"/>
      <w:r>
        <w:rPr>
          <w:lang w:eastAsia="cs-CZ"/>
        </w:rPr>
        <w:t>li</w:t>
      </w:r>
      <w:proofErr w:type="spellEnd"/>
      <w:proofErr w:type="gramEnd"/>
      <w:r>
        <w:rPr>
          <w:lang w:eastAsia="cs-CZ"/>
        </w:rPr>
        <w:t xml:space="preserve"> výsledek testu negativní, můžete nastoupit na pracovní směnu</w:t>
      </w:r>
      <w:r w:rsidR="0098014F">
        <w:rPr>
          <w:lang w:eastAsia="cs-CZ"/>
        </w:rPr>
        <w:t>,</w:t>
      </w:r>
      <w:r w:rsidR="008F522D">
        <w:rPr>
          <w:lang w:eastAsia="cs-CZ"/>
        </w:rPr>
        <w:t xml:space="preserve"> </w:t>
      </w:r>
      <w:r w:rsidR="0098014F" w:rsidRPr="008F522D">
        <w:rPr>
          <w:lang w:eastAsia="cs-CZ"/>
        </w:rPr>
        <w:t>j</w:t>
      </w:r>
      <w:r w:rsidRPr="008F522D">
        <w:rPr>
          <w:lang w:eastAsia="cs-CZ"/>
        </w:rPr>
        <w:t>e</w:t>
      </w:r>
      <w:r>
        <w:rPr>
          <w:lang w:eastAsia="cs-CZ"/>
        </w:rPr>
        <w:t xml:space="preserve"> </w:t>
      </w:r>
      <w:proofErr w:type="spellStart"/>
      <w:r>
        <w:rPr>
          <w:lang w:eastAsia="cs-CZ"/>
        </w:rPr>
        <w:t>li</w:t>
      </w:r>
      <w:proofErr w:type="spellEnd"/>
      <w:r>
        <w:rPr>
          <w:lang w:eastAsia="cs-CZ"/>
        </w:rPr>
        <w:t xml:space="preserve"> pozitivní – viz</w:t>
      </w:r>
      <w:r w:rsidR="00644EB2">
        <w:rPr>
          <w:lang w:eastAsia="cs-CZ"/>
        </w:rPr>
        <w:t>.</w:t>
      </w:r>
      <w:r>
        <w:rPr>
          <w:lang w:eastAsia="cs-CZ"/>
        </w:rPr>
        <w:t xml:space="preserve"> </w:t>
      </w:r>
      <w:r w:rsidR="00644EB2" w:rsidRPr="00FA2840">
        <w:rPr>
          <w:lang w:eastAsia="cs-CZ"/>
        </w:rPr>
        <w:t xml:space="preserve">otázky a odpovědi </w:t>
      </w:r>
      <w:r w:rsidR="00BF2BD2" w:rsidRPr="00FA2840">
        <w:rPr>
          <w:lang w:eastAsia="cs-CZ"/>
        </w:rPr>
        <w:t xml:space="preserve">č. </w:t>
      </w:r>
      <w:r w:rsidR="00644EB2" w:rsidRPr="00FA2840">
        <w:rPr>
          <w:lang w:eastAsia="cs-CZ"/>
        </w:rPr>
        <w:t>14. a 15.</w:t>
      </w:r>
      <w:r w:rsidR="00644EB2">
        <w:rPr>
          <w:lang w:eastAsia="cs-CZ"/>
        </w:rPr>
        <w:t xml:space="preserve"> </w:t>
      </w:r>
      <w:r>
        <w:rPr>
          <w:lang w:eastAsia="cs-CZ"/>
        </w:rPr>
        <w:t xml:space="preserve"> </w:t>
      </w:r>
    </w:p>
    <w:p w14:paraId="0C111044" w14:textId="77777777" w:rsidR="008C453D" w:rsidRDefault="00A90E11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>Otázka</w:t>
      </w:r>
      <w:r w:rsidR="00D61AA3">
        <w:rPr>
          <w:lang w:eastAsia="cs-CZ"/>
        </w:rPr>
        <w:t>:</w:t>
      </w:r>
      <w:r>
        <w:rPr>
          <w:lang w:eastAsia="cs-CZ"/>
        </w:rPr>
        <w:t xml:space="preserve"> Byl jsem převeden na jiné pracoviště </w:t>
      </w:r>
      <w:r w:rsidR="00D61AA3">
        <w:rPr>
          <w:lang w:eastAsia="cs-CZ"/>
        </w:rPr>
        <w:t>a</w:t>
      </w:r>
      <w:r w:rsidR="008F522D">
        <w:rPr>
          <w:lang w:eastAsia="cs-CZ"/>
        </w:rPr>
        <w:t xml:space="preserve"> </w:t>
      </w:r>
      <w:r>
        <w:rPr>
          <w:lang w:eastAsia="cs-CZ"/>
        </w:rPr>
        <w:t xml:space="preserve">poslední antigenní testy jsem absolvoval na svém domovském pracovišti, kdo mě otestuje? </w:t>
      </w:r>
    </w:p>
    <w:p w14:paraId="05A9B023" w14:textId="77777777" w:rsidR="000A6A96" w:rsidRPr="000A6A96" w:rsidRDefault="000A6A96" w:rsidP="00730BCD">
      <w:pPr>
        <w:ind w:left="426"/>
        <w:jc w:val="both"/>
        <w:rPr>
          <w:color w:val="FF0000"/>
          <w:lang w:eastAsia="cs-CZ"/>
        </w:rPr>
      </w:pPr>
      <w:r>
        <w:rPr>
          <w:lang w:eastAsia="cs-CZ"/>
        </w:rPr>
        <w:t xml:space="preserve">Odpověď: </w:t>
      </w:r>
      <w:r w:rsidR="000B28AF">
        <w:rPr>
          <w:lang w:eastAsia="cs-CZ"/>
        </w:rPr>
        <w:t xml:space="preserve">Odpovědný je vždy přímý nadřízený „nového“ pracoviště. </w:t>
      </w:r>
      <w:r w:rsidR="00A573E4">
        <w:rPr>
          <w:lang w:eastAsia="cs-CZ"/>
        </w:rPr>
        <w:t xml:space="preserve">Termín posledního testování </w:t>
      </w:r>
      <w:r w:rsidR="000973AA">
        <w:rPr>
          <w:lang w:eastAsia="cs-CZ"/>
        </w:rPr>
        <w:t xml:space="preserve">si </w:t>
      </w:r>
      <w:r w:rsidR="00A573E4">
        <w:rPr>
          <w:lang w:eastAsia="cs-CZ"/>
        </w:rPr>
        <w:t xml:space="preserve">ověří </w:t>
      </w:r>
      <w:r w:rsidR="000973AA">
        <w:rPr>
          <w:lang w:eastAsia="cs-CZ"/>
        </w:rPr>
        <w:t>v </w:t>
      </w:r>
      <w:r w:rsidR="00A573E4">
        <w:rPr>
          <w:lang w:eastAsia="cs-CZ"/>
        </w:rPr>
        <w:t>aplikaci</w:t>
      </w:r>
      <w:r w:rsidR="000973AA">
        <w:rPr>
          <w:lang w:eastAsia="cs-CZ"/>
        </w:rPr>
        <w:t xml:space="preserve"> </w:t>
      </w:r>
      <w:proofErr w:type="spellStart"/>
      <w:r w:rsidR="000973AA">
        <w:rPr>
          <w:lang w:eastAsia="cs-CZ"/>
        </w:rPr>
        <w:t>Covid</w:t>
      </w:r>
      <w:proofErr w:type="spellEnd"/>
      <w:r w:rsidR="000973AA">
        <w:rPr>
          <w:lang w:eastAsia="cs-CZ"/>
        </w:rPr>
        <w:t xml:space="preserve"> </w:t>
      </w:r>
      <w:proofErr w:type="spellStart"/>
      <w:r w:rsidR="000973AA">
        <w:rPr>
          <w:lang w:eastAsia="cs-CZ"/>
        </w:rPr>
        <w:t>Manager</w:t>
      </w:r>
      <w:proofErr w:type="spellEnd"/>
      <w:r w:rsidR="000973AA">
        <w:rPr>
          <w:lang w:eastAsia="cs-CZ"/>
        </w:rPr>
        <w:t>.</w:t>
      </w:r>
    </w:p>
    <w:p w14:paraId="59D6E15D" w14:textId="77777777" w:rsidR="008C453D" w:rsidRDefault="00A90E11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>Otázka</w:t>
      </w:r>
      <w:r w:rsidR="00644BAD">
        <w:rPr>
          <w:lang w:eastAsia="cs-CZ"/>
        </w:rPr>
        <w:t>:</w:t>
      </w:r>
      <w:r>
        <w:rPr>
          <w:lang w:eastAsia="cs-CZ"/>
        </w:rPr>
        <w:t xml:space="preserve"> Kdo je zodpověd</w:t>
      </w:r>
      <w:r w:rsidR="00D61AA3">
        <w:rPr>
          <w:lang w:eastAsia="cs-CZ"/>
        </w:rPr>
        <w:t>n</w:t>
      </w:r>
      <w:r>
        <w:rPr>
          <w:lang w:eastAsia="cs-CZ"/>
        </w:rPr>
        <w:t>ý za to, že mě pošle na testování „</w:t>
      </w:r>
      <w:r w:rsidR="00D61AA3">
        <w:rPr>
          <w:lang w:eastAsia="cs-CZ"/>
        </w:rPr>
        <w:t xml:space="preserve">za </w:t>
      </w:r>
      <w:r>
        <w:rPr>
          <w:lang w:eastAsia="cs-CZ"/>
        </w:rPr>
        <w:t>7dnů od posledního negativního testu</w:t>
      </w:r>
      <w:r w:rsidRPr="008F522D">
        <w:rPr>
          <w:lang w:eastAsia="cs-CZ"/>
        </w:rPr>
        <w:t>“</w:t>
      </w:r>
      <w:r w:rsidR="000A6A96">
        <w:rPr>
          <w:lang w:eastAsia="cs-CZ"/>
        </w:rPr>
        <w:t xml:space="preserve">, když poměrně často měním pracoviště s ohledem na to, že je naše oddělení zavřeno a vypomáhám na různých </w:t>
      </w:r>
      <w:proofErr w:type="spellStart"/>
      <w:r w:rsidR="000A6A96">
        <w:rPr>
          <w:lang w:eastAsia="cs-CZ"/>
        </w:rPr>
        <w:t>COVIDových</w:t>
      </w:r>
      <w:proofErr w:type="spellEnd"/>
      <w:r w:rsidR="000A6A96">
        <w:rPr>
          <w:lang w:eastAsia="cs-CZ"/>
        </w:rPr>
        <w:t xml:space="preserve"> i dalších pracovištích? </w:t>
      </w:r>
    </w:p>
    <w:p w14:paraId="2390A4E6" w14:textId="6C442016" w:rsidR="00730BCD" w:rsidRDefault="00746B12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0973AA">
        <w:rPr>
          <w:lang w:eastAsia="cs-CZ"/>
        </w:rPr>
        <w:t xml:space="preserve">Odpovědný je vždy přímý nadřízený „nového“ pracoviště. Termín posledního testování si ověří v aplikaci </w:t>
      </w:r>
      <w:proofErr w:type="spellStart"/>
      <w:r w:rsidR="000973AA">
        <w:rPr>
          <w:lang w:eastAsia="cs-CZ"/>
        </w:rPr>
        <w:t>Covid</w:t>
      </w:r>
      <w:proofErr w:type="spellEnd"/>
      <w:r w:rsidR="000973AA">
        <w:rPr>
          <w:lang w:eastAsia="cs-CZ"/>
        </w:rPr>
        <w:t xml:space="preserve"> </w:t>
      </w:r>
      <w:proofErr w:type="spellStart"/>
      <w:r w:rsidR="000973AA">
        <w:rPr>
          <w:lang w:eastAsia="cs-CZ"/>
        </w:rPr>
        <w:t>Manager</w:t>
      </w:r>
      <w:proofErr w:type="spellEnd"/>
      <w:r w:rsidR="000973AA">
        <w:rPr>
          <w:lang w:eastAsia="cs-CZ"/>
        </w:rPr>
        <w:t>.</w:t>
      </w:r>
    </w:p>
    <w:p w14:paraId="0C8FE3BB" w14:textId="77777777" w:rsidR="005E6322" w:rsidRDefault="005E6322" w:rsidP="00730BCD">
      <w:pPr>
        <w:ind w:left="426"/>
        <w:jc w:val="both"/>
        <w:rPr>
          <w:color w:val="FF0000"/>
          <w:lang w:eastAsia="cs-CZ"/>
        </w:rPr>
      </w:pPr>
    </w:p>
    <w:p w14:paraId="7F12C58C" w14:textId="77777777" w:rsidR="00730BCD" w:rsidRDefault="00730BCD" w:rsidP="00730BCD">
      <w:pPr>
        <w:ind w:left="426"/>
        <w:jc w:val="both"/>
        <w:rPr>
          <w:color w:val="FF0000"/>
          <w:lang w:eastAsia="cs-CZ"/>
        </w:rPr>
      </w:pPr>
    </w:p>
    <w:p w14:paraId="0E317C55" w14:textId="77777777" w:rsidR="005B1E0C" w:rsidRPr="00730BCD" w:rsidRDefault="005B1E0C" w:rsidP="00730BCD">
      <w:pPr>
        <w:ind w:left="426"/>
        <w:jc w:val="both"/>
        <w:rPr>
          <w:color w:val="FF0000"/>
          <w:lang w:eastAsia="cs-CZ"/>
        </w:rPr>
      </w:pPr>
    </w:p>
    <w:p w14:paraId="1B7B6EB8" w14:textId="53A56744" w:rsidR="008C453D" w:rsidRDefault="00A90E11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D93871">
        <w:rPr>
          <w:lang w:eastAsia="cs-CZ"/>
        </w:rPr>
        <w:t>J</w:t>
      </w:r>
      <w:r>
        <w:rPr>
          <w:lang w:eastAsia="cs-CZ"/>
        </w:rPr>
        <w:t>ak se dozvím, že výsledek mého testu je negativní</w:t>
      </w:r>
      <w:r w:rsidR="00704551">
        <w:rPr>
          <w:lang w:eastAsia="cs-CZ"/>
        </w:rPr>
        <w:t>?</w:t>
      </w:r>
    </w:p>
    <w:p w14:paraId="69535844" w14:textId="042C8169" w:rsidR="000A6A96" w:rsidRDefault="000A6A96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704551">
        <w:rPr>
          <w:lang w:eastAsia="cs-CZ"/>
        </w:rPr>
        <w:t>D</w:t>
      </w:r>
      <w:r>
        <w:rPr>
          <w:lang w:eastAsia="cs-CZ"/>
        </w:rPr>
        <w:t xml:space="preserve">o vašeho pracovního e-mailu </w:t>
      </w:r>
      <w:r w:rsidR="0049528F">
        <w:rPr>
          <w:lang w:eastAsia="cs-CZ"/>
        </w:rPr>
        <w:t>V</w:t>
      </w:r>
      <w:r>
        <w:rPr>
          <w:lang w:eastAsia="cs-CZ"/>
        </w:rPr>
        <w:t xml:space="preserve">ám přijde certifikát o negativním výsledku testu s datem </w:t>
      </w:r>
      <w:r w:rsidR="00CE5CA0">
        <w:rPr>
          <w:lang w:eastAsia="cs-CZ"/>
        </w:rPr>
        <w:t xml:space="preserve">provedení </w:t>
      </w:r>
      <w:r>
        <w:rPr>
          <w:lang w:eastAsia="cs-CZ"/>
        </w:rPr>
        <w:t xml:space="preserve">testu. </w:t>
      </w:r>
      <w:r w:rsidR="00746B12">
        <w:rPr>
          <w:lang w:eastAsia="cs-CZ"/>
        </w:rPr>
        <w:t>Nadřízený tuto informaci nedostane. Systém je nastav</w:t>
      </w:r>
      <w:r w:rsidR="00E06500">
        <w:rPr>
          <w:lang w:eastAsia="cs-CZ"/>
        </w:rPr>
        <w:t>e</w:t>
      </w:r>
      <w:r w:rsidR="00746B12">
        <w:rPr>
          <w:lang w:eastAsia="cs-CZ"/>
        </w:rPr>
        <w:t xml:space="preserve">ný tak, že nadřízený dostává jen výsledky pozitivní. </w:t>
      </w:r>
    </w:p>
    <w:p w14:paraId="3D6E1739" w14:textId="77777777" w:rsidR="008C453D" w:rsidRDefault="00746B12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D93871">
        <w:rPr>
          <w:lang w:eastAsia="cs-CZ"/>
        </w:rPr>
        <w:t>N</w:t>
      </w:r>
      <w:r>
        <w:rPr>
          <w:lang w:eastAsia="cs-CZ"/>
        </w:rPr>
        <w:t xml:space="preserve">emám pracovní e-mail, jak se dostanu k certifikátu? </w:t>
      </w:r>
    </w:p>
    <w:p w14:paraId="437DBC79" w14:textId="0BF39A87" w:rsidR="00746B12" w:rsidRPr="00E52623" w:rsidRDefault="00746B12" w:rsidP="00730BCD">
      <w:pPr>
        <w:ind w:left="426"/>
        <w:jc w:val="both"/>
        <w:rPr>
          <w:strike/>
          <w:lang w:eastAsia="cs-CZ"/>
        </w:rPr>
      </w:pPr>
      <w:r>
        <w:rPr>
          <w:lang w:eastAsia="cs-CZ"/>
        </w:rPr>
        <w:t xml:space="preserve">Odpověď: </w:t>
      </w:r>
      <w:r w:rsidR="00704551">
        <w:rPr>
          <w:lang w:eastAsia="cs-CZ"/>
        </w:rPr>
        <w:t>V</w:t>
      </w:r>
      <w:r>
        <w:rPr>
          <w:lang w:eastAsia="cs-CZ"/>
        </w:rPr>
        <w:t>šichni</w:t>
      </w:r>
      <w:r w:rsidR="00E06500">
        <w:rPr>
          <w:lang w:eastAsia="cs-CZ"/>
        </w:rPr>
        <w:t xml:space="preserve"> </w:t>
      </w:r>
      <w:r w:rsidR="00B57DA5">
        <w:rPr>
          <w:lang w:eastAsia="cs-CZ"/>
        </w:rPr>
        <w:t>zaměstnanci FNOL</w:t>
      </w:r>
      <w:r w:rsidR="00E06500">
        <w:rPr>
          <w:lang w:eastAsia="cs-CZ"/>
        </w:rPr>
        <w:t xml:space="preserve"> </w:t>
      </w:r>
      <w:r>
        <w:rPr>
          <w:lang w:eastAsia="cs-CZ"/>
        </w:rPr>
        <w:t xml:space="preserve">mají </w:t>
      </w:r>
      <w:r w:rsidR="00B57DA5">
        <w:rPr>
          <w:lang w:eastAsia="cs-CZ"/>
        </w:rPr>
        <w:t xml:space="preserve">zřízen </w:t>
      </w:r>
      <w:r>
        <w:rPr>
          <w:lang w:eastAsia="cs-CZ"/>
        </w:rPr>
        <w:t>pracovní e</w:t>
      </w:r>
      <w:r w:rsidR="00CA679F">
        <w:rPr>
          <w:lang w:eastAsia="cs-CZ"/>
        </w:rPr>
        <w:t>-</w:t>
      </w:r>
      <w:r w:rsidRPr="00644BAD">
        <w:rPr>
          <w:lang w:eastAsia="cs-CZ"/>
        </w:rPr>
        <w:t>mail</w:t>
      </w:r>
      <w:r w:rsidR="005F507B" w:rsidRPr="00644BAD">
        <w:rPr>
          <w:lang w:eastAsia="cs-CZ"/>
        </w:rPr>
        <w:t xml:space="preserve">. </w:t>
      </w:r>
      <w:r w:rsidRPr="00644BAD">
        <w:rPr>
          <w:lang w:eastAsia="cs-CZ"/>
        </w:rPr>
        <w:t xml:space="preserve"> </w:t>
      </w:r>
      <w:r w:rsidR="005F507B" w:rsidRPr="00644BAD">
        <w:rPr>
          <w:lang w:eastAsia="cs-CZ"/>
        </w:rPr>
        <w:t>Pokud zaměstnanci nemají</w:t>
      </w:r>
      <w:r w:rsidR="00B57DA5" w:rsidRPr="00644BAD">
        <w:rPr>
          <w:lang w:eastAsia="cs-CZ"/>
        </w:rPr>
        <w:t xml:space="preserve"> </w:t>
      </w:r>
      <w:r w:rsidR="005F507B" w:rsidRPr="00644BAD">
        <w:rPr>
          <w:lang w:eastAsia="cs-CZ"/>
        </w:rPr>
        <w:t>přístup k P</w:t>
      </w:r>
      <w:r w:rsidR="0049528F" w:rsidRPr="00644BAD">
        <w:rPr>
          <w:lang w:eastAsia="cs-CZ"/>
        </w:rPr>
        <w:t>C</w:t>
      </w:r>
      <w:r w:rsidR="005F507B" w:rsidRPr="00644BAD">
        <w:rPr>
          <w:lang w:eastAsia="cs-CZ"/>
        </w:rPr>
        <w:t xml:space="preserve">, </w:t>
      </w:r>
      <w:r w:rsidRPr="00644BAD">
        <w:rPr>
          <w:lang w:eastAsia="cs-CZ"/>
        </w:rPr>
        <w:t>mohou o spolupráci požádat svého nadřízeného. Výsledek negativ</w:t>
      </w:r>
      <w:r w:rsidR="00175AFA">
        <w:rPr>
          <w:lang w:eastAsia="cs-CZ"/>
        </w:rPr>
        <w:t>ního</w:t>
      </w:r>
      <w:r w:rsidRPr="00644BAD">
        <w:rPr>
          <w:lang w:eastAsia="cs-CZ"/>
        </w:rPr>
        <w:t xml:space="preserve"> </w:t>
      </w:r>
      <w:proofErr w:type="gramStart"/>
      <w:r w:rsidRPr="00644BAD">
        <w:rPr>
          <w:lang w:eastAsia="cs-CZ"/>
        </w:rPr>
        <w:t>test</w:t>
      </w:r>
      <w:r w:rsidR="00B57DA5" w:rsidRPr="00644BAD">
        <w:rPr>
          <w:lang w:eastAsia="cs-CZ"/>
        </w:rPr>
        <w:t>u</w:t>
      </w:r>
      <w:r w:rsidRPr="00644BAD">
        <w:rPr>
          <w:lang w:eastAsia="cs-CZ"/>
        </w:rPr>
        <w:t xml:space="preserve"> </w:t>
      </w:r>
      <w:r w:rsidR="002563B5">
        <w:rPr>
          <w:lang w:eastAsia="cs-CZ"/>
        </w:rPr>
        <w:t>-</w:t>
      </w:r>
      <w:r w:rsidR="00175AFA">
        <w:rPr>
          <w:lang w:eastAsia="cs-CZ"/>
        </w:rPr>
        <w:t>c</w:t>
      </w:r>
      <w:r w:rsidRPr="00644BAD">
        <w:rPr>
          <w:lang w:eastAsia="cs-CZ"/>
        </w:rPr>
        <w:t>ertifikát</w:t>
      </w:r>
      <w:proofErr w:type="gramEnd"/>
      <w:r w:rsidRPr="00644BAD">
        <w:rPr>
          <w:lang w:eastAsia="cs-CZ"/>
        </w:rPr>
        <w:t xml:space="preserve"> </w:t>
      </w:r>
      <w:r w:rsidR="00175AFA">
        <w:rPr>
          <w:lang w:eastAsia="cs-CZ"/>
        </w:rPr>
        <w:t xml:space="preserve">pak </w:t>
      </w:r>
      <w:r w:rsidRPr="00644BAD">
        <w:rPr>
          <w:lang w:eastAsia="cs-CZ"/>
        </w:rPr>
        <w:t>př</w:t>
      </w:r>
      <w:r w:rsidR="005B1E0C" w:rsidRPr="00644BAD">
        <w:rPr>
          <w:lang w:eastAsia="cs-CZ"/>
        </w:rPr>
        <w:t>i</w:t>
      </w:r>
      <w:r w:rsidRPr="00644BAD">
        <w:rPr>
          <w:lang w:eastAsia="cs-CZ"/>
        </w:rPr>
        <w:t>jde do e-mailu Vašeho nadřízeného</w:t>
      </w:r>
      <w:r w:rsidR="00E06500" w:rsidRPr="00644BAD">
        <w:rPr>
          <w:lang w:eastAsia="cs-CZ"/>
        </w:rPr>
        <w:t>, který Vám na vyžádání certifikát vytiskne.</w:t>
      </w:r>
    </w:p>
    <w:p w14:paraId="49B454D5" w14:textId="77777777" w:rsidR="008C453D" w:rsidRDefault="00A90E11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>Otázka:</w:t>
      </w:r>
      <w:r w:rsidR="005B1E0C">
        <w:rPr>
          <w:lang w:eastAsia="cs-CZ"/>
        </w:rPr>
        <w:t xml:space="preserve"> </w:t>
      </w:r>
      <w:r>
        <w:rPr>
          <w:lang w:eastAsia="cs-CZ"/>
        </w:rPr>
        <w:t xml:space="preserve">Jak se dozvím, že výsledek mého testu je pozitivní, kdo se to dále dozví? </w:t>
      </w:r>
    </w:p>
    <w:p w14:paraId="26275848" w14:textId="79642B5E" w:rsidR="00746B12" w:rsidRPr="00746B12" w:rsidRDefault="00746B12" w:rsidP="00730BCD">
      <w:pPr>
        <w:ind w:left="426"/>
        <w:jc w:val="both"/>
        <w:rPr>
          <w:color w:val="FF0000"/>
          <w:lang w:eastAsia="cs-CZ"/>
        </w:rPr>
      </w:pPr>
      <w:r>
        <w:rPr>
          <w:lang w:eastAsia="cs-CZ"/>
        </w:rPr>
        <w:t xml:space="preserve">Odpověď: </w:t>
      </w:r>
      <w:r w:rsidR="00704551">
        <w:rPr>
          <w:lang w:eastAsia="cs-CZ"/>
        </w:rPr>
        <w:t>V</w:t>
      </w:r>
      <w:r>
        <w:rPr>
          <w:lang w:eastAsia="cs-CZ"/>
        </w:rPr>
        <w:t>ýsledek pozitivního antigenního testu je Vám sdělen formou SMS. Současně je informace odeslána vašemu nadřízenému do pracovního e-mailu</w:t>
      </w:r>
      <w:r w:rsidRPr="005B1E0C">
        <w:rPr>
          <w:lang w:eastAsia="cs-CZ"/>
        </w:rPr>
        <w:t xml:space="preserve">. </w:t>
      </w:r>
      <w:r>
        <w:rPr>
          <w:lang w:eastAsia="cs-CZ"/>
        </w:rPr>
        <w:t xml:space="preserve"> </w:t>
      </w:r>
    </w:p>
    <w:p w14:paraId="4E728105" w14:textId="77777777" w:rsidR="008C453D" w:rsidRDefault="00A90E11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Co mám udělat, když je výsledek antigenního testu pozitivní? </w:t>
      </w:r>
    </w:p>
    <w:p w14:paraId="19CC85DE" w14:textId="69947FBC" w:rsidR="005B1E0C" w:rsidRPr="00E52623" w:rsidRDefault="00B37220" w:rsidP="00730BCD">
      <w:pPr>
        <w:ind w:left="426"/>
        <w:jc w:val="both"/>
        <w:rPr>
          <w:strike/>
          <w:lang w:eastAsia="cs-CZ"/>
        </w:rPr>
      </w:pPr>
      <w:r>
        <w:rPr>
          <w:lang w:eastAsia="cs-CZ"/>
        </w:rPr>
        <w:t xml:space="preserve">Odpověď: </w:t>
      </w:r>
      <w:r w:rsidR="003F124F">
        <w:rPr>
          <w:lang w:eastAsia="cs-CZ"/>
        </w:rPr>
        <w:t>O</w:t>
      </w:r>
      <w:r>
        <w:rPr>
          <w:lang w:eastAsia="cs-CZ"/>
        </w:rPr>
        <w:t>ka</w:t>
      </w:r>
      <w:r w:rsidR="005129DD">
        <w:rPr>
          <w:lang w:eastAsia="cs-CZ"/>
        </w:rPr>
        <w:t>m</w:t>
      </w:r>
      <w:r>
        <w:rPr>
          <w:lang w:eastAsia="cs-CZ"/>
        </w:rPr>
        <w:t>žitě se musíte odebrat na odběrové místo na PCR testy v budově F,</w:t>
      </w:r>
      <w:r w:rsidR="002859FC" w:rsidRPr="002859FC">
        <w:rPr>
          <w:lang w:eastAsia="cs-CZ"/>
        </w:rPr>
        <w:t xml:space="preserve"> </w:t>
      </w:r>
      <w:r w:rsidR="001055EC">
        <w:rPr>
          <w:lang w:eastAsia="cs-CZ"/>
        </w:rPr>
        <w:t xml:space="preserve">kde </w:t>
      </w:r>
      <w:r>
        <w:rPr>
          <w:lang w:eastAsia="cs-CZ"/>
        </w:rPr>
        <w:t>Vám bude proveden test PCR. Protože vyhodnocení testu s ohledem na množství testovaných osob je k dispozici až následující den, NESMÍTE bez výsledku testu PCR nastoupit na pracovní směnu. V tuto chvíli Vám vzniká tzv. překážka na straně zaměstnavatele do doby</w:t>
      </w:r>
      <w:r w:rsidR="001055EC">
        <w:rPr>
          <w:lang w:eastAsia="cs-CZ"/>
        </w:rPr>
        <w:t xml:space="preserve"> doručení výsledku PCR vyšetření prostřednictvím SMS zprávy. Negativní výsledek PCR vyšetření znamená, že ke dn</w:t>
      </w:r>
      <w:r w:rsidR="00B5081E">
        <w:rPr>
          <w:lang w:eastAsia="cs-CZ"/>
        </w:rPr>
        <w:t>i</w:t>
      </w:r>
      <w:r w:rsidR="001055EC">
        <w:rPr>
          <w:lang w:eastAsia="cs-CZ"/>
        </w:rPr>
        <w:t xml:space="preserve"> odběru u Vás neprobíhá onemocnění COVID-19.</w:t>
      </w:r>
      <w:r w:rsidR="002859FC">
        <w:rPr>
          <w:lang w:eastAsia="cs-CZ"/>
        </w:rPr>
        <w:t xml:space="preserve"> </w:t>
      </w:r>
      <w:r w:rsidR="001055EC">
        <w:rPr>
          <w:lang w:eastAsia="cs-CZ"/>
        </w:rPr>
        <w:t xml:space="preserve">Při pozitivním výsledku nastupujete izolaci po dobu 14 dnů, </w:t>
      </w:r>
      <w:r w:rsidR="00AD43C3">
        <w:rPr>
          <w:lang w:eastAsia="cs-CZ"/>
        </w:rPr>
        <w:t xml:space="preserve">kontaktujete </w:t>
      </w:r>
      <w:r w:rsidR="00983103">
        <w:rPr>
          <w:lang w:eastAsia="cs-CZ"/>
        </w:rPr>
        <w:t xml:space="preserve">svého nadřízeného a </w:t>
      </w:r>
      <w:r>
        <w:rPr>
          <w:lang w:eastAsia="cs-CZ"/>
        </w:rPr>
        <w:t xml:space="preserve">svého praktického lékaře </w:t>
      </w:r>
      <w:r w:rsidR="00AD43C3">
        <w:rPr>
          <w:lang w:eastAsia="cs-CZ"/>
        </w:rPr>
        <w:t xml:space="preserve">pro vystavení </w:t>
      </w:r>
      <w:r w:rsidR="001055EC">
        <w:rPr>
          <w:lang w:eastAsia="cs-CZ"/>
        </w:rPr>
        <w:t xml:space="preserve">DPN, ev. řešíte jiný způsobem (např. řádná dovolená). </w:t>
      </w:r>
    </w:p>
    <w:p w14:paraId="4C25B696" w14:textId="24BEA386" w:rsidR="008C453D" w:rsidRDefault="000D5915" w:rsidP="00920D45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 w:rsidRPr="00EB79DE">
        <w:rPr>
          <w:lang w:eastAsia="cs-CZ"/>
        </w:rPr>
        <w:t xml:space="preserve">Otázka: </w:t>
      </w:r>
      <w:r w:rsidR="00B37220" w:rsidRPr="00EB79DE">
        <w:rPr>
          <w:lang w:eastAsia="cs-CZ"/>
        </w:rPr>
        <w:t>Pracuji ve FNOL na základě Dohody o pracovní činnosti</w:t>
      </w:r>
      <w:r w:rsidR="00644EB2" w:rsidRPr="00EB79DE">
        <w:rPr>
          <w:lang w:eastAsia="cs-CZ"/>
        </w:rPr>
        <w:t xml:space="preserve"> / Dohodě o provedení práce</w:t>
      </w:r>
      <w:r w:rsidR="00631081" w:rsidRPr="00EB79DE">
        <w:rPr>
          <w:lang w:eastAsia="cs-CZ"/>
        </w:rPr>
        <w:t>.</w:t>
      </w:r>
      <w:r w:rsidR="00B37220">
        <w:rPr>
          <w:lang w:eastAsia="cs-CZ"/>
        </w:rPr>
        <w:t xml:space="preserve"> </w:t>
      </w:r>
      <w:r w:rsidR="00631081">
        <w:rPr>
          <w:lang w:eastAsia="cs-CZ"/>
        </w:rPr>
        <w:t xml:space="preserve">Platí </w:t>
      </w:r>
      <w:r w:rsidR="00B37220">
        <w:rPr>
          <w:lang w:eastAsia="cs-CZ"/>
        </w:rPr>
        <w:t xml:space="preserve">pro mě </w:t>
      </w:r>
      <w:r w:rsidR="000B018C">
        <w:rPr>
          <w:lang w:eastAsia="cs-CZ"/>
        </w:rPr>
        <w:t>povinnost</w:t>
      </w:r>
      <w:r w:rsidR="00644EB2">
        <w:rPr>
          <w:lang w:eastAsia="cs-CZ"/>
        </w:rPr>
        <w:t xml:space="preserve"> </w:t>
      </w:r>
      <w:r w:rsidR="00B37220">
        <w:rPr>
          <w:lang w:eastAsia="cs-CZ"/>
        </w:rPr>
        <w:t>testování a jak ho mám absolvovat</w:t>
      </w:r>
      <w:r w:rsidR="00631081">
        <w:rPr>
          <w:lang w:eastAsia="cs-CZ"/>
        </w:rPr>
        <w:t>?</w:t>
      </w:r>
    </w:p>
    <w:p w14:paraId="5DDA660B" w14:textId="58FE4C76" w:rsidR="00B37220" w:rsidRDefault="00B37220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3F124F">
        <w:rPr>
          <w:lang w:eastAsia="cs-CZ"/>
        </w:rPr>
        <w:t>P</w:t>
      </w:r>
      <w:r>
        <w:rPr>
          <w:lang w:eastAsia="cs-CZ"/>
        </w:rPr>
        <w:t>racujete</w:t>
      </w:r>
      <w:r w:rsidR="00C727B7">
        <w:rPr>
          <w:lang w:eastAsia="cs-CZ"/>
        </w:rPr>
        <w:t>-</w:t>
      </w:r>
      <w:r>
        <w:rPr>
          <w:lang w:eastAsia="cs-CZ"/>
        </w:rPr>
        <w:t xml:space="preserve">li na zdravotnickém pracovišti (klinika, ústav, oddělení) testování zajistí váš přímý nadřízený a platí pro Vás </w:t>
      </w:r>
      <w:r w:rsidR="003F3FA7">
        <w:rPr>
          <w:lang w:eastAsia="cs-CZ"/>
        </w:rPr>
        <w:t xml:space="preserve">zcela totožná </w:t>
      </w:r>
      <w:r>
        <w:rPr>
          <w:lang w:eastAsia="cs-CZ"/>
        </w:rPr>
        <w:t xml:space="preserve">pravidla, která jsou uvedena v úvodu </w:t>
      </w:r>
      <w:r w:rsidR="003F3FA7">
        <w:rPr>
          <w:lang w:eastAsia="cs-CZ"/>
        </w:rPr>
        <w:t>Často kladených otázek. Tedy musíte podstoupit testování každých sedm dní, případně v delší periodě vždy, když nastupujete na následující směnu</w:t>
      </w:r>
      <w:r w:rsidR="00644EB2">
        <w:rPr>
          <w:lang w:eastAsia="cs-CZ"/>
        </w:rPr>
        <w:t xml:space="preserve">. </w:t>
      </w:r>
      <w:r w:rsidR="00644EB2" w:rsidRPr="00EB79DE">
        <w:rPr>
          <w:lang w:eastAsia="cs-CZ"/>
        </w:rPr>
        <w:t>V případě, že absolvujete pravidelné antigenní testování třeba u jiného zaměstnavatele, můžete se prokázat negativním výsledkem stejně jako v odpovědi č. 18.</w:t>
      </w:r>
      <w:r w:rsidR="00644EB2">
        <w:rPr>
          <w:lang w:eastAsia="cs-CZ"/>
        </w:rPr>
        <w:t xml:space="preserve"> </w:t>
      </w:r>
    </w:p>
    <w:p w14:paraId="1E898DC3" w14:textId="77777777" w:rsidR="008C453D" w:rsidRDefault="00CA679F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B37220">
        <w:rPr>
          <w:lang w:eastAsia="cs-CZ"/>
        </w:rPr>
        <w:t xml:space="preserve">Pracuji ve FNOL na zkrácený úvazek, jen v pátek od 7:00 do 12:00, platí pro mě testování a jak ho mám absolvovat? </w:t>
      </w:r>
    </w:p>
    <w:p w14:paraId="1E103C8C" w14:textId="52850ABD" w:rsidR="003F3FA7" w:rsidRDefault="003F3FA7" w:rsidP="00730BCD">
      <w:pPr>
        <w:ind w:left="426"/>
        <w:jc w:val="both"/>
        <w:rPr>
          <w:lang w:eastAsia="cs-CZ"/>
        </w:rPr>
      </w:pPr>
      <w:r>
        <w:rPr>
          <w:lang w:eastAsia="cs-CZ"/>
        </w:rPr>
        <w:t xml:space="preserve">Odpověď: </w:t>
      </w:r>
      <w:r w:rsidR="003F124F">
        <w:rPr>
          <w:lang w:eastAsia="cs-CZ"/>
        </w:rPr>
        <w:t>P</w:t>
      </w:r>
      <w:bookmarkStart w:id="0" w:name="_GoBack"/>
      <w:bookmarkEnd w:id="0"/>
      <w:r>
        <w:rPr>
          <w:lang w:eastAsia="cs-CZ"/>
        </w:rPr>
        <w:t>racujete</w:t>
      </w:r>
      <w:r w:rsidR="00C727B7">
        <w:rPr>
          <w:lang w:eastAsia="cs-CZ"/>
        </w:rPr>
        <w:t>-</w:t>
      </w:r>
      <w:r>
        <w:rPr>
          <w:lang w:eastAsia="cs-CZ"/>
        </w:rPr>
        <w:t xml:space="preserve">li na zdravotnickém pracovišti (klinika, ústav, oddělení) testování zajistí </w:t>
      </w:r>
      <w:r w:rsidR="00897AA1">
        <w:rPr>
          <w:lang w:eastAsia="cs-CZ"/>
        </w:rPr>
        <w:t xml:space="preserve">Váš </w:t>
      </w:r>
      <w:r>
        <w:rPr>
          <w:lang w:eastAsia="cs-CZ"/>
        </w:rPr>
        <w:t xml:space="preserve">přímý nadřízený a platí pro Vás zcela totožná pravidla, která jsou uvedena v úvodu Často kladených otázek. </w:t>
      </w:r>
      <w:r w:rsidR="00897AA1">
        <w:rPr>
          <w:lang w:eastAsia="cs-CZ"/>
        </w:rPr>
        <w:t>M</w:t>
      </w:r>
      <w:r>
        <w:rPr>
          <w:lang w:eastAsia="cs-CZ"/>
        </w:rPr>
        <w:t>usíte podstoupit testování každých sedm dní, případně v delší periodě vždy, když nastupujete na následující směnu</w:t>
      </w:r>
    </w:p>
    <w:p w14:paraId="6FEF7E01" w14:textId="1681B01B" w:rsidR="00730BCD" w:rsidRDefault="008A49E3" w:rsidP="00983103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 w:rsidRPr="00A72E28">
        <w:rPr>
          <w:lang w:eastAsia="cs-CZ"/>
        </w:rPr>
        <w:t xml:space="preserve">Otázka: Pracuji ve FNOL na zkrácený úvazek, jen v pátek od 7:00 </w:t>
      </w:r>
      <w:r w:rsidRPr="00EB79DE">
        <w:rPr>
          <w:lang w:eastAsia="cs-CZ"/>
        </w:rPr>
        <w:t xml:space="preserve">do 12:00, platí pro mě testování a jak ho mám absolvovat, když pracuji na úvazek 0,9 v jiném </w:t>
      </w:r>
      <w:r w:rsidR="00644EB2" w:rsidRPr="00EB79DE">
        <w:rPr>
          <w:lang w:eastAsia="cs-CZ"/>
        </w:rPr>
        <w:t>zdravotnickém zařízení</w:t>
      </w:r>
      <w:r w:rsidR="00644EB2">
        <w:rPr>
          <w:lang w:eastAsia="cs-CZ"/>
        </w:rPr>
        <w:t xml:space="preserve"> </w:t>
      </w:r>
      <w:r w:rsidRPr="00A72E28">
        <w:rPr>
          <w:lang w:eastAsia="cs-CZ"/>
        </w:rPr>
        <w:t>a tam jsem pravidelně testován, výsledky mohu dokladovat ve svém pracovním e-mailu?</w:t>
      </w:r>
    </w:p>
    <w:p w14:paraId="084DAEFD" w14:textId="089C6F38" w:rsidR="00EB79DE" w:rsidRDefault="00EB79DE" w:rsidP="00EB79DE">
      <w:pPr>
        <w:pStyle w:val="Odstavecseseznamem"/>
        <w:ind w:left="426"/>
        <w:jc w:val="both"/>
        <w:rPr>
          <w:lang w:eastAsia="cs-CZ"/>
        </w:rPr>
      </w:pPr>
    </w:p>
    <w:p w14:paraId="74636AD1" w14:textId="77777777" w:rsidR="00EB79DE" w:rsidRDefault="00EB79DE" w:rsidP="00EB79DE">
      <w:pPr>
        <w:pStyle w:val="Odstavecseseznamem"/>
        <w:ind w:left="426"/>
        <w:jc w:val="both"/>
        <w:rPr>
          <w:lang w:eastAsia="cs-CZ"/>
        </w:rPr>
      </w:pPr>
    </w:p>
    <w:p w14:paraId="30996AA1" w14:textId="77777777" w:rsidR="00EB79DE" w:rsidRPr="00A72E28" w:rsidRDefault="00EB79DE" w:rsidP="00EB79DE">
      <w:pPr>
        <w:pStyle w:val="Odstavecseseznamem"/>
        <w:ind w:left="426"/>
        <w:jc w:val="both"/>
        <w:rPr>
          <w:lang w:eastAsia="cs-CZ"/>
        </w:rPr>
      </w:pPr>
    </w:p>
    <w:p w14:paraId="51C1E094" w14:textId="753EF010" w:rsidR="00985A69" w:rsidRDefault="00985A69" w:rsidP="00730BCD">
      <w:pPr>
        <w:ind w:left="426"/>
        <w:jc w:val="both"/>
        <w:rPr>
          <w:lang w:eastAsia="cs-CZ"/>
        </w:rPr>
      </w:pPr>
      <w:r w:rsidRPr="00A72E28">
        <w:rPr>
          <w:lang w:eastAsia="cs-CZ"/>
        </w:rPr>
        <w:t xml:space="preserve">Odpověď: </w:t>
      </w:r>
      <w:r w:rsidR="003F124F">
        <w:rPr>
          <w:lang w:eastAsia="cs-CZ"/>
        </w:rPr>
        <w:t>T</w:t>
      </w:r>
      <w:r w:rsidRPr="00A72E28">
        <w:rPr>
          <w:lang w:eastAsia="cs-CZ"/>
        </w:rPr>
        <w:t>oto testování je pro FNOL akceptováno a nemusíte podstupovat testování v naší nemocnici</w:t>
      </w:r>
      <w:r w:rsidR="00730BCD" w:rsidRPr="00730BCD">
        <w:rPr>
          <w:lang w:eastAsia="cs-CZ"/>
        </w:rPr>
        <w:t xml:space="preserve"> </w:t>
      </w:r>
      <w:r w:rsidR="00730BCD">
        <w:rPr>
          <w:lang w:eastAsia="cs-CZ"/>
        </w:rPr>
        <w:t>musíte však nadřízenému</w:t>
      </w:r>
      <w:r w:rsidR="00730BCD" w:rsidRPr="00EE4CA1">
        <w:rPr>
          <w:lang w:eastAsia="cs-CZ"/>
        </w:rPr>
        <w:t xml:space="preserve"> </w:t>
      </w:r>
      <w:r w:rsidR="00730BCD">
        <w:rPr>
          <w:lang w:eastAsia="cs-CZ"/>
        </w:rPr>
        <w:t>provedení testu a jeho negativní výsledek doložit certifikátem/laboratorním výsledkem.</w:t>
      </w:r>
      <w:r w:rsidR="00644EB2">
        <w:rPr>
          <w:lang w:eastAsia="cs-CZ"/>
        </w:rPr>
        <w:t xml:space="preserve"> </w:t>
      </w:r>
    </w:p>
    <w:p w14:paraId="1BEE0917" w14:textId="77777777" w:rsidR="003F3FA7" w:rsidRPr="00A72E28" w:rsidRDefault="00985A69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 w:rsidRPr="00A72E28">
        <w:rPr>
          <w:lang w:eastAsia="cs-CZ"/>
        </w:rPr>
        <w:t xml:space="preserve">Otázka: </w:t>
      </w:r>
      <w:r w:rsidR="003F3FA7" w:rsidRPr="00A72E28">
        <w:rPr>
          <w:lang w:eastAsia="cs-CZ"/>
        </w:rPr>
        <w:t xml:space="preserve">Jsem ve FNOL na dlouhodobé stáži jako lékař (jako </w:t>
      </w:r>
      <w:proofErr w:type="spellStart"/>
      <w:r w:rsidR="003F3FA7" w:rsidRPr="00A72E28">
        <w:rPr>
          <w:lang w:eastAsia="cs-CZ"/>
        </w:rPr>
        <w:t>nelékař</w:t>
      </w:r>
      <w:proofErr w:type="spellEnd"/>
      <w:r w:rsidR="003F3FA7" w:rsidRPr="00A72E28">
        <w:rPr>
          <w:lang w:eastAsia="cs-CZ"/>
        </w:rPr>
        <w:t xml:space="preserve">) platí pro mě testování a jak ho mám absolvovat? </w:t>
      </w:r>
    </w:p>
    <w:p w14:paraId="15DF6BE2" w14:textId="4F106171" w:rsidR="003F3FA7" w:rsidRDefault="003F3FA7" w:rsidP="00730BCD">
      <w:pPr>
        <w:ind w:left="426"/>
        <w:jc w:val="both"/>
        <w:rPr>
          <w:lang w:eastAsia="cs-CZ"/>
        </w:rPr>
      </w:pPr>
      <w:r w:rsidRPr="00A72E28">
        <w:rPr>
          <w:lang w:eastAsia="cs-CZ"/>
        </w:rPr>
        <w:t>Odp</w:t>
      </w:r>
      <w:r>
        <w:rPr>
          <w:lang w:eastAsia="cs-CZ"/>
        </w:rPr>
        <w:t xml:space="preserve">ověď: </w:t>
      </w:r>
      <w:r w:rsidR="003F124F">
        <w:rPr>
          <w:lang w:eastAsia="cs-CZ"/>
        </w:rPr>
        <w:t>P</w:t>
      </w:r>
      <w:r>
        <w:rPr>
          <w:lang w:eastAsia="cs-CZ"/>
        </w:rPr>
        <w:t>rotože působíte ve zdravotnickém zařízení, platí pro Vás tato povinnost. Testování zajistí váš přímý nadřízený a platí pro Vás zcela totožná pravidla, která jsou uvedena v úvodu Často kladených otázek.</w:t>
      </w:r>
      <w:r w:rsidR="00EE4CA1" w:rsidRPr="00EE4CA1">
        <w:rPr>
          <w:lang w:eastAsia="cs-CZ"/>
        </w:rPr>
        <w:t xml:space="preserve"> </w:t>
      </w:r>
      <w:r w:rsidR="00C338DE">
        <w:rPr>
          <w:lang w:eastAsia="cs-CZ"/>
        </w:rPr>
        <w:t>M</w:t>
      </w:r>
      <w:r>
        <w:rPr>
          <w:lang w:eastAsia="cs-CZ"/>
        </w:rPr>
        <w:t>usíte podstoupit testování každých sedm dní, případně v delší periodě vždy, když nastupujete na první následující směnu</w:t>
      </w:r>
      <w:r w:rsidR="003F03C5">
        <w:rPr>
          <w:lang w:eastAsia="cs-CZ"/>
        </w:rPr>
        <w:t xml:space="preserve"> </w:t>
      </w:r>
      <w:r w:rsidR="003F03C5" w:rsidRPr="00EB79DE">
        <w:rPr>
          <w:lang w:eastAsia="cs-CZ"/>
        </w:rPr>
        <w:t>– stáž.</w:t>
      </w:r>
      <w:r>
        <w:rPr>
          <w:lang w:eastAsia="cs-CZ"/>
        </w:rPr>
        <w:t xml:space="preserve"> </w:t>
      </w:r>
    </w:p>
    <w:p w14:paraId="373A7D3E" w14:textId="77777777" w:rsidR="008C453D" w:rsidRDefault="00985A69" w:rsidP="00730BCD">
      <w:pPr>
        <w:pStyle w:val="Odstavecseseznamem"/>
        <w:numPr>
          <w:ilvl w:val="0"/>
          <w:numId w:val="4"/>
        </w:numPr>
        <w:ind w:left="426"/>
        <w:jc w:val="both"/>
        <w:rPr>
          <w:lang w:eastAsia="cs-CZ"/>
        </w:rPr>
      </w:pPr>
      <w:r>
        <w:rPr>
          <w:lang w:eastAsia="cs-CZ"/>
        </w:rPr>
        <w:t xml:space="preserve">Otázka: </w:t>
      </w:r>
      <w:r w:rsidR="009066B5">
        <w:rPr>
          <w:lang w:eastAsia="cs-CZ"/>
        </w:rPr>
        <w:t xml:space="preserve">Nechal jsem se otestovat na jiném </w:t>
      </w:r>
      <w:r w:rsidR="009066B5" w:rsidRPr="00730BCD">
        <w:rPr>
          <w:lang w:eastAsia="cs-CZ"/>
        </w:rPr>
        <w:t>odběrovém místě</w:t>
      </w:r>
      <w:r w:rsidR="00AF6185" w:rsidRPr="00730BCD">
        <w:rPr>
          <w:lang w:eastAsia="cs-CZ"/>
        </w:rPr>
        <w:t xml:space="preserve"> antigenním </w:t>
      </w:r>
      <w:r w:rsidR="0046747D" w:rsidRPr="00730BCD">
        <w:rPr>
          <w:lang w:eastAsia="cs-CZ"/>
        </w:rPr>
        <w:t xml:space="preserve">nebo PCR </w:t>
      </w:r>
      <w:r w:rsidR="00AF6185" w:rsidRPr="00730BCD">
        <w:rPr>
          <w:lang w:eastAsia="cs-CZ"/>
        </w:rPr>
        <w:t>testem</w:t>
      </w:r>
      <w:r w:rsidR="0046747D" w:rsidRPr="00730BCD">
        <w:rPr>
          <w:lang w:eastAsia="cs-CZ"/>
        </w:rPr>
        <w:t>?</w:t>
      </w:r>
      <w:r w:rsidR="009066B5" w:rsidRPr="00730BCD">
        <w:rPr>
          <w:lang w:eastAsia="cs-CZ"/>
        </w:rPr>
        <w:t xml:space="preserve"> </w:t>
      </w:r>
    </w:p>
    <w:p w14:paraId="59E37995" w14:textId="77777777" w:rsidR="009066B5" w:rsidRDefault="009066B5" w:rsidP="00730BCD">
      <w:pPr>
        <w:ind w:left="426"/>
        <w:jc w:val="both"/>
        <w:rPr>
          <w:lang w:eastAsia="cs-CZ"/>
        </w:rPr>
      </w:pPr>
      <w:r>
        <w:rPr>
          <w:lang w:eastAsia="cs-CZ"/>
        </w:rPr>
        <w:t>Odpověď: Oba tyto testy jsou platné po dobu sedmi dnů, musíte však nadřízenému</w:t>
      </w:r>
      <w:r w:rsidR="00EE4CA1" w:rsidRPr="00EE4CA1">
        <w:rPr>
          <w:lang w:eastAsia="cs-CZ"/>
        </w:rPr>
        <w:t xml:space="preserve"> </w:t>
      </w:r>
      <w:r w:rsidR="004A0881">
        <w:rPr>
          <w:lang w:eastAsia="cs-CZ"/>
        </w:rPr>
        <w:t>provedení testu a jeho</w:t>
      </w:r>
      <w:r w:rsidR="00AD43C3">
        <w:rPr>
          <w:lang w:eastAsia="cs-CZ"/>
        </w:rPr>
        <w:t xml:space="preserve"> negativní výsledek</w:t>
      </w:r>
      <w:r w:rsidR="004A0881">
        <w:rPr>
          <w:lang w:eastAsia="cs-CZ"/>
        </w:rPr>
        <w:t xml:space="preserve"> </w:t>
      </w:r>
      <w:r w:rsidR="00730BCD">
        <w:rPr>
          <w:lang w:eastAsia="cs-CZ"/>
        </w:rPr>
        <w:t xml:space="preserve">doložit </w:t>
      </w:r>
      <w:r w:rsidR="004A0881">
        <w:rPr>
          <w:lang w:eastAsia="cs-CZ"/>
        </w:rPr>
        <w:t>certifikátem</w:t>
      </w:r>
      <w:r w:rsidR="00730BCD">
        <w:rPr>
          <w:lang w:eastAsia="cs-CZ"/>
        </w:rPr>
        <w:t xml:space="preserve">/laboratorním výsledkem. </w:t>
      </w:r>
    </w:p>
    <w:p w14:paraId="06BC1C9A" w14:textId="77777777" w:rsidR="00A90E11" w:rsidRDefault="00A90E11" w:rsidP="00730BCD">
      <w:pPr>
        <w:jc w:val="both"/>
        <w:rPr>
          <w:lang w:eastAsia="cs-CZ"/>
        </w:rPr>
      </w:pPr>
    </w:p>
    <w:p w14:paraId="79A200C1" w14:textId="77777777" w:rsidR="00730BCD" w:rsidRPr="00EB79DE" w:rsidRDefault="00730BCD" w:rsidP="00730BCD">
      <w:pPr>
        <w:spacing w:before="120" w:after="0" w:line="240" w:lineRule="auto"/>
        <w:jc w:val="both"/>
        <w:rPr>
          <w:lang w:eastAsia="cs-CZ"/>
        </w:rPr>
      </w:pPr>
      <w:r w:rsidRPr="00EB79DE">
        <w:rPr>
          <w:lang w:eastAsia="cs-CZ"/>
        </w:rPr>
        <w:t>V Olomouci 1</w:t>
      </w:r>
      <w:r w:rsidR="0025544A" w:rsidRPr="00EB79DE">
        <w:rPr>
          <w:lang w:eastAsia="cs-CZ"/>
        </w:rPr>
        <w:t>4</w:t>
      </w:r>
      <w:r w:rsidRPr="00EB79DE">
        <w:rPr>
          <w:lang w:eastAsia="cs-CZ"/>
        </w:rPr>
        <w:t>. 3. 2021</w:t>
      </w:r>
    </w:p>
    <w:p w14:paraId="5703F0E3" w14:textId="77777777" w:rsidR="00730BCD" w:rsidRDefault="00730BCD" w:rsidP="00730BCD">
      <w:pPr>
        <w:spacing w:before="120" w:after="0" w:line="240" w:lineRule="auto"/>
        <w:jc w:val="both"/>
        <w:rPr>
          <w:rFonts w:ascii="Calibri" w:hAnsi="Calibri"/>
          <w:b/>
          <w:color w:val="5CA6C0"/>
          <w:sz w:val="21"/>
        </w:rPr>
      </w:pPr>
      <w:r>
        <w:rPr>
          <w:rFonts w:ascii="Calibri" w:hAnsi="Calibri"/>
          <w:b/>
          <w:color w:val="5CA6C0"/>
          <w:sz w:val="21"/>
        </w:rPr>
        <w:t>Mgr. Jaroslav Lhoťan</w:t>
      </w:r>
    </w:p>
    <w:p w14:paraId="4D3D0935" w14:textId="77777777" w:rsidR="00730BCD" w:rsidRPr="00EB79DE" w:rsidRDefault="00730BCD" w:rsidP="00EB79DE">
      <w:pPr>
        <w:spacing w:after="0" w:line="240" w:lineRule="auto"/>
        <w:jc w:val="both"/>
        <w:rPr>
          <w:lang w:eastAsia="cs-CZ"/>
        </w:rPr>
      </w:pPr>
      <w:r w:rsidRPr="00EB79DE">
        <w:rPr>
          <w:lang w:eastAsia="cs-CZ"/>
        </w:rPr>
        <w:t xml:space="preserve">Personální náměstek </w:t>
      </w:r>
    </w:p>
    <w:p w14:paraId="399720CD" w14:textId="77777777" w:rsidR="00730BCD" w:rsidRPr="00EB79DE" w:rsidRDefault="00730BCD" w:rsidP="00EB79DE">
      <w:pPr>
        <w:spacing w:after="0" w:line="240" w:lineRule="auto"/>
        <w:jc w:val="both"/>
        <w:rPr>
          <w:rFonts w:ascii="Calibri Light" w:hAnsi="Calibri Light"/>
          <w:sz w:val="21"/>
          <w:szCs w:val="21"/>
        </w:rPr>
      </w:pPr>
      <w:r w:rsidRPr="00EB79DE">
        <w:rPr>
          <w:lang w:eastAsia="cs-CZ"/>
        </w:rPr>
        <w:t>Fakultní nemocnice Olomouc</w:t>
      </w:r>
    </w:p>
    <w:p w14:paraId="75D23D8C" w14:textId="77777777" w:rsidR="00730BCD" w:rsidRDefault="00730BCD" w:rsidP="00730BCD">
      <w:pPr>
        <w:spacing w:after="0" w:line="240" w:lineRule="auto"/>
        <w:jc w:val="both"/>
        <w:rPr>
          <w:rFonts w:ascii="Calibri Light" w:hAnsi="Calibri Light"/>
          <w:sz w:val="21"/>
          <w:lang w:val="en-US"/>
        </w:rPr>
      </w:pPr>
    </w:p>
    <w:p w14:paraId="1D902556" w14:textId="77777777" w:rsidR="00A90E11" w:rsidRDefault="00A90E11" w:rsidP="00730BCD">
      <w:pPr>
        <w:jc w:val="both"/>
        <w:rPr>
          <w:lang w:eastAsia="cs-CZ"/>
        </w:rPr>
      </w:pPr>
    </w:p>
    <w:p w14:paraId="3DF52949" w14:textId="77777777" w:rsidR="005519E1" w:rsidRDefault="005519E1" w:rsidP="00730BCD">
      <w:pPr>
        <w:jc w:val="both"/>
        <w:rPr>
          <w:lang w:eastAsia="cs-CZ"/>
        </w:rPr>
      </w:pPr>
    </w:p>
    <w:p w14:paraId="013DB595" w14:textId="77777777" w:rsidR="005519E1" w:rsidRDefault="005519E1" w:rsidP="00730BCD">
      <w:pPr>
        <w:jc w:val="both"/>
        <w:rPr>
          <w:lang w:eastAsia="cs-CZ"/>
        </w:rPr>
      </w:pPr>
    </w:p>
    <w:p w14:paraId="376BC35C" w14:textId="77777777" w:rsidR="00596EA5" w:rsidRDefault="00596EA5" w:rsidP="00730BCD">
      <w:pPr>
        <w:jc w:val="both"/>
        <w:rPr>
          <w:lang w:eastAsia="cs-CZ"/>
        </w:rPr>
      </w:pPr>
    </w:p>
    <w:p w14:paraId="3C327D09" w14:textId="77777777" w:rsidR="00596EA5" w:rsidRPr="00596EA5" w:rsidRDefault="00596EA5" w:rsidP="00730BCD">
      <w:pPr>
        <w:jc w:val="both"/>
        <w:rPr>
          <w:lang w:eastAsia="cs-CZ"/>
        </w:rPr>
      </w:pPr>
    </w:p>
    <w:p w14:paraId="77F394B0" w14:textId="77777777" w:rsidR="00B97493" w:rsidRDefault="00B97493" w:rsidP="00730BCD">
      <w:pPr>
        <w:jc w:val="both"/>
      </w:pPr>
    </w:p>
    <w:sectPr w:rsidR="00B97493" w:rsidSect="008A49E3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BCBE87" w14:textId="77777777" w:rsidR="004159A5" w:rsidRDefault="004159A5" w:rsidP="00730BCD">
      <w:pPr>
        <w:spacing w:after="0" w:line="240" w:lineRule="auto"/>
      </w:pPr>
      <w:r>
        <w:separator/>
      </w:r>
    </w:p>
  </w:endnote>
  <w:endnote w:type="continuationSeparator" w:id="0">
    <w:p w14:paraId="37E4C154" w14:textId="77777777" w:rsidR="004159A5" w:rsidRDefault="004159A5" w:rsidP="00730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altName w:val="Calibri"/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3D99B8" w14:textId="77777777" w:rsidR="004159A5" w:rsidRDefault="004159A5" w:rsidP="00730BCD">
      <w:pPr>
        <w:spacing w:after="0" w:line="240" w:lineRule="auto"/>
      </w:pPr>
      <w:r>
        <w:separator/>
      </w:r>
    </w:p>
  </w:footnote>
  <w:footnote w:type="continuationSeparator" w:id="0">
    <w:p w14:paraId="53DF3DD4" w14:textId="77777777" w:rsidR="004159A5" w:rsidRDefault="004159A5" w:rsidP="00730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05C834" w14:textId="77777777" w:rsidR="00730BCD" w:rsidRDefault="00730BCD">
    <w:pPr>
      <w:pStyle w:val="Zhlav"/>
    </w:pPr>
    <w:r>
      <w:rPr>
        <w:noProof/>
      </w:rPr>
      <w:drawing>
        <wp:inline distT="0" distB="0" distL="0" distR="0" wp14:anchorId="32270DFC" wp14:editId="1F504887">
          <wp:extent cx="1851025" cy="512445"/>
          <wp:effectExtent l="0" t="0" r="0" b="1905"/>
          <wp:docPr id="5" name="Obrázek 5" descr="C:\Users\64827\AppData\Local\Microsoft\Windows\INetCache\Content.Word\FNOL_logo_pozitiv_CMYK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ázek 5" descr="C:\Users\64827\AppData\Local\Microsoft\Windows\INetCache\Content.Word\FNOL_logo_pozitiv_CMY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51025" cy="5124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EC7928"/>
    <w:multiLevelType w:val="hybridMultilevel"/>
    <w:tmpl w:val="A090553E"/>
    <w:lvl w:ilvl="0" w:tplc="5C42CD9E">
      <w:numFmt w:val="bullet"/>
      <w:lvlText w:val="-"/>
      <w:lvlJc w:val="left"/>
      <w:pPr>
        <w:ind w:left="1434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1" w15:restartNumberingAfterBreak="0">
    <w:nsid w:val="1EBC564B"/>
    <w:multiLevelType w:val="hybridMultilevel"/>
    <w:tmpl w:val="89EA4FAA"/>
    <w:lvl w:ilvl="0" w:tplc="040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C92FE6"/>
    <w:multiLevelType w:val="hybridMultilevel"/>
    <w:tmpl w:val="E33061D6"/>
    <w:lvl w:ilvl="0" w:tplc="0405000F">
      <w:start w:val="2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145DA"/>
    <w:multiLevelType w:val="hybridMultilevel"/>
    <w:tmpl w:val="21A4EBC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616961"/>
    <w:multiLevelType w:val="hybridMultilevel"/>
    <w:tmpl w:val="37EE2208"/>
    <w:lvl w:ilvl="0" w:tplc="B03C8538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E5179E6"/>
    <w:multiLevelType w:val="hybridMultilevel"/>
    <w:tmpl w:val="500418A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F0E01A1"/>
    <w:multiLevelType w:val="multilevel"/>
    <w:tmpl w:val="CB8C31EC"/>
    <w:lvl w:ilvl="0">
      <w:start w:val="1"/>
      <w:numFmt w:val="decimal"/>
      <w:pStyle w:val="Nadpis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dpis2"/>
      <w:lvlText w:val="%1.%2"/>
      <w:lvlJc w:val="left"/>
      <w:pPr>
        <w:ind w:left="576" w:hanging="576"/>
      </w:pPr>
      <w:rPr>
        <w:rFonts w:ascii="Arial" w:hAnsi="Arial" w:cs="Arial" w:hint="default"/>
        <w:sz w:val="22"/>
      </w:r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  <w:rPr>
        <w:rFonts w:hint="default"/>
      </w:rPr>
    </w:lvl>
  </w:abstractNum>
  <w:num w:numId="1">
    <w:abstractNumId w:val="6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0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3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7493"/>
    <w:rsid w:val="00022EB1"/>
    <w:rsid w:val="00073E7E"/>
    <w:rsid w:val="000973AA"/>
    <w:rsid w:val="000A6A96"/>
    <w:rsid w:val="000B018C"/>
    <w:rsid w:val="000B28AF"/>
    <w:rsid w:val="000C3165"/>
    <w:rsid w:val="000D5915"/>
    <w:rsid w:val="000D5D60"/>
    <w:rsid w:val="000E7BCA"/>
    <w:rsid w:val="001055EC"/>
    <w:rsid w:val="00175AFA"/>
    <w:rsid w:val="0018116B"/>
    <w:rsid w:val="001A4504"/>
    <w:rsid w:val="001E43FD"/>
    <w:rsid w:val="002312F2"/>
    <w:rsid w:val="0025544A"/>
    <w:rsid w:val="002563B5"/>
    <w:rsid w:val="002859FC"/>
    <w:rsid w:val="00290E13"/>
    <w:rsid w:val="003034BC"/>
    <w:rsid w:val="00337253"/>
    <w:rsid w:val="0036146B"/>
    <w:rsid w:val="003A131B"/>
    <w:rsid w:val="003B2F77"/>
    <w:rsid w:val="003B69D5"/>
    <w:rsid w:val="003C43A6"/>
    <w:rsid w:val="003F03C5"/>
    <w:rsid w:val="003F124F"/>
    <w:rsid w:val="003F3FA7"/>
    <w:rsid w:val="004159A5"/>
    <w:rsid w:val="00421F77"/>
    <w:rsid w:val="00461881"/>
    <w:rsid w:val="0046747D"/>
    <w:rsid w:val="0049528F"/>
    <w:rsid w:val="004A0881"/>
    <w:rsid w:val="00506A27"/>
    <w:rsid w:val="005101C3"/>
    <w:rsid w:val="005129DD"/>
    <w:rsid w:val="00530FDD"/>
    <w:rsid w:val="005519E1"/>
    <w:rsid w:val="00596EA5"/>
    <w:rsid w:val="005B1E0C"/>
    <w:rsid w:val="005D52C8"/>
    <w:rsid w:val="005E6322"/>
    <w:rsid w:val="005F507B"/>
    <w:rsid w:val="00600E1C"/>
    <w:rsid w:val="006015F5"/>
    <w:rsid w:val="00620839"/>
    <w:rsid w:val="00631081"/>
    <w:rsid w:val="00644BAD"/>
    <w:rsid w:val="00644EB2"/>
    <w:rsid w:val="00654A98"/>
    <w:rsid w:val="006D61BB"/>
    <w:rsid w:val="00704551"/>
    <w:rsid w:val="00730BCD"/>
    <w:rsid w:val="00746B12"/>
    <w:rsid w:val="00755253"/>
    <w:rsid w:val="007C0440"/>
    <w:rsid w:val="007C0EF8"/>
    <w:rsid w:val="007D5229"/>
    <w:rsid w:val="008859DC"/>
    <w:rsid w:val="00892666"/>
    <w:rsid w:val="00897AA1"/>
    <w:rsid w:val="008A49E3"/>
    <w:rsid w:val="008C453D"/>
    <w:rsid w:val="008E5B1E"/>
    <w:rsid w:val="008F3164"/>
    <w:rsid w:val="008F522D"/>
    <w:rsid w:val="009066B5"/>
    <w:rsid w:val="0098014F"/>
    <w:rsid w:val="00983103"/>
    <w:rsid w:val="00985A69"/>
    <w:rsid w:val="009E6F0A"/>
    <w:rsid w:val="00A54B81"/>
    <w:rsid w:val="00A573E4"/>
    <w:rsid w:val="00A72E28"/>
    <w:rsid w:val="00A90E11"/>
    <w:rsid w:val="00AD438E"/>
    <w:rsid w:val="00AD43C3"/>
    <w:rsid w:val="00AF3617"/>
    <w:rsid w:val="00AF5055"/>
    <w:rsid w:val="00AF6185"/>
    <w:rsid w:val="00B0437D"/>
    <w:rsid w:val="00B37220"/>
    <w:rsid w:val="00B46110"/>
    <w:rsid w:val="00B5081E"/>
    <w:rsid w:val="00B57DA5"/>
    <w:rsid w:val="00B97493"/>
    <w:rsid w:val="00BC0F2B"/>
    <w:rsid w:val="00BF2BD2"/>
    <w:rsid w:val="00C31BD3"/>
    <w:rsid w:val="00C338DE"/>
    <w:rsid w:val="00C727B7"/>
    <w:rsid w:val="00C8352B"/>
    <w:rsid w:val="00CA679F"/>
    <w:rsid w:val="00CE5CA0"/>
    <w:rsid w:val="00D0566E"/>
    <w:rsid w:val="00D51956"/>
    <w:rsid w:val="00D55A4B"/>
    <w:rsid w:val="00D604D9"/>
    <w:rsid w:val="00D61AA3"/>
    <w:rsid w:val="00D74EC9"/>
    <w:rsid w:val="00D93871"/>
    <w:rsid w:val="00DA2B97"/>
    <w:rsid w:val="00DF4532"/>
    <w:rsid w:val="00E06500"/>
    <w:rsid w:val="00E06BCC"/>
    <w:rsid w:val="00E156E8"/>
    <w:rsid w:val="00E2149F"/>
    <w:rsid w:val="00E24D30"/>
    <w:rsid w:val="00E52623"/>
    <w:rsid w:val="00E576FF"/>
    <w:rsid w:val="00E6178D"/>
    <w:rsid w:val="00E618DD"/>
    <w:rsid w:val="00EB4117"/>
    <w:rsid w:val="00EB79DE"/>
    <w:rsid w:val="00EE4CA1"/>
    <w:rsid w:val="00F205AB"/>
    <w:rsid w:val="00F517E0"/>
    <w:rsid w:val="00F71F28"/>
    <w:rsid w:val="00F92FE9"/>
    <w:rsid w:val="00FA2840"/>
    <w:rsid w:val="00FC43C5"/>
    <w:rsid w:val="00FE6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9F1D4"/>
  <w15:docId w15:val="{8EB3B981-46A4-463E-A382-C4B5616C56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985A69"/>
  </w:style>
  <w:style w:type="paragraph" w:styleId="Nadpis1">
    <w:name w:val="heading 1"/>
    <w:basedOn w:val="Normln"/>
    <w:next w:val="Normln"/>
    <w:link w:val="Nadpis1Char"/>
    <w:qFormat/>
    <w:rsid w:val="00596EA5"/>
    <w:pPr>
      <w:keepNext/>
      <w:keepLines/>
      <w:numPr>
        <w:numId w:val="1"/>
      </w:numPr>
      <w:spacing w:before="480" w:after="0" w:line="240" w:lineRule="auto"/>
      <w:outlineLvl w:val="0"/>
    </w:pPr>
    <w:rPr>
      <w:rFonts w:ascii="Arial" w:eastAsiaTheme="majorEastAsia" w:hAnsi="Arial" w:cstheme="majorBidi"/>
      <w:b/>
      <w:bCs/>
      <w:color w:val="2F5496" w:themeColor="accent1" w:themeShade="BF"/>
      <w:sz w:val="24"/>
      <w:szCs w:val="28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596EA5"/>
    <w:pPr>
      <w:keepNext/>
      <w:numPr>
        <w:ilvl w:val="1"/>
        <w:numId w:val="1"/>
      </w:numPr>
      <w:spacing w:after="0" w:line="240" w:lineRule="auto"/>
      <w:outlineLvl w:val="1"/>
    </w:pPr>
    <w:rPr>
      <w:rFonts w:ascii="Arial" w:eastAsia="Times New Roman" w:hAnsi="Arial" w:cs="Arial"/>
      <w:bCs/>
      <w:color w:val="254B90"/>
      <w:szCs w:val="24"/>
      <w:lang w:eastAsia="cs-CZ"/>
    </w:rPr>
  </w:style>
  <w:style w:type="paragraph" w:styleId="Nadpis3">
    <w:name w:val="heading 3"/>
    <w:basedOn w:val="Normln"/>
    <w:next w:val="Normln"/>
    <w:link w:val="Nadpis3Char"/>
    <w:qFormat/>
    <w:rsid w:val="00596EA5"/>
    <w:pPr>
      <w:keepNext/>
      <w:numPr>
        <w:ilvl w:val="2"/>
        <w:numId w:val="1"/>
      </w:numPr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cs-CZ"/>
    </w:rPr>
  </w:style>
  <w:style w:type="paragraph" w:styleId="Nadpis4">
    <w:name w:val="heading 4"/>
    <w:basedOn w:val="Normln"/>
    <w:next w:val="Normln"/>
    <w:link w:val="Nadpis4Char"/>
    <w:qFormat/>
    <w:rsid w:val="00596EA5"/>
    <w:pPr>
      <w:keepNext/>
      <w:numPr>
        <w:ilvl w:val="3"/>
        <w:numId w:val="1"/>
      </w:numPr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paragraph" w:styleId="Nadpis5">
    <w:name w:val="heading 5"/>
    <w:basedOn w:val="Normln"/>
    <w:next w:val="Normln"/>
    <w:link w:val="Nadpis5Char"/>
    <w:semiHidden/>
    <w:unhideWhenUsed/>
    <w:qFormat/>
    <w:rsid w:val="00596EA5"/>
    <w:pPr>
      <w:keepNext/>
      <w:keepLines/>
      <w:numPr>
        <w:ilvl w:val="4"/>
        <w:numId w:val="1"/>
      </w:numPr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paragraph" w:styleId="Nadpis6">
    <w:name w:val="heading 6"/>
    <w:basedOn w:val="Normln"/>
    <w:next w:val="Normln"/>
    <w:link w:val="Nadpis6Char"/>
    <w:semiHidden/>
    <w:unhideWhenUsed/>
    <w:qFormat/>
    <w:rsid w:val="00596EA5"/>
    <w:pPr>
      <w:keepNext/>
      <w:keepLines/>
      <w:numPr>
        <w:ilvl w:val="5"/>
        <w:numId w:val="1"/>
      </w:numPr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paragraph" w:styleId="Nadpis7">
    <w:name w:val="heading 7"/>
    <w:basedOn w:val="Normln"/>
    <w:next w:val="Normln"/>
    <w:link w:val="Nadpis7Char"/>
    <w:semiHidden/>
    <w:unhideWhenUsed/>
    <w:qFormat/>
    <w:rsid w:val="00596EA5"/>
    <w:pPr>
      <w:keepNext/>
      <w:keepLines/>
      <w:numPr>
        <w:ilvl w:val="6"/>
        <w:numId w:val="1"/>
      </w:numPr>
      <w:spacing w:before="200" w:after="0" w:line="240" w:lineRule="auto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paragraph" w:styleId="Nadpis8">
    <w:name w:val="heading 8"/>
    <w:basedOn w:val="Normln"/>
    <w:next w:val="Normln"/>
    <w:link w:val="Nadpis8Char"/>
    <w:semiHidden/>
    <w:unhideWhenUsed/>
    <w:qFormat/>
    <w:rsid w:val="00596EA5"/>
    <w:pPr>
      <w:keepNext/>
      <w:keepLines/>
      <w:numPr>
        <w:ilvl w:val="7"/>
        <w:numId w:val="1"/>
      </w:numPr>
      <w:spacing w:before="200" w:after="0" w:line="240" w:lineRule="auto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paragraph" w:styleId="Nadpis9">
    <w:name w:val="heading 9"/>
    <w:basedOn w:val="Normln"/>
    <w:next w:val="Normln"/>
    <w:link w:val="Nadpis9Char"/>
    <w:semiHidden/>
    <w:unhideWhenUsed/>
    <w:qFormat/>
    <w:rsid w:val="00596EA5"/>
    <w:pPr>
      <w:keepNext/>
      <w:keepLines/>
      <w:numPr>
        <w:ilvl w:val="8"/>
        <w:numId w:val="1"/>
      </w:numPr>
      <w:spacing w:before="200" w:after="0" w:line="240" w:lineRule="auto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96EA5"/>
    <w:rPr>
      <w:rFonts w:ascii="Arial" w:eastAsiaTheme="majorEastAsia" w:hAnsi="Arial" w:cstheme="majorBidi"/>
      <w:b/>
      <w:bCs/>
      <w:color w:val="2F5496" w:themeColor="accent1" w:themeShade="BF"/>
      <w:sz w:val="24"/>
      <w:szCs w:val="28"/>
      <w:lang w:eastAsia="cs-CZ"/>
    </w:rPr>
  </w:style>
  <w:style w:type="character" w:customStyle="1" w:styleId="Nadpis2Char">
    <w:name w:val="Nadpis 2 Char"/>
    <w:basedOn w:val="Standardnpsmoodstavce"/>
    <w:link w:val="Nadpis2"/>
    <w:rsid w:val="00596EA5"/>
    <w:rPr>
      <w:rFonts w:ascii="Arial" w:eastAsia="Times New Roman" w:hAnsi="Arial" w:cs="Arial"/>
      <w:bCs/>
      <w:color w:val="254B90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rsid w:val="00596EA5"/>
    <w:rPr>
      <w:rFonts w:ascii="Arial" w:eastAsia="Times New Roman" w:hAnsi="Arial" w:cs="Arial"/>
      <w:b/>
      <w:bCs/>
      <w:sz w:val="26"/>
      <w:szCs w:val="26"/>
      <w:lang w:eastAsia="cs-CZ"/>
    </w:rPr>
  </w:style>
  <w:style w:type="character" w:customStyle="1" w:styleId="Nadpis4Char">
    <w:name w:val="Nadpis 4 Char"/>
    <w:basedOn w:val="Standardnpsmoodstavce"/>
    <w:link w:val="Nadpis4"/>
    <w:rsid w:val="00596EA5"/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customStyle="1" w:styleId="Nadpis5Char">
    <w:name w:val="Nadpis 5 Char"/>
    <w:basedOn w:val="Standardnpsmoodstavce"/>
    <w:link w:val="Nadpis5"/>
    <w:semiHidden/>
    <w:rsid w:val="00596E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cs-CZ"/>
    </w:rPr>
  </w:style>
  <w:style w:type="character" w:customStyle="1" w:styleId="Nadpis6Char">
    <w:name w:val="Nadpis 6 Char"/>
    <w:basedOn w:val="Standardnpsmoodstavce"/>
    <w:link w:val="Nadpis6"/>
    <w:semiHidden/>
    <w:rsid w:val="00596EA5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4"/>
      <w:lang w:eastAsia="cs-CZ"/>
    </w:rPr>
  </w:style>
  <w:style w:type="character" w:customStyle="1" w:styleId="Nadpis7Char">
    <w:name w:val="Nadpis 7 Char"/>
    <w:basedOn w:val="Standardnpsmoodstavce"/>
    <w:link w:val="Nadpis7"/>
    <w:semiHidden/>
    <w:rsid w:val="00596EA5"/>
    <w:rPr>
      <w:rFonts w:asciiTheme="majorHAnsi" w:eastAsiaTheme="majorEastAsia" w:hAnsiTheme="majorHAnsi" w:cstheme="majorBidi"/>
      <w:i/>
      <w:iCs/>
      <w:color w:val="404040" w:themeColor="text1" w:themeTint="BF"/>
      <w:sz w:val="24"/>
      <w:szCs w:val="24"/>
      <w:lang w:eastAsia="cs-CZ"/>
    </w:rPr>
  </w:style>
  <w:style w:type="character" w:customStyle="1" w:styleId="Nadpis8Char">
    <w:name w:val="Nadpis 8 Char"/>
    <w:basedOn w:val="Standardnpsmoodstavce"/>
    <w:link w:val="Nadpis8"/>
    <w:semiHidden/>
    <w:rsid w:val="00596EA5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cs-CZ"/>
    </w:rPr>
  </w:style>
  <w:style w:type="character" w:customStyle="1" w:styleId="Nadpis9Char">
    <w:name w:val="Nadpis 9 Char"/>
    <w:basedOn w:val="Standardnpsmoodstavce"/>
    <w:link w:val="Nadpis9"/>
    <w:semiHidden/>
    <w:rsid w:val="00596EA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156E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156E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156E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156E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156E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156E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156E8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0D5915"/>
    <w:pPr>
      <w:ind w:left="720"/>
      <w:contextualSpacing/>
    </w:pPr>
  </w:style>
  <w:style w:type="paragraph" w:styleId="Revize">
    <w:name w:val="Revision"/>
    <w:hidden/>
    <w:uiPriority w:val="99"/>
    <w:semiHidden/>
    <w:rsid w:val="00F71F28"/>
    <w:pPr>
      <w:spacing w:after="0" w:line="240" w:lineRule="auto"/>
    </w:pPr>
  </w:style>
  <w:style w:type="paragraph" w:styleId="Zhlav">
    <w:name w:val="header"/>
    <w:basedOn w:val="Normln"/>
    <w:link w:val="ZhlavChar"/>
    <w:uiPriority w:val="99"/>
    <w:unhideWhenUsed/>
    <w:rsid w:val="007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30BCD"/>
  </w:style>
  <w:style w:type="paragraph" w:styleId="Zpat">
    <w:name w:val="footer"/>
    <w:basedOn w:val="Normln"/>
    <w:link w:val="ZpatChar"/>
    <w:uiPriority w:val="99"/>
    <w:unhideWhenUsed/>
    <w:rsid w:val="00730BC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30B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18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2B063F-6DFC-473C-8F3A-27E40B2693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4</Pages>
  <Words>1381</Words>
  <Characters>8148</Characters>
  <Application>Microsoft Office Word</Application>
  <DocSecurity>0</DocSecurity>
  <Lines>67</Lines>
  <Paragraphs>19</Paragraphs>
  <ScaleCrop>false</ScaleCrop>
  <HeadingPairs>
    <vt:vector size="6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9510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Lhoťan Jaroslav, Mgr.</dc:creator>
  <cp:keywords/>
  <dc:description/>
  <cp:lastModifiedBy>Čiklová Lada, Bc.</cp:lastModifiedBy>
  <cp:revision>10</cp:revision>
  <cp:lastPrinted>2021-03-14T12:41:00Z</cp:lastPrinted>
  <dcterms:created xsi:type="dcterms:W3CDTF">2021-03-14T12:20:00Z</dcterms:created>
  <dcterms:modified xsi:type="dcterms:W3CDTF">2021-03-14T12:46:00Z</dcterms:modified>
</cp:coreProperties>
</file>