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Mkatabulky"/>
        <w:tblpPr w:leftFromText="141" w:rightFromText="141" w:vertAnchor="text" w:horzAnchor="margin" w:tblpY="368"/>
        <w:tblW w:w="0" w:type="auto"/>
        <w:tblLook w:val="01E0"/>
      </w:tblPr>
      <w:tblGrid>
        <w:gridCol w:w="5030"/>
        <w:gridCol w:w="5031"/>
      </w:tblGrid>
      <w:tr w:rsidR="004E08CE" w:rsidRPr="004E08CE" w:rsidTr="00A44188">
        <w:tc>
          <w:tcPr>
            <w:tcW w:w="10061" w:type="dxa"/>
            <w:gridSpan w:val="2"/>
            <w:shd w:val="clear" w:color="auto" w:fill="E6E6E6"/>
            <w:vAlign w:val="center"/>
          </w:tcPr>
          <w:p w:rsidR="004E08CE" w:rsidRPr="00A44188" w:rsidRDefault="004E08CE" w:rsidP="00A44188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4188">
              <w:rPr>
                <w:rFonts w:ascii="Arial" w:hAnsi="Arial" w:cs="Arial"/>
                <w:b/>
                <w:sz w:val="22"/>
                <w:szCs w:val="22"/>
              </w:rPr>
              <w:t>Název pracoviště:</w:t>
            </w:r>
          </w:p>
        </w:tc>
      </w:tr>
      <w:tr w:rsidR="004E08CE" w:rsidTr="00B20C9E">
        <w:trPr>
          <w:trHeight w:val="654"/>
        </w:trPr>
        <w:tc>
          <w:tcPr>
            <w:tcW w:w="10061" w:type="dxa"/>
            <w:gridSpan w:val="2"/>
            <w:tcBorders>
              <w:bottom w:val="single" w:sz="4" w:space="0" w:color="auto"/>
            </w:tcBorders>
          </w:tcPr>
          <w:p w:rsidR="004E08CE" w:rsidRDefault="003E3028" w:rsidP="00B20C9E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Style w:val="Siln"/>
                <w:rFonts w:ascii="Arial" w:hAnsi="Arial" w:cs="Arial"/>
                <w:bCs w:val="0"/>
                <w:sz w:val="28"/>
                <w:szCs w:val="28"/>
              </w:rPr>
              <w:t>2IK</w:t>
            </w:r>
          </w:p>
        </w:tc>
      </w:tr>
      <w:tr w:rsidR="004E08CE" w:rsidRPr="004E08CE" w:rsidTr="00B20C9E">
        <w:tc>
          <w:tcPr>
            <w:tcW w:w="10061" w:type="dxa"/>
            <w:gridSpan w:val="2"/>
            <w:shd w:val="clear" w:color="auto" w:fill="E6E6E6"/>
          </w:tcPr>
          <w:p w:rsidR="004E08CE" w:rsidRPr="00A44188" w:rsidRDefault="004E08CE" w:rsidP="00B20C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4188">
              <w:rPr>
                <w:rFonts w:ascii="Arial" w:hAnsi="Arial" w:cs="Arial"/>
                <w:b/>
                <w:sz w:val="22"/>
                <w:szCs w:val="22"/>
              </w:rPr>
              <w:t>Název DLPS:</w:t>
            </w:r>
          </w:p>
        </w:tc>
      </w:tr>
      <w:tr w:rsidR="004E08CE" w:rsidTr="00B20C9E">
        <w:trPr>
          <w:trHeight w:val="658"/>
        </w:trPr>
        <w:tc>
          <w:tcPr>
            <w:tcW w:w="10061" w:type="dxa"/>
            <w:gridSpan w:val="2"/>
            <w:tcBorders>
              <w:bottom w:val="single" w:sz="4" w:space="0" w:color="auto"/>
            </w:tcBorders>
          </w:tcPr>
          <w:p w:rsidR="0046543F" w:rsidRDefault="0046543F" w:rsidP="0046543F">
            <w:pPr>
              <w:autoSpaceDE w:val="0"/>
              <w:autoSpaceDN w:val="0"/>
              <w:adjustRightInd w:val="0"/>
              <w:rPr>
                <w:rFonts w:ascii="Arial" w:hAnsi="Arial" w:cs="Arial"/>
                <w:b/>
                <w:bCs/>
                <w:sz w:val="28"/>
                <w:szCs w:val="28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Kolonoskopie. Doporu</w:t>
            </w:r>
            <w:r>
              <w:rPr>
                <w:rFonts w:ascii="Arial,Bold" w:hAnsi="Arial,Bold" w:cs="Arial,Bold"/>
                <w:b/>
                <w:bCs/>
                <w:sz w:val="28"/>
                <w:szCs w:val="28"/>
              </w:rPr>
              <w:t>č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ený postup endoskopického</w:t>
            </w:r>
          </w:p>
          <w:p w:rsidR="004E08CE" w:rsidRDefault="0046543F" w:rsidP="0046543F">
            <w:pPr>
              <w:rPr>
                <w:rFonts w:ascii="Arial" w:hAnsi="Arial" w:cs="Arial"/>
                <w:sz w:val="20"/>
                <w:szCs w:val="20"/>
              </w:rPr>
            </w:pPr>
            <w:r>
              <w:rPr>
                <w:rFonts w:ascii="Arial" w:hAnsi="Arial" w:cs="Arial"/>
                <w:b/>
                <w:bCs/>
                <w:sz w:val="28"/>
                <w:szCs w:val="28"/>
              </w:rPr>
              <w:t>vyšet</w:t>
            </w:r>
            <w:r>
              <w:rPr>
                <w:rFonts w:ascii="Arial,Bold" w:hAnsi="Arial,Bold" w:cs="Arial,Bold"/>
                <w:b/>
                <w:bCs/>
                <w:sz w:val="28"/>
                <w:szCs w:val="28"/>
              </w:rPr>
              <w:t>ř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ení tlustého st</w:t>
            </w:r>
            <w:r>
              <w:rPr>
                <w:rFonts w:ascii="Arial,Bold" w:hAnsi="Arial,Bold" w:cs="Arial,Bold"/>
                <w:b/>
                <w:bCs/>
                <w:sz w:val="28"/>
                <w:szCs w:val="28"/>
              </w:rPr>
              <w:t>ř</w:t>
            </w:r>
            <w:r>
              <w:rPr>
                <w:rFonts w:ascii="Arial" w:hAnsi="Arial" w:cs="Arial"/>
                <w:b/>
                <w:bCs/>
                <w:sz w:val="28"/>
                <w:szCs w:val="28"/>
              </w:rPr>
              <w:t>eva, LP-L023-2IK-003</w:t>
            </w:r>
          </w:p>
        </w:tc>
      </w:tr>
      <w:tr w:rsidR="004E08CE" w:rsidRPr="004E08CE" w:rsidTr="00B20C9E">
        <w:tc>
          <w:tcPr>
            <w:tcW w:w="5030" w:type="dxa"/>
            <w:tcBorders>
              <w:right w:val="nil"/>
            </w:tcBorders>
            <w:shd w:val="clear" w:color="auto" w:fill="E6E6E6"/>
          </w:tcPr>
          <w:p w:rsidR="004E08CE" w:rsidRPr="00A44188" w:rsidRDefault="004E08CE" w:rsidP="00B20C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4188">
              <w:rPr>
                <w:rFonts w:ascii="Arial" w:hAnsi="Arial" w:cs="Arial"/>
                <w:b/>
                <w:sz w:val="22"/>
                <w:szCs w:val="22"/>
              </w:rPr>
              <w:t>Datum kontroly:</w:t>
            </w:r>
          </w:p>
        </w:tc>
        <w:tc>
          <w:tcPr>
            <w:tcW w:w="5031" w:type="dxa"/>
            <w:tcBorders>
              <w:left w:val="nil"/>
            </w:tcBorders>
            <w:shd w:val="clear" w:color="auto" w:fill="E6E6E6"/>
          </w:tcPr>
          <w:p w:rsidR="004E08CE" w:rsidRPr="00A44188" w:rsidRDefault="004E08CE" w:rsidP="00B20C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4188">
              <w:rPr>
                <w:rFonts w:ascii="Arial" w:hAnsi="Arial" w:cs="Arial"/>
                <w:b/>
                <w:sz w:val="22"/>
                <w:szCs w:val="22"/>
              </w:rPr>
              <w:t>Kontrolu provedl:</w:t>
            </w:r>
          </w:p>
        </w:tc>
      </w:tr>
      <w:tr w:rsidR="004E08CE" w:rsidTr="00B20C9E">
        <w:trPr>
          <w:trHeight w:val="468"/>
        </w:trPr>
        <w:tc>
          <w:tcPr>
            <w:tcW w:w="5030" w:type="dxa"/>
            <w:tcBorders>
              <w:bottom w:val="single" w:sz="4" w:space="0" w:color="auto"/>
            </w:tcBorders>
          </w:tcPr>
          <w:p w:rsidR="004E08CE" w:rsidRPr="00A44188" w:rsidRDefault="003E3028" w:rsidP="00B20C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8.10.2010</w:t>
            </w:r>
          </w:p>
        </w:tc>
        <w:tc>
          <w:tcPr>
            <w:tcW w:w="5031" w:type="dxa"/>
            <w:tcBorders>
              <w:bottom w:val="single" w:sz="4" w:space="0" w:color="auto"/>
            </w:tcBorders>
          </w:tcPr>
          <w:p w:rsidR="004E08CE" w:rsidRDefault="003E3028" w:rsidP="00B20C9E">
            <w:pPr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sz w:val="22"/>
                <w:szCs w:val="22"/>
              </w:rPr>
              <w:t>Doc.MUDr.Vlastimil Procházka, Ph.D.</w:t>
            </w:r>
          </w:p>
          <w:p w:rsidR="004B791F" w:rsidRPr="00A44188" w:rsidRDefault="004B791F" w:rsidP="00B20C9E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4E08CE" w:rsidRPr="004E08CE" w:rsidTr="00B20C9E">
        <w:tc>
          <w:tcPr>
            <w:tcW w:w="10061" w:type="dxa"/>
            <w:gridSpan w:val="2"/>
            <w:shd w:val="clear" w:color="auto" w:fill="E6E6E6"/>
          </w:tcPr>
          <w:p w:rsidR="004E08CE" w:rsidRPr="00A44188" w:rsidRDefault="004E08CE" w:rsidP="00B20C9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4188">
              <w:rPr>
                <w:rFonts w:ascii="Arial" w:hAnsi="Arial" w:cs="Arial"/>
                <w:b/>
                <w:sz w:val="22"/>
                <w:szCs w:val="22"/>
              </w:rPr>
              <w:t>Výsledek kontroly:</w:t>
            </w:r>
          </w:p>
        </w:tc>
      </w:tr>
      <w:tr w:rsidR="004E08CE" w:rsidTr="00A44188">
        <w:trPr>
          <w:trHeight w:val="4857"/>
        </w:trPr>
        <w:tc>
          <w:tcPr>
            <w:tcW w:w="10061" w:type="dxa"/>
            <w:gridSpan w:val="2"/>
            <w:tcBorders>
              <w:bottom w:val="single" w:sz="4" w:space="0" w:color="auto"/>
            </w:tcBorders>
            <w:vAlign w:val="bottom"/>
          </w:tcPr>
          <w:p w:rsidR="00026961" w:rsidRDefault="00564BF0" w:rsidP="0046543F">
            <w:pPr>
              <w:autoSpaceDE w:val="0"/>
              <w:autoSpaceDN w:val="0"/>
              <w:adjustRightInd w:val="0"/>
              <w:rPr>
                <w:rFonts w:ascii="Arial" w:hAnsi="Arial" w:cs="Arial"/>
              </w:rPr>
            </w:pPr>
            <w:r w:rsidRPr="00026961">
              <w:rPr>
                <w:rFonts w:ascii="Arial" w:hAnsi="Arial" w:cs="Arial"/>
              </w:rPr>
              <w:t>Kontrolou organizační normy</w:t>
            </w:r>
            <w:r w:rsidR="00026961">
              <w:rPr>
                <w:rFonts w:ascii="Arial" w:hAnsi="Arial" w:cs="Arial"/>
              </w:rPr>
              <w:t xml:space="preserve"> </w:t>
            </w:r>
            <w:r w:rsidR="0046543F">
              <w:rPr>
                <w:rFonts w:ascii="Arial" w:hAnsi="Arial" w:cs="Arial"/>
              </w:rPr>
              <w:t xml:space="preserve"> nebyly shledány zásadní nedostatky. J</w:t>
            </w:r>
            <w:r w:rsidR="00026961">
              <w:rPr>
                <w:rFonts w:ascii="Arial" w:hAnsi="Arial" w:cs="Arial"/>
              </w:rPr>
              <w:t>de o převzaté Doporučení</w:t>
            </w:r>
            <w:r w:rsidR="00C56709" w:rsidRPr="00026961">
              <w:rPr>
                <w:rFonts w:ascii="Arial" w:hAnsi="Arial" w:cs="Arial"/>
              </w:rPr>
              <w:t xml:space="preserve"> </w:t>
            </w:r>
            <w:r w:rsidR="00026961">
              <w:rPr>
                <w:rFonts w:ascii="Arial" w:hAnsi="Arial" w:cs="Arial"/>
              </w:rPr>
              <w:t>Č</w:t>
            </w:r>
            <w:r w:rsidR="0046543F">
              <w:rPr>
                <w:rFonts w:ascii="Arial" w:hAnsi="Arial" w:cs="Arial"/>
              </w:rPr>
              <w:t>G</w:t>
            </w:r>
            <w:r w:rsidR="00026961">
              <w:rPr>
                <w:rFonts w:ascii="Arial" w:hAnsi="Arial" w:cs="Arial"/>
              </w:rPr>
              <w:t xml:space="preserve">S, </w:t>
            </w:r>
            <w:r w:rsidR="003C4182">
              <w:rPr>
                <w:rFonts w:ascii="Arial" w:hAnsi="Arial" w:cs="Arial"/>
              </w:rPr>
              <w:t>u něhož se plánují změny v souvislosti s doporučeními E</w:t>
            </w:r>
            <w:r w:rsidR="0046543F">
              <w:rPr>
                <w:rFonts w:ascii="Arial" w:hAnsi="Arial" w:cs="Arial"/>
              </w:rPr>
              <w:t>SGE</w:t>
            </w:r>
            <w:r w:rsidR="003C4182">
              <w:rPr>
                <w:rFonts w:ascii="Arial" w:hAnsi="Arial" w:cs="Arial"/>
              </w:rPr>
              <w:t xml:space="preserve"> .</w:t>
            </w:r>
            <w:r w:rsidR="00026961">
              <w:rPr>
                <w:rFonts w:ascii="Arial" w:hAnsi="Arial" w:cs="Arial"/>
              </w:rPr>
              <w:t xml:space="preserve"> </w:t>
            </w:r>
          </w:p>
          <w:p w:rsidR="004E08CE" w:rsidRPr="00026961" w:rsidRDefault="00026961" w:rsidP="004E08CE">
            <w:pPr>
              <w:rPr>
                <w:rFonts w:ascii="Arial" w:hAnsi="Arial" w:cs="Arial"/>
              </w:rPr>
            </w:pPr>
            <w:r>
              <w:rPr>
                <w:rFonts w:ascii="Arial" w:hAnsi="Arial" w:cs="Arial"/>
              </w:rPr>
              <w:t xml:space="preserve">Klíčový parametr </w:t>
            </w:r>
            <w:r w:rsidR="00860DFF">
              <w:rPr>
                <w:rFonts w:ascii="Arial" w:hAnsi="Arial" w:cs="Arial"/>
              </w:rPr>
              <w:t xml:space="preserve">kvality </w:t>
            </w:r>
            <w:r w:rsidR="0046543F">
              <w:rPr>
                <w:rFonts w:ascii="Arial" w:hAnsi="Arial" w:cs="Arial"/>
              </w:rPr>
              <w:t>–</w:t>
            </w:r>
            <w:r w:rsidR="00860DFF">
              <w:rPr>
                <w:rFonts w:ascii="Arial" w:hAnsi="Arial" w:cs="Arial"/>
              </w:rPr>
              <w:t xml:space="preserve"> </w:t>
            </w:r>
            <w:r w:rsidR="0046543F">
              <w:rPr>
                <w:rFonts w:ascii="Arial" w:hAnsi="Arial" w:cs="Arial"/>
              </w:rPr>
              <w:t xml:space="preserve">výskyt komplikací: krvácení a perforace - jsou průběžně </w:t>
            </w:r>
            <w:r>
              <w:rPr>
                <w:rFonts w:ascii="Arial" w:hAnsi="Arial" w:cs="Arial"/>
              </w:rPr>
              <w:t>sledován</w:t>
            </w:r>
            <w:r w:rsidR="0046543F">
              <w:rPr>
                <w:rFonts w:ascii="Arial" w:hAnsi="Arial" w:cs="Arial"/>
              </w:rPr>
              <w:t>y.</w:t>
            </w:r>
            <w:r>
              <w:rPr>
                <w:rFonts w:ascii="Arial" w:hAnsi="Arial" w:cs="Arial"/>
              </w:rPr>
              <w:t xml:space="preserve">  </w:t>
            </w:r>
            <w:r w:rsidR="0046543F">
              <w:rPr>
                <w:rFonts w:ascii="Arial" w:hAnsi="Arial" w:cs="Arial"/>
              </w:rPr>
              <w:t>V</w:t>
            </w:r>
            <w:r>
              <w:rPr>
                <w:rFonts w:ascii="Arial" w:hAnsi="Arial" w:cs="Arial"/>
              </w:rPr>
              <w:t xml:space="preserve"> uplynulém ročním období </w:t>
            </w:r>
            <w:r w:rsidR="00317003">
              <w:rPr>
                <w:rFonts w:ascii="Arial" w:hAnsi="Arial" w:cs="Arial"/>
              </w:rPr>
              <w:t xml:space="preserve">došlo v souvislosti s kolonoskopií k výskytu krvácení vyžadujícího hospitalizaci a krevní převody v 5ti případech a k perforaci ve třech případech z celkového počtu </w:t>
            </w:r>
            <w:r>
              <w:rPr>
                <w:rFonts w:ascii="Arial" w:hAnsi="Arial" w:cs="Arial"/>
              </w:rPr>
              <w:t xml:space="preserve"> </w:t>
            </w:r>
            <w:r w:rsidR="00317003">
              <w:rPr>
                <w:rFonts w:ascii="Arial" w:hAnsi="Arial" w:cs="Arial"/>
              </w:rPr>
              <w:t>1431 vyšetření, což ukazuje na dolní hranici obvyklého rozmezí očekávaných možných závažných kom</w:t>
            </w:r>
            <w:r w:rsidR="00667474">
              <w:rPr>
                <w:rFonts w:ascii="Arial" w:hAnsi="Arial" w:cs="Arial"/>
              </w:rPr>
              <w:t>p</w:t>
            </w:r>
            <w:r w:rsidR="00317003">
              <w:rPr>
                <w:rFonts w:ascii="Arial" w:hAnsi="Arial" w:cs="Arial"/>
              </w:rPr>
              <w:t>likací.</w:t>
            </w:r>
            <w:r w:rsidR="00C56709" w:rsidRPr="00026961">
              <w:rPr>
                <w:rFonts w:ascii="Arial" w:hAnsi="Arial" w:cs="Arial"/>
              </w:rPr>
              <w:t xml:space="preserve">                               </w:t>
            </w:r>
          </w:p>
          <w:p w:rsidR="004E08CE" w:rsidRPr="00026961" w:rsidRDefault="004E08CE" w:rsidP="00B20C9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C56709" w:rsidTr="00C56709">
        <w:trPr>
          <w:trHeight w:val="177"/>
        </w:trPr>
        <w:tc>
          <w:tcPr>
            <w:tcW w:w="10061" w:type="dxa"/>
            <w:gridSpan w:val="2"/>
            <w:shd w:val="clear" w:color="auto" w:fill="E6E6E6"/>
            <w:vAlign w:val="bottom"/>
          </w:tcPr>
          <w:p w:rsidR="00C56709" w:rsidRPr="00A44188" w:rsidRDefault="00C56709" w:rsidP="004E08CE">
            <w:pPr>
              <w:rPr>
                <w:rFonts w:ascii="Arial" w:hAnsi="Arial" w:cs="Arial"/>
                <w:b/>
                <w:sz w:val="22"/>
                <w:szCs w:val="22"/>
              </w:rPr>
            </w:pPr>
            <w:r w:rsidRPr="00A44188">
              <w:rPr>
                <w:rFonts w:ascii="Arial" w:hAnsi="Arial" w:cs="Arial"/>
                <w:b/>
                <w:sz w:val="22"/>
                <w:szCs w:val="22"/>
              </w:rPr>
              <w:t>Přijatá opatření:</w:t>
            </w:r>
          </w:p>
        </w:tc>
      </w:tr>
      <w:tr w:rsidR="00C56709" w:rsidTr="00A44188">
        <w:trPr>
          <w:trHeight w:val="4220"/>
        </w:trPr>
        <w:tc>
          <w:tcPr>
            <w:tcW w:w="10061" w:type="dxa"/>
            <w:gridSpan w:val="2"/>
            <w:vAlign w:val="bottom"/>
          </w:tcPr>
          <w:p w:rsidR="00C56709" w:rsidRPr="00026961" w:rsidRDefault="00026961" w:rsidP="004E08CE">
            <w:pPr>
              <w:rPr>
                <w:rFonts w:ascii="Arial" w:hAnsi="Arial" w:cs="Arial"/>
              </w:rPr>
            </w:pPr>
            <w:r w:rsidRPr="00026961">
              <w:rPr>
                <w:rFonts w:ascii="Arial" w:hAnsi="Arial" w:cs="Arial"/>
              </w:rPr>
              <w:t xml:space="preserve">Průběžné </w:t>
            </w:r>
            <w:r>
              <w:rPr>
                <w:rFonts w:ascii="Arial" w:hAnsi="Arial" w:cs="Arial"/>
              </w:rPr>
              <w:t>sle</w:t>
            </w:r>
            <w:r w:rsidRPr="00026961">
              <w:rPr>
                <w:rFonts w:ascii="Arial" w:hAnsi="Arial" w:cs="Arial"/>
              </w:rPr>
              <w:t xml:space="preserve">dování </w:t>
            </w:r>
            <w:r w:rsidR="003C4182">
              <w:rPr>
                <w:rFonts w:ascii="Arial" w:hAnsi="Arial" w:cs="Arial"/>
              </w:rPr>
              <w:t>Doporučení Č</w:t>
            </w:r>
            <w:r w:rsidR="00667474">
              <w:rPr>
                <w:rFonts w:ascii="Arial" w:hAnsi="Arial" w:cs="Arial"/>
              </w:rPr>
              <w:t>G</w:t>
            </w:r>
            <w:r w:rsidR="003C4182">
              <w:rPr>
                <w:rFonts w:ascii="Arial" w:hAnsi="Arial" w:cs="Arial"/>
              </w:rPr>
              <w:t>S a po jejich změně uvést organizační normu do souladu</w:t>
            </w:r>
            <w:r w:rsidR="00860DFF">
              <w:rPr>
                <w:rFonts w:ascii="Arial" w:hAnsi="Arial" w:cs="Arial"/>
              </w:rPr>
              <w:t xml:space="preserve">. Sledování klíčového parametru kvality. </w:t>
            </w:r>
            <w:r w:rsidR="003C4182">
              <w:rPr>
                <w:rFonts w:ascii="Arial" w:hAnsi="Arial" w:cs="Arial"/>
              </w:rPr>
              <w:t xml:space="preserve"> </w:t>
            </w:r>
          </w:p>
          <w:p w:rsidR="005B4605" w:rsidRPr="00026961" w:rsidRDefault="005B4605" w:rsidP="004E08CE">
            <w:pPr>
              <w:rPr>
                <w:rFonts w:ascii="Arial" w:hAnsi="Arial" w:cs="Arial"/>
                <w:sz w:val="28"/>
                <w:szCs w:val="28"/>
              </w:rPr>
            </w:pPr>
          </w:p>
          <w:p w:rsidR="005B4605" w:rsidRDefault="005B4605" w:rsidP="004E08CE">
            <w:pPr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:rsidR="002F35FE" w:rsidRDefault="002F35FE" w:rsidP="00CE5B17">
      <w:pPr>
        <w:rPr>
          <w:sz w:val="6"/>
          <w:szCs w:val="6"/>
        </w:rPr>
      </w:pPr>
    </w:p>
    <w:p w:rsidR="002F35FE" w:rsidRPr="004E08CE" w:rsidRDefault="002F35FE" w:rsidP="00CE5B17">
      <w:pPr>
        <w:rPr>
          <w:rFonts w:ascii="Arial" w:hAnsi="Arial" w:cs="Arial"/>
          <w:sz w:val="20"/>
          <w:szCs w:val="20"/>
        </w:rPr>
      </w:pPr>
    </w:p>
    <w:p w:rsidR="002F35FE" w:rsidRPr="004E08CE" w:rsidRDefault="002F35FE" w:rsidP="00CE5B17">
      <w:pPr>
        <w:rPr>
          <w:rFonts w:ascii="Arial" w:hAnsi="Arial" w:cs="Arial"/>
          <w:sz w:val="20"/>
          <w:szCs w:val="20"/>
        </w:rPr>
      </w:pPr>
    </w:p>
    <w:p w:rsidR="00A44188" w:rsidRDefault="00A44188" w:rsidP="00C56709">
      <w:pPr>
        <w:rPr>
          <w:rFonts w:ascii="Arial" w:hAnsi="Arial" w:cs="Arial"/>
          <w:sz w:val="20"/>
          <w:szCs w:val="20"/>
        </w:rPr>
      </w:pPr>
    </w:p>
    <w:p w:rsidR="00C56709" w:rsidRDefault="005B4605" w:rsidP="00C56709">
      <w:pPr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                                                                </w:t>
      </w:r>
      <w:r w:rsidR="00AF4460">
        <w:rPr>
          <w:rFonts w:ascii="Arial" w:hAnsi="Arial" w:cs="Arial"/>
          <w:sz w:val="20"/>
          <w:szCs w:val="20"/>
        </w:rPr>
        <w:t xml:space="preserve">                               Doc. MUDr. Vlastimil Procházka, Ph.D.</w:t>
      </w:r>
    </w:p>
    <w:p w:rsidR="00C56709" w:rsidRPr="00A44188" w:rsidRDefault="00C56709" w:rsidP="00C56709">
      <w:pPr>
        <w:rPr>
          <w:rFonts w:ascii="Arial" w:hAnsi="Arial" w:cs="Arial"/>
          <w:sz w:val="22"/>
          <w:szCs w:val="22"/>
        </w:rPr>
      </w:pPr>
      <w:r w:rsidRPr="00A44188">
        <w:rPr>
          <w:rFonts w:ascii="Arial" w:hAnsi="Arial" w:cs="Arial"/>
          <w:sz w:val="22"/>
          <w:szCs w:val="22"/>
        </w:rPr>
        <w:t xml:space="preserve">                                                                             </w:t>
      </w:r>
      <w:r w:rsidR="00A44188">
        <w:rPr>
          <w:rFonts w:ascii="Arial" w:hAnsi="Arial" w:cs="Arial"/>
          <w:sz w:val="22"/>
          <w:szCs w:val="22"/>
        </w:rPr>
        <w:t xml:space="preserve">                    </w:t>
      </w:r>
      <w:r w:rsidRPr="00A44188">
        <w:rPr>
          <w:rFonts w:ascii="Arial" w:hAnsi="Arial" w:cs="Arial"/>
          <w:sz w:val="22"/>
          <w:szCs w:val="22"/>
        </w:rPr>
        <w:t xml:space="preserve"> Podpis pracovníka provádějící kontrolu</w:t>
      </w:r>
    </w:p>
    <w:sectPr w:rsidR="00C56709" w:rsidRPr="00A44188" w:rsidSect="004E08CE">
      <w:footerReference w:type="default" r:id="rId7"/>
      <w:headerReference w:type="first" r:id="rId8"/>
      <w:footerReference w:type="first" r:id="rId9"/>
      <w:pgSz w:w="11906" w:h="16838" w:code="9"/>
      <w:pgMar w:top="624" w:right="851" w:bottom="624" w:left="1134" w:header="360" w:footer="397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19315A" w:rsidRDefault="0019315A" w:rsidP="00690271">
      <w:pPr>
        <w:pStyle w:val="Zhlav"/>
      </w:pPr>
      <w:r>
        <w:separator/>
      </w:r>
    </w:p>
  </w:endnote>
  <w:endnote w:type="continuationSeparator" w:id="0">
    <w:p w:rsidR="0019315A" w:rsidRDefault="0019315A" w:rsidP="00690271">
      <w:pPr>
        <w:pStyle w:val="Zhlav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EE"/>
    <w:family w:val="swiss"/>
    <w:pitch w:val="variable"/>
    <w:sig w:usb0="61002A87" w:usb1="80000000" w:usb2="00000008" w:usb3="00000000" w:csb0="000101FF" w:csb1="00000000"/>
  </w:font>
  <w:font w:name="Arial,Bold">
    <w:panose1 w:val="00000000000000000000"/>
    <w:charset w:val="EE"/>
    <w:family w:val="auto"/>
    <w:notTrueType/>
    <w:pitch w:val="default"/>
    <w:sig w:usb0="00000005" w:usb1="00000000" w:usb2="00000000" w:usb3="00000000" w:csb0="00000002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666" w:rsidRPr="00B23B85" w:rsidRDefault="002F35FE" w:rsidP="00B23B85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4"/>
        <w:szCs w:val="14"/>
      </w:rPr>
      <w:t>I</w:t>
    </w:r>
    <w:r w:rsidRPr="0045010A">
      <w:rPr>
        <w:rFonts w:ascii="Arial" w:hAnsi="Arial" w:cs="Arial"/>
        <w:sz w:val="14"/>
        <w:szCs w:val="14"/>
      </w:rPr>
      <w:t>nformovaný souhlas pacienta s</w:t>
    </w:r>
    <w:r>
      <w:rPr>
        <w:rFonts w:ascii="Arial" w:hAnsi="Arial" w:cs="Arial"/>
        <w:sz w:val="14"/>
        <w:szCs w:val="14"/>
      </w:rPr>
      <w:t> alergenovou imunoterapií</w:t>
    </w:r>
    <w:r w:rsidRPr="0045010A">
      <w:rPr>
        <w:rFonts w:ascii="Arial" w:hAnsi="Arial" w:cs="Arial"/>
        <w:sz w:val="14"/>
        <w:szCs w:val="14"/>
      </w:rPr>
      <w:t>(Fm-L009-001</w:t>
    </w:r>
    <w:r>
      <w:rPr>
        <w:rFonts w:ascii="Arial" w:hAnsi="Arial" w:cs="Arial"/>
        <w:sz w:val="14"/>
        <w:szCs w:val="14"/>
      </w:rPr>
      <w:t>-ALG</w:t>
    </w:r>
    <w:r w:rsidRPr="0045010A">
      <w:rPr>
        <w:rFonts w:ascii="Arial" w:hAnsi="Arial" w:cs="Arial"/>
        <w:sz w:val="14"/>
        <w:szCs w:val="14"/>
      </w:rPr>
      <w:t>-001)</w:t>
    </w:r>
    <w:r w:rsidR="00B23B85">
      <w:rPr>
        <w:rFonts w:ascii="Arial" w:hAnsi="Arial" w:cs="Arial"/>
        <w:sz w:val="16"/>
        <w:szCs w:val="16"/>
      </w:rPr>
      <w:t xml:space="preserve">   </w:t>
    </w:r>
    <w:r w:rsidR="00A938F3">
      <w:rPr>
        <w:rFonts w:ascii="Arial" w:hAnsi="Arial" w:cs="Arial"/>
        <w:sz w:val="16"/>
        <w:szCs w:val="16"/>
      </w:rPr>
      <w:tab/>
    </w:r>
    <w:r w:rsidR="00B23B85">
      <w:rPr>
        <w:rFonts w:ascii="Arial" w:hAnsi="Arial" w:cs="Arial"/>
        <w:sz w:val="16"/>
        <w:szCs w:val="16"/>
      </w:rPr>
      <w:t xml:space="preserve"> </w:t>
    </w:r>
    <w:r w:rsidR="00B92666" w:rsidRPr="00B23B85">
      <w:rPr>
        <w:rFonts w:ascii="Arial" w:hAnsi="Arial" w:cs="Arial"/>
        <w:sz w:val="16"/>
        <w:szCs w:val="16"/>
      </w:rPr>
      <w:t xml:space="preserve">Strana: </w:t>
    </w:r>
    <w:r w:rsidR="00B92666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="00B92666" w:rsidRPr="00B23B85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B92666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3E3028">
      <w:rPr>
        <w:rStyle w:val="slostrnky"/>
        <w:rFonts w:ascii="Arial" w:hAnsi="Arial" w:cs="Arial"/>
        <w:noProof/>
        <w:sz w:val="16"/>
        <w:szCs w:val="16"/>
      </w:rPr>
      <w:t>2</w:t>
    </w:r>
    <w:r w:rsidR="00B92666" w:rsidRPr="00B23B85">
      <w:rPr>
        <w:rStyle w:val="slostrnky"/>
        <w:rFonts w:ascii="Arial" w:hAnsi="Arial" w:cs="Arial"/>
        <w:sz w:val="16"/>
        <w:szCs w:val="16"/>
      </w:rPr>
      <w:fldChar w:fldCharType="end"/>
    </w:r>
    <w:r w:rsidR="00B92666" w:rsidRPr="00B23B85">
      <w:rPr>
        <w:rStyle w:val="slostrnky"/>
        <w:rFonts w:ascii="Arial" w:hAnsi="Arial" w:cs="Arial"/>
        <w:sz w:val="16"/>
        <w:szCs w:val="16"/>
      </w:rPr>
      <w:t>/</w:t>
    </w:r>
    <w:r w:rsidR="00B92666" w:rsidRPr="00B23B85">
      <w:rPr>
        <w:rStyle w:val="slostrnky"/>
        <w:rFonts w:ascii="Arial" w:hAnsi="Arial" w:cs="Arial"/>
        <w:sz w:val="16"/>
        <w:szCs w:val="16"/>
      </w:rPr>
      <w:fldChar w:fldCharType="begin"/>
    </w:r>
    <w:r w:rsidR="00B92666" w:rsidRPr="00B23B85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B92666" w:rsidRPr="00B23B85">
      <w:rPr>
        <w:rStyle w:val="slostrnky"/>
        <w:rFonts w:ascii="Arial" w:hAnsi="Arial" w:cs="Arial"/>
        <w:sz w:val="16"/>
        <w:szCs w:val="16"/>
      </w:rPr>
      <w:fldChar w:fldCharType="separate"/>
    </w:r>
    <w:r w:rsidR="00822326">
      <w:rPr>
        <w:rStyle w:val="slostrnky"/>
        <w:rFonts w:ascii="Arial" w:hAnsi="Arial" w:cs="Arial"/>
        <w:noProof/>
        <w:sz w:val="16"/>
        <w:szCs w:val="16"/>
      </w:rPr>
      <w:t>1</w:t>
    </w:r>
    <w:r w:rsidR="00B92666" w:rsidRPr="00B23B85">
      <w:rPr>
        <w:rStyle w:val="slostrnky"/>
        <w:rFonts w:ascii="Arial" w:hAnsi="Arial" w:cs="Arial"/>
        <w:sz w:val="16"/>
        <w:szCs w:val="16"/>
      </w:rPr>
      <w:fldChar w:fldCharType="end"/>
    </w:r>
    <w:r w:rsidR="00B92666" w:rsidRPr="00B23B85">
      <w:rPr>
        <w:rFonts w:ascii="Arial" w:hAnsi="Arial" w:cs="Arial"/>
        <w:sz w:val="16"/>
        <w:szCs w:val="16"/>
      </w:rPr>
      <w:t xml:space="preserve"> </w:t>
    </w: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92666" w:rsidRPr="00584B94" w:rsidRDefault="00C56709" w:rsidP="0045010A">
    <w:pPr>
      <w:pStyle w:val="Zpat"/>
      <w:rPr>
        <w:rFonts w:ascii="Arial" w:hAnsi="Arial" w:cs="Arial"/>
        <w:sz w:val="16"/>
        <w:szCs w:val="16"/>
      </w:rPr>
    </w:pPr>
    <w:r>
      <w:rPr>
        <w:rFonts w:ascii="Arial" w:hAnsi="Arial" w:cs="Arial"/>
        <w:sz w:val="14"/>
        <w:szCs w:val="14"/>
      </w:rPr>
      <w:t>Záznam o provedení vnitřní kontroly dodržování DLPS</w:t>
    </w:r>
    <w:r w:rsidR="00FC548E">
      <w:rPr>
        <w:rFonts w:ascii="Arial" w:hAnsi="Arial" w:cs="Arial"/>
        <w:sz w:val="14"/>
        <w:szCs w:val="14"/>
      </w:rPr>
      <w:t xml:space="preserve"> </w:t>
    </w:r>
    <w:r w:rsidR="005B4605">
      <w:rPr>
        <w:rFonts w:ascii="Arial" w:hAnsi="Arial" w:cs="Arial"/>
        <w:sz w:val="14"/>
        <w:szCs w:val="14"/>
      </w:rPr>
      <w:t>(Fm-</w:t>
    </w:r>
    <w:r>
      <w:rPr>
        <w:rFonts w:ascii="Arial" w:hAnsi="Arial" w:cs="Arial"/>
        <w:sz w:val="14"/>
        <w:szCs w:val="14"/>
      </w:rPr>
      <w:t>L023-001-KONTR-001)</w:t>
    </w:r>
    <w:r w:rsidR="00A938F3">
      <w:rPr>
        <w:rFonts w:ascii="Arial" w:hAnsi="Arial" w:cs="Arial"/>
        <w:sz w:val="16"/>
        <w:szCs w:val="16"/>
      </w:rPr>
      <w:tab/>
    </w:r>
    <w:r w:rsidR="00B92666" w:rsidRPr="00584B94">
      <w:rPr>
        <w:rFonts w:ascii="Arial" w:hAnsi="Arial" w:cs="Arial"/>
        <w:sz w:val="16"/>
        <w:szCs w:val="16"/>
      </w:rPr>
      <w:t xml:space="preserve">Strana: </w:t>
    </w:r>
    <w:r w:rsidR="00B92666" w:rsidRPr="00584B94">
      <w:rPr>
        <w:rStyle w:val="slostrnky"/>
        <w:rFonts w:ascii="Arial" w:hAnsi="Arial" w:cs="Arial"/>
        <w:sz w:val="16"/>
        <w:szCs w:val="16"/>
      </w:rPr>
      <w:fldChar w:fldCharType="begin"/>
    </w:r>
    <w:r w:rsidR="00B92666" w:rsidRPr="00584B94">
      <w:rPr>
        <w:rStyle w:val="slostrnky"/>
        <w:rFonts w:ascii="Arial" w:hAnsi="Arial" w:cs="Arial"/>
        <w:sz w:val="16"/>
        <w:szCs w:val="16"/>
      </w:rPr>
      <w:instrText xml:space="preserve"> PAGE </w:instrText>
    </w:r>
    <w:r w:rsidR="00B92666" w:rsidRPr="00584B94">
      <w:rPr>
        <w:rStyle w:val="slostrnky"/>
        <w:rFonts w:ascii="Arial" w:hAnsi="Arial" w:cs="Arial"/>
        <w:sz w:val="16"/>
        <w:szCs w:val="16"/>
      </w:rPr>
      <w:fldChar w:fldCharType="separate"/>
    </w:r>
    <w:r w:rsidR="00A558A6">
      <w:rPr>
        <w:rStyle w:val="slostrnky"/>
        <w:rFonts w:ascii="Arial" w:hAnsi="Arial" w:cs="Arial"/>
        <w:noProof/>
        <w:sz w:val="16"/>
        <w:szCs w:val="16"/>
      </w:rPr>
      <w:t>1</w:t>
    </w:r>
    <w:r w:rsidR="00B92666" w:rsidRPr="00584B94">
      <w:rPr>
        <w:rStyle w:val="slostrnky"/>
        <w:rFonts w:ascii="Arial" w:hAnsi="Arial" w:cs="Arial"/>
        <w:sz w:val="16"/>
        <w:szCs w:val="16"/>
      </w:rPr>
      <w:fldChar w:fldCharType="end"/>
    </w:r>
    <w:r w:rsidR="00B92666" w:rsidRPr="00584B94">
      <w:rPr>
        <w:rStyle w:val="slostrnky"/>
        <w:rFonts w:ascii="Arial" w:hAnsi="Arial" w:cs="Arial"/>
        <w:sz w:val="16"/>
        <w:szCs w:val="16"/>
      </w:rPr>
      <w:t>/</w:t>
    </w:r>
    <w:r w:rsidR="00B92666" w:rsidRPr="00584B94">
      <w:rPr>
        <w:rStyle w:val="slostrnky"/>
        <w:rFonts w:ascii="Arial" w:hAnsi="Arial" w:cs="Arial"/>
        <w:sz w:val="16"/>
        <w:szCs w:val="16"/>
      </w:rPr>
      <w:fldChar w:fldCharType="begin"/>
    </w:r>
    <w:r w:rsidR="00B92666" w:rsidRPr="00584B94">
      <w:rPr>
        <w:rStyle w:val="slostrnky"/>
        <w:rFonts w:ascii="Arial" w:hAnsi="Arial" w:cs="Arial"/>
        <w:sz w:val="16"/>
        <w:szCs w:val="16"/>
      </w:rPr>
      <w:instrText xml:space="preserve"> NUMPAGES </w:instrText>
    </w:r>
    <w:r w:rsidR="00B92666" w:rsidRPr="00584B94">
      <w:rPr>
        <w:rStyle w:val="slostrnky"/>
        <w:rFonts w:ascii="Arial" w:hAnsi="Arial" w:cs="Arial"/>
        <w:sz w:val="16"/>
        <w:szCs w:val="16"/>
      </w:rPr>
      <w:fldChar w:fldCharType="separate"/>
    </w:r>
    <w:r w:rsidR="00A558A6">
      <w:rPr>
        <w:rStyle w:val="slostrnky"/>
        <w:rFonts w:ascii="Arial" w:hAnsi="Arial" w:cs="Arial"/>
        <w:noProof/>
        <w:sz w:val="16"/>
        <w:szCs w:val="16"/>
      </w:rPr>
      <w:t>1</w:t>
    </w:r>
    <w:r w:rsidR="00B92666" w:rsidRPr="00584B94">
      <w:rPr>
        <w:rStyle w:val="slostrnky"/>
        <w:rFonts w:ascii="Arial" w:hAnsi="Arial" w:cs="Arial"/>
        <w:sz w:val="16"/>
        <w:szCs w:val="16"/>
      </w:rPr>
      <w:fldChar w:fldCharType="end"/>
    </w:r>
    <w:r w:rsidR="00B92666" w:rsidRPr="00584B94">
      <w:rPr>
        <w:rFonts w:ascii="Arial" w:hAnsi="Arial" w:cs="Arial"/>
        <w:sz w:val="16"/>
        <w:szCs w:val="16"/>
      </w:rPr>
      <w:t xml:space="preserve"> 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19315A" w:rsidRDefault="0019315A" w:rsidP="00690271">
      <w:pPr>
        <w:pStyle w:val="Zhlav"/>
      </w:pPr>
      <w:r>
        <w:separator/>
      </w:r>
    </w:p>
  </w:footnote>
  <w:footnote w:type="continuationSeparator" w:id="0">
    <w:p w:rsidR="0019315A" w:rsidRDefault="0019315A" w:rsidP="00690271">
      <w:pPr>
        <w:pStyle w:val="Zhlav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Style w:val="Mkatabulky"/>
      <w:tblW w:w="0" w:type="auto"/>
      <w:tblInd w:w="-4" w:type="dxa"/>
      <w:tblBorders>
        <w:top w:val="none" w:sz="0" w:space="0" w:color="auto"/>
        <w:left w:val="none" w:sz="0" w:space="0" w:color="auto"/>
        <w:bottom w:val="single" w:sz="12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1E0"/>
    </w:tblPr>
    <w:tblGrid>
      <w:gridCol w:w="3172"/>
      <w:gridCol w:w="4303"/>
      <w:gridCol w:w="1457"/>
      <w:gridCol w:w="1119"/>
    </w:tblGrid>
    <w:tr w:rsidR="001173B1" w:rsidRPr="00E3724A" w:rsidTr="001173B1">
      <w:trPr>
        <w:trHeight w:val="840"/>
      </w:trPr>
      <w:tc>
        <w:tcPr>
          <w:tcW w:w="3172" w:type="dxa"/>
          <w:shd w:val="clear" w:color="auto" w:fill="auto"/>
          <w:vAlign w:val="center"/>
        </w:tcPr>
        <w:p w:rsidR="001173B1" w:rsidRDefault="00A558A6" w:rsidP="00B3065A">
          <w:pPr>
            <w:pStyle w:val="Zhlav"/>
            <w:jc w:val="center"/>
          </w:pPr>
          <w:r>
            <w:rPr>
              <w:noProof/>
            </w:rPr>
            <w:drawing>
              <wp:inline distT="0" distB="0" distL="0" distR="0">
                <wp:extent cx="1885950" cy="533400"/>
                <wp:effectExtent l="19050" t="0" r="0" b="0"/>
                <wp:docPr id="1" name="obrázek 1" descr="LOGO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 descr="LOGO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1885950" cy="533400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4303" w:type="dxa"/>
          <w:vMerge w:val="restart"/>
          <w:vAlign w:val="center"/>
        </w:tcPr>
        <w:p w:rsidR="001173B1" w:rsidRDefault="001173B1" w:rsidP="004E08CE">
          <w:pPr>
            <w:pStyle w:val="Zhlav"/>
            <w:rPr>
              <w:rFonts w:ascii="Arial" w:hAnsi="Arial" w:cs="Arial"/>
              <w:b/>
              <w:sz w:val="20"/>
              <w:szCs w:val="20"/>
            </w:rPr>
          </w:pPr>
        </w:p>
        <w:p w:rsidR="001173B1" w:rsidRPr="004E08CE" w:rsidRDefault="004E08CE" w:rsidP="004E08CE">
          <w:pPr>
            <w:spacing w:after="240"/>
            <w:ind w:right="-471"/>
            <w:jc w:val="center"/>
            <w:rPr>
              <w:rFonts w:ascii="Arial" w:hAnsi="Arial" w:cs="Arial"/>
              <w:b/>
              <w:bCs/>
            </w:rPr>
          </w:pPr>
          <w:r>
            <w:rPr>
              <w:rFonts w:ascii="Arial" w:hAnsi="Arial" w:cs="Arial"/>
              <w:b/>
              <w:bCs/>
            </w:rPr>
            <w:t xml:space="preserve">Záznam o provedení vnitřní </w:t>
          </w:r>
          <w:r w:rsidR="00C56709">
            <w:rPr>
              <w:rFonts w:ascii="Arial" w:hAnsi="Arial" w:cs="Arial"/>
              <w:b/>
              <w:bCs/>
            </w:rPr>
            <w:br/>
            <w:t>kontroly dodržování DLPS</w:t>
          </w:r>
        </w:p>
      </w:tc>
      <w:tc>
        <w:tcPr>
          <w:tcW w:w="2576" w:type="dxa"/>
          <w:gridSpan w:val="2"/>
          <w:vAlign w:val="center"/>
        </w:tcPr>
        <w:p w:rsidR="001173B1" w:rsidRDefault="001173B1" w:rsidP="001173B1">
          <w:pPr>
            <w:pStyle w:val="Zhlav"/>
            <w:rPr>
              <w:rFonts w:ascii="Arial" w:hAnsi="Arial" w:cs="Arial"/>
              <w:i/>
              <w:sz w:val="18"/>
              <w:szCs w:val="18"/>
            </w:rPr>
          </w:pPr>
          <w:r>
            <w:rPr>
              <w:rFonts w:ascii="Arial" w:hAnsi="Arial" w:cs="Arial"/>
              <w:i/>
              <w:sz w:val="18"/>
              <w:szCs w:val="18"/>
            </w:rPr>
            <w:t xml:space="preserve">Dokument </w:t>
          </w:r>
          <w:r w:rsidRPr="00E3724A">
            <w:rPr>
              <w:rFonts w:ascii="Arial" w:hAnsi="Arial" w:cs="Arial"/>
              <w:i/>
              <w:sz w:val="18"/>
              <w:szCs w:val="18"/>
            </w:rPr>
            <w:t>č.:</w:t>
          </w:r>
        </w:p>
        <w:p w:rsidR="001173B1" w:rsidRPr="00E3724A" w:rsidRDefault="001173B1" w:rsidP="001173B1">
          <w:pPr>
            <w:pStyle w:val="Zhlav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i/>
              <w:sz w:val="18"/>
              <w:szCs w:val="18"/>
            </w:rPr>
            <w:t>Fm-</w:t>
          </w:r>
          <w:r w:rsidR="004E08CE">
            <w:rPr>
              <w:rFonts w:ascii="Arial" w:hAnsi="Arial" w:cs="Arial"/>
              <w:i/>
              <w:sz w:val="18"/>
              <w:szCs w:val="18"/>
            </w:rPr>
            <w:t>L023-001-KONTR-001</w:t>
          </w:r>
        </w:p>
      </w:tc>
    </w:tr>
    <w:tr w:rsidR="002C3FAE" w:rsidRPr="00A9671D" w:rsidTr="00532F2D">
      <w:trPr>
        <w:trHeight w:val="532"/>
      </w:trPr>
      <w:tc>
        <w:tcPr>
          <w:tcW w:w="3172" w:type="dxa"/>
          <w:shd w:val="clear" w:color="auto" w:fill="auto"/>
        </w:tcPr>
        <w:p w:rsidR="002C3FAE" w:rsidRDefault="002C3FAE" w:rsidP="00B3065A">
          <w:pPr>
            <w:pStyle w:val="Zhlav"/>
            <w:rPr>
              <w:rFonts w:ascii="Arial" w:hAnsi="Arial" w:cs="Arial"/>
              <w:b/>
              <w:sz w:val="16"/>
              <w:szCs w:val="16"/>
            </w:rPr>
          </w:pPr>
          <w:r w:rsidRPr="00760344">
            <w:rPr>
              <w:rFonts w:ascii="Arial" w:hAnsi="Arial" w:cs="Arial"/>
              <w:b/>
              <w:sz w:val="16"/>
              <w:szCs w:val="16"/>
            </w:rPr>
            <w:t>I. P. Pavlova 6, 775 20 Olomouc</w:t>
          </w:r>
        </w:p>
        <w:p w:rsidR="002C3FAE" w:rsidRDefault="002C3FAE" w:rsidP="00B3065A">
          <w:pPr>
            <w:pStyle w:val="Zhlav"/>
            <w:rPr>
              <w:rFonts w:ascii="Arial" w:hAnsi="Arial" w:cs="Arial"/>
              <w:sz w:val="16"/>
              <w:szCs w:val="16"/>
            </w:rPr>
          </w:pPr>
          <w:r w:rsidRPr="00760344">
            <w:rPr>
              <w:rFonts w:ascii="Arial" w:hAnsi="Arial" w:cs="Arial"/>
              <w:sz w:val="16"/>
              <w:szCs w:val="16"/>
            </w:rPr>
            <w:t xml:space="preserve">Tel. 588 441 111, E-mail: </w:t>
          </w:r>
          <w:hyperlink r:id="rId2" w:history="1">
            <w:r w:rsidRPr="00760344">
              <w:rPr>
                <w:rStyle w:val="Hypertextovodkaz"/>
                <w:rFonts w:ascii="Arial" w:hAnsi="Arial" w:cs="Arial"/>
                <w:sz w:val="16"/>
                <w:szCs w:val="16"/>
              </w:rPr>
              <w:t>fn@fnol.cz</w:t>
            </w:r>
          </w:hyperlink>
        </w:p>
        <w:p w:rsidR="002C3FAE" w:rsidRDefault="002C3FAE" w:rsidP="00B3065A">
          <w:pPr>
            <w:pStyle w:val="Zhlav"/>
          </w:pPr>
          <w:r w:rsidRPr="00760344">
            <w:rPr>
              <w:rFonts w:ascii="Arial" w:hAnsi="Arial" w:cs="Arial"/>
              <w:sz w:val="16"/>
              <w:szCs w:val="16"/>
            </w:rPr>
            <w:t>IČO: 00098892</w:t>
          </w:r>
        </w:p>
      </w:tc>
      <w:tc>
        <w:tcPr>
          <w:tcW w:w="4303" w:type="dxa"/>
          <w:vMerge/>
          <w:vAlign w:val="center"/>
        </w:tcPr>
        <w:p w:rsidR="002C3FAE" w:rsidRPr="00A9671D" w:rsidRDefault="002C3FAE" w:rsidP="00B3065A">
          <w:pPr>
            <w:pStyle w:val="Nadpis1"/>
            <w:jc w:val="center"/>
            <w:rPr>
              <w:rFonts w:ascii="Arial" w:hAnsi="Arial" w:cs="Arial"/>
              <w:sz w:val="24"/>
              <w:szCs w:val="24"/>
            </w:rPr>
          </w:pPr>
        </w:p>
      </w:tc>
      <w:tc>
        <w:tcPr>
          <w:tcW w:w="1457" w:type="dxa"/>
          <w:vAlign w:val="center"/>
        </w:tcPr>
        <w:p w:rsidR="002C3FAE" w:rsidRPr="00E3724A" w:rsidRDefault="001173B1" w:rsidP="00B3065A">
          <w:pPr>
            <w:pStyle w:val="Zhlav"/>
            <w:rPr>
              <w:rFonts w:ascii="Arial" w:hAnsi="Arial" w:cs="Arial"/>
              <w:i/>
              <w:sz w:val="18"/>
              <w:szCs w:val="18"/>
            </w:rPr>
          </w:pPr>
          <w:r w:rsidRPr="00E3724A">
            <w:rPr>
              <w:rFonts w:ascii="Arial" w:hAnsi="Arial" w:cs="Arial"/>
              <w:i/>
              <w:sz w:val="18"/>
              <w:szCs w:val="18"/>
            </w:rPr>
            <w:t>Verze č.:</w:t>
          </w:r>
        </w:p>
      </w:tc>
      <w:tc>
        <w:tcPr>
          <w:tcW w:w="1119" w:type="dxa"/>
          <w:vAlign w:val="center"/>
        </w:tcPr>
        <w:p w:rsidR="002C3FAE" w:rsidRPr="0045010A" w:rsidRDefault="004E08CE" w:rsidP="00B3065A">
          <w:pPr>
            <w:pStyle w:val="Zhlav"/>
            <w:rPr>
              <w:rFonts w:ascii="Arial" w:hAnsi="Arial" w:cs="Arial"/>
              <w:sz w:val="20"/>
              <w:szCs w:val="20"/>
            </w:rPr>
          </w:pPr>
          <w:r>
            <w:rPr>
              <w:rFonts w:ascii="Arial" w:hAnsi="Arial" w:cs="Arial"/>
              <w:sz w:val="20"/>
              <w:szCs w:val="20"/>
            </w:rPr>
            <w:t>1</w:t>
          </w:r>
        </w:p>
      </w:tc>
    </w:tr>
  </w:tbl>
  <w:p w:rsidR="00B92666" w:rsidRPr="004E08CE" w:rsidRDefault="00B92666" w:rsidP="004E08CE">
    <w:pPr>
      <w:pStyle w:val="Zhlav"/>
      <w:rPr>
        <w:sz w:val="2"/>
        <w:szCs w:val="2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6A2813"/>
    <w:multiLevelType w:val="hybridMultilevel"/>
    <w:tmpl w:val="13CAA110"/>
    <w:lvl w:ilvl="0" w:tplc="FE84C562">
      <w:start w:val="1"/>
      <w:numFmt w:val="bullet"/>
      <w:pStyle w:val="Odrky"/>
      <w:lvlText w:val="-"/>
      <w:lvlJc w:val="left"/>
      <w:pPr>
        <w:tabs>
          <w:tab w:val="num" w:pos="1069"/>
        </w:tabs>
        <w:ind w:left="1069" w:hanging="360"/>
      </w:pPr>
    </w:lvl>
    <w:lvl w:ilvl="1" w:tplc="0405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5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5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5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5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5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5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5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E525D71"/>
    <w:multiLevelType w:val="hybridMultilevel"/>
    <w:tmpl w:val="E88CDEA6"/>
    <w:lvl w:ilvl="0" w:tplc="BB180F80">
      <w:start w:val="1"/>
      <w:numFmt w:val="lowerLetter"/>
      <w:lvlText w:val="%1)"/>
      <w:lvlJc w:val="left"/>
      <w:pPr>
        <w:tabs>
          <w:tab w:val="num" w:pos="1406"/>
        </w:tabs>
        <w:ind w:left="1406" w:hanging="55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931"/>
        </w:tabs>
        <w:ind w:left="1931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651"/>
        </w:tabs>
        <w:ind w:left="2651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371"/>
        </w:tabs>
        <w:ind w:left="3371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4091"/>
        </w:tabs>
        <w:ind w:left="4091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811"/>
        </w:tabs>
        <w:ind w:left="4811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531"/>
        </w:tabs>
        <w:ind w:left="5531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251"/>
        </w:tabs>
        <w:ind w:left="6251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971"/>
        </w:tabs>
        <w:ind w:left="6971" w:hanging="180"/>
      </w:pPr>
    </w:lvl>
  </w:abstractNum>
  <w:num w:numId="1">
    <w:abstractNumId w:val="1"/>
  </w:num>
  <w:num w:numId="2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attachedTemplate r:id="rId1"/>
  <w:stylePaneFormatFilter w:val="3F01"/>
  <w:defaultTabStop w:val="708"/>
  <w:hyphenationZone w:val="425"/>
  <w:characterSpacingControl w:val="doNotCompress"/>
  <w:hdrShapeDefaults>
    <o:shapedefaults v:ext="edit" spidmax="3074"/>
  </w:hdrShapeDefaults>
  <w:footnotePr>
    <w:footnote w:id="-1"/>
    <w:footnote w:id="0"/>
  </w:footnotePr>
  <w:endnotePr>
    <w:endnote w:id="-1"/>
    <w:endnote w:id="0"/>
  </w:endnotePr>
  <w:compat/>
  <w:rsids>
    <w:rsidRoot w:val="004E08CE"/>
    <w:rsid w:val="00026961"/>
    <w:rsid w:val="00034D80"/>
    <w:rsid w:val="00070FA2"/>
    <w:rsid w:val="000A07E8"/>
    <w:rsid w:val="000A622E"/>
    <w:rsid w:val="000D06FA"/>
    <w:rsid w:val="000F1122"/>
    <w:rsid w:val="000F1AAD"/>
    <w:rsid w:val="000F5CFC"/>
    <w:rsid w:val="00102343"/>
    <w:rsid w:val="001030D4"/>
    <w:rsid w:val="00112D93"/>
    <w:rsid w:val="001173B1"/>
    <w:rsid w:val="00123917"/>
    <w:rsid w:val="00151EA6"/>
    <w:rsid w:val="00153E50"/>
    <w:rsid w:val="001840E8"/>
    <w:rsid w:val="0019315A"/>
    <w:rsid w:val="00193CE3"/>
    <w:rsid w:val="00194A2F"/>
    <w:rsid w:val="001973F6"/>
    <w:rsid w:val="001A4958"/>
    <w:rsid w:val="001D1D96"/>
    <w:rsid w:val="001F1EA9"/>
    <w:rsid w:val="001F26E2"/>
    <w:rsid w:val="001F2CC7"/>
    <w:rsid w:val="002112A6"/>
    <w:rsid w:val="00212056"/>
    <w:rsid w:val="00221F0F"/>
    <w:rsid w:val="0022753C"/>
    <w:rsid w:val="00241A13"/>
    <w:rsid w:val="00267686"/>
    <w:rsid w:val="002853CB"/>
    <w:rsid w:val="00293E46"/>
    <w:rsid w:val="002C0731"/>
    <w:rsid w:val="002C3FAE"/>
    <w:rsid w:val="002E0B5F"/>
    <w:rsid w:val="002F35FE"/>
    <w:rsid w:val="002F628E"/>
    <w:rsid w:val="003025CA"/>
    <w:rsid w:val="00317003"/>
    <w:rsid w:val="003226D6"/>
    <w:rsid w:val="003238BA"/>
    <w:rsid w:val="00344289"/>
    <w:rsid w:val="0035783C"/>
    <w:rsid w:val="003802B5"/>
    <w:rsid w:val="00390161"/>
    <w:rsid w:val="003954BB"/>
    <w:rsid w:val="003C4182"/>
    <w:rsid w:val="003D0ECA"/>
    <w:rsid w:val="003E3028"/>
    <w:rsid w:val="003E3F7E"/>
    <w:rsid w:val="003F0A4D"/>
    <w:rsid w:val="003F5FEE"/>
    <w:rsid w:val="00400443"/>
    <w:rsid w:val="0045010A"/>
    <w:rsid w:val="0046543F"/>
    <w:rsid w:val="00480498"/>
    <w:rsid w:val="00486F47"/>
    <w:rsid w:val="004879CF"/>
    <w:rsid w:val="004933FE"/>
    <w:rsid w:val="00497C82"/>
    <w:rsid w:val="004A22E5"/>
    <w:rsid w:val="004B791F"/>
    <w:rsid w:val="004C5629"/>
    <w:rsid w:val="004E08CE"/>
    <w:rsid w:val="00500B3C"/>
    <w:rsid w:val="005020BA"/>
    <w:rsid w:val="00517A49"/>
    <w:rsid w:val="00532F2D"/>
    <w:rsid w:val="00534FAD"/>
    <w:rsid w:val="00537BEC"/>
    <w:rsid w:val="00541281"/>
    <w:rsid w:val="00564BF0"/>
    <w:rsid w:val="00574968"/>
    <w:rsid w:val="00584B94"/>
    <w:rsid w:val="00587491"/>
    <w:rsid w:val="0059492E"/>
    <w:rsid w:val="005A4E92"/>
    <w:rsid w:val="005A5BA1"/>
    <w:rsid w:val="005B4605"/>
    <w:rsid w:val="005D1A19"/>
    <w:rsid w:val="005D4088"/>
    <w:rsid w:val="00617AE2"/>
    <w:rsid w:val="0063667C"/>
    <w:rsid w:val="00642381"/>
    <w:rsid w:val="00643D44"/>
    <w:rsid w:val="00651C5D"/>
    <w:rsid w:val="00667474"/>
    <w:rsid w:val="00690271"/>
    <w:rsid w:val="006D2661"/>
    <w:rsid w:val="007279FB"/>
    <w:rsid w:val="00744C34"/>
    <w:rsid w:val="0079096F"/>
    <w:rsid w:val="00790A88"/>
    <w:rsid w:val="007940D6"/>
    <w:rsid w:val="007A0EB9"/>
    <w:rsid w:val="007A4618"/>
    <w:rsid w:val="007A4F94"/>
    <w:rsid w:val="007D250C"/>
    <w:rsid w:val="007E1E6B"/>
    <w:rsid w:val="00816931"/>
    <w:rsid w:val="00822326"/>
    <w:rsid w:val="00831688"/>
    <w:rsid w:val="00860DFF"/>
    <w:rsid w:val="00896D65"/>
    <w:rsid w:val="008A61B7"/>
    <w:rsid w:val="008C26B2"/>
    <w:rsid w:val="008C3934"/>
    <w:rsid w:val="008D1136"/>
    <w:rsid w:val="008D396A"/>
    <w:rsid w:val="008F7BBF"/>
    <w:rsid w:val="009048B2"/>
    <w:rsid w:val="00907FCA"/>
    <w:rsid w:val="00943C06"/>
    <w:rsid w:val="00943E22"/>
    <w:rsid w:val="00946A96"/>
    <w:rsid w:val="009501F1"/>
    <w:rsid w:val="00957AE7"/>
    <w:rsid w:val="009A1DD3"/>
    <w:rsid w:val="009B7AE0"/>
    <w:rsid w:val="009C576A"/>
    <w:rsid w:val="009C7697"/>
    <w:rsid w:val="009E6E5C"/>
    <w:rsid w:val="009F2D4C"/>
    <w:rsid w:val="00A02D5B"/>
    <w:rsid w:val="00A05FD2"/>
    <w:rsid w:val="00A0601E"/>
    <w:rsid w:val="00A07DE8"/>
    <w:rsid w:val="00A44188"/>
    <w:rsid w:val="00A523AA"/>
    <w:rsid w:val="00A52CFB"/>
    <w:rsid w:val="00A558A6"/>
    <w:rsid w:val="00A625F8"/>
    <w:rsid w:val="00A92581"/>
    <w:rsid w:val="00A938F3"/>
    <w:rsid w:val="00A9671D"/>
    <w:rsid w:val="00AC064B"/>
    <w:rsid w:val="00AE170C"/>
    <w:rsid w:val="00AE7425"/>
    <w:rsid w:val="00AF15C1"/>
    <w:rsid w:val="00AF4460"/>
    <w:rsid w:val="00B20C9E"/>
    <w:rsid w:val="00B22D61"/>
    <w:rsid w:val="00B23B85"/>
    <w:rsid w:val="00B3065A"/>
    <w:rsid w:val="00B64887"/>
    <w:rsid w:val="00B64DFD"/>
    <w:rsid w:val="00B7281E"/>
    <w:rsid w:val="00B74338"/>
    <w:rsid w:val="00B745B0"/>
    <w:rsid w:val="00B92666"/>
    <w:rsid w:val="00BB7273"/>
    <w:rsid w:val="00BD6DBA"/>
    <w:rsid w:val="00BD74F0"/>
    <w:rsid w:val="00BF664B"/>
    <w:rsid w:val="00C34A10"/>
    <w:rsid w:val="00C41D65"/>
    <w:rsid w:val="00C56709"/>
    <w:rsid w:val="00CB00F5"/>
    <w:rsid w:val="00CC44DA"/>
    <w:rsid w:val="00CE5B17"/>
    <w:rsid w:val="00D02B14"/>
    <w:rsid w:val="00D20299"/>
    <w:rsid w:val="00D27547"/>
    <w:rsid w:val="00D43C9B"/>
    <w:rsid w:val="00D509E0"/>
    <w:rsid w:val="00D66647"/>
    <w:rsid w:val="00D96415"/>
    <w:rsid w:val="00DB319D"/>
    <w:rsid w:val="00DB74FE"/>
    <w:rsid w:val="00DD3E6A"/>
    <w:rsid w:val="00DF4D10"/>
    <w:rsid w:val="00DF5B6E"/>
    <w:rsid w:val="00E04DFB"/>
    <w:rsid w:val="00E11F2F"/>
    <w:rsid w:val="00E12FCC"/>
    <w:rsid w:val="00E227FF"/>
    <w:rsid w:val="00E3150A"/>
    <w:rsid w:val="00E3724A"/>
    <w:rsid w:val="00E4188F"/>
    <w:rsid w:val="00E4578F"/>
    <w:rsid w:val="00E47FE7"/>
    <w:rsid w:val="00E719D0"/>
    <w:rsid w:val="00E76003"/>
    <w:rsid w:val="00E825B9"/>
    <w:rsid w:val="00E966C4"/>
    <w:rsid w:val="00EC0385"/>
    <w:rsid w:val="00EC79D0"/>
    <w:rsid w:val="00ED18EB"/>
    <w:rsid w:val="00EF7F00"/>
    <w:rsid w:val="00F01F63"/>
    <w:rsid w:val="00F13EF6"/>
    <w:rsid w:val="00F36AF7"/>
    <w:rsid w:val="00F4689E"/>
    <w:rsid w:val="00F51FAF"/>
    <w:rsid w:val="00F610B8"/>
    <w:rsid w:val="00F874AA"/>
    <w:rsid w:val="00F9315A"/>
    <w:rsid w:val="00F94F29"/>
    <w:rsid w:val="00FA529E"/>
    <w:rsid w:val="00FB31D8"/>
    <w:rsid w:val="00FC25A2"/>
    <w:rsid w:val="00FC548E"/>
    <w:rsid w:val="00FE0A48"/>
    <w:rsid w:val="00FE132D"/>
    <w:rsid w:val="00FE1EF3"/>
    <w:rsid w:val="00FF506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n">
    <w:name w:val="Normal"/>
    <w:qFormat/>
    <w:rsid w:val="00241A13"/>
    <w:rPr>
      <w:sz w:val="24"/>
      <w:szCs w:val="24"/>
    </w:rPr>
  </w:style>
  <w:style w:type="paragraph" w:styleId="Nadpis1">
    <w:name w:val="heading 1"/>
    <w:basedOn w:val="Normln"/>
    <w:next w:val="Normln"/>
    <w:qFormat/>
    <w:rsid w:val="000A07E8"/>
    <w:pPr>
      <w:keepNext/>
      <w:outlineLvl w:val="0"/>
    </w:pPr>
    <w:rPr>
      <w:b/>
      <w:sz w:val="20"/>
      <w:szCs w:val="20"/>
    </w:rPr>
  </w:style>
  <w:style w:type="paragraph" w:styleId="Nadpis2">
    <w:name w:val="heading 2"/>
    <w:basedOn w:val="Normln"/>
    <w:next w:val="Normln"/>
    <w:qFormat/>
    <w:rsid w:val="003025CA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Standardnpsmoodstavce">
    <w:name w:val="Default Paragraph Font"/>
    <w:semiHidden/>
  </w:style>
  <w:style w:type="table" w:default="1" w:styleId="Normlntabulka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semiHidden/>
  </w:style>
  <w:style w:type="paragraph" w:styleId="Zhlav">
    <w:name w:val="header"/>
    <w:basedOn w:val="Normln"/>
    <w:rsid w:val="000A07E8"/>
    <w:pPr>
      <w:tabs>
        <w:tab w:val="center" w:pos="4536"/>
        <w:tab w:val="right" w:pos="9072"/>
      </w:tabs>
    </w:pPr>
  </w:style>
  <w:style w:type="paragraph" w:styleId="Zpat">
    <w:name w:val="footer"/>
    <w:basedOn w:val="Normln"/>
    <w:rsid w:val="000A07E8"/>
    <w:pPr>
      <w:tabs>
        <w:tab w:val="center" w:pos="4536"/>
        <w:tab w:val="right" w:pos="9072"/>
      </w:tabs>
    </w:pPr>
  </w:style>
  <w:style w:type="table" w:styleId="Mkatabulky">
    <w:name w:val="Table Grid"/>
    <w:basedOn w:val="Normlntabulka"/>
    <w:rsid w:val="000A07E8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Hypertextovodkaz">
    <w:name w:val="Hyperlink"/>
    <w:basedOn w:val="Standardnpsmoodstavce"/>
    <w:rsid w:val="000A07E8"/>
    <w:rPr>
      <w:color w:val="0000FF"/>
      <w:u w:val="single"/>
    </w:rPr>
  </w:style>
  <w:style w:type="character" w:styleId="slostrnky">
    <w:name w:val="page number"/>
    <w:basedOn w:val="Standardnpsmoodstavce"/>
    <w:rsid w:val="008D1136"/>
  </w:style>
  <w:style w:type="paragraph" w:styleId="Zkladntext">
    <w:name w:val="Body Text"/>
    <w:basedOn w:val="Normln"/>
    <w:rsid w:val="00907FCA"/>
    <w:pPr>
      <w:jc w:val="both"/>
    </w:pPr>
    <w:rPr>
      <w:b/>
      <w:bCs/>
    </w:rPr>
  </w:style>
  <w:style w:type="paragraph" w:styleId="Zkladntext2">
    <w:name w:val="Body Text 2"/>
    <w:basedOn w:val="Normln"/>
    <w:rsid w:val="001A4958"/>
    <w:pPr>
      <w:spacing w:after="120" w:line="480" w:lineRule="auto"/>
    </w:pPr>
  </w:style>
  <w:style w:type="paragraph" w:customStyle="1" w:styleId="Odrky">
    <w:name w:val="Odrážky"/>
    <w:basedOn w:val="Normln"/>
    <w:rsid w:val="003025CA"/>
    <w:pPr>
      <w:numPr>
        <w:numId w:val="2"/>
      </w:numPr>
    </w:pPr>
  </w:style>
  <w:style w:type="character" w:styleId="Siln">
    <w:name w:val="Strong"/>
    <w:basedOn w:val="Standardnpsmoodstavce"/>
    <w:qFormat/>
    <w:rsid w:val="003E3028"/>
    <w:rPr>
      <w:b/>
      <w:bCs/>
    </w:rPr>
  </w:style>
  <w:style w:type="paragraph" w:styleId="Textbubliny">
    <w:name w:val="Balloon Text"/>
    <w:basedOn w:val="Normln"/>
    <w:semiHidden/>
    <w:rsid w:val="00F01F63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05234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64451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802547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73663642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938172705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7827506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6824336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hyperlink" Target="mailto:fn@fnol.cz" TargetMode="External"/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62481\Plocha\&#352;ABLONA%20FORMUL&#193;&#344;E.dot" TargetMode="External"/></Relationships>
</file>

<file path=word/theme/theme1.xml><?xml version="1.0" encoding="utf-8"?>
<a:theme xmlns:a="http://schemas.openxmlformats.org/drawingml/2006/main" name="Motiv sady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ŠABLONA FORMULÁŘE</Template>
  <TotalTime>0</TotalTime>
  <Pages>1</Pages>
  <Words>180</Words>
  <Characters>1068</Characters>
  <Application>Microsoft Office Word</Application>
  <DocSecurity>0</DocSecurity>
  <Lines>8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Název formuláře</vt:lpstr>
    </vt:vector>
  </TitlesOfParts>
  <Company>Fakultní nemocnice Olomouc</Company>
  <LinksUpToDate>false</LinksUpToDate>
  <CharactersWithSpaces>1246</CharactersWithSpaces>
  <SharedDoc>false</SharedDoc>
  <HLinks>
    <vt:vector size="6" baseType="variant">
      <vt:variant>
        <vt:i4>2424835</vt:i4>
      </vt:variant>
      <vt:variant>
        <vt:i4>6</vt:i4>
      </vt:variant>
      <vt:variant>
        <vt:i4>0</vt:i4>
      </vt:variant>
      <vt:variant>
        <vt:i4>5</vt:i4>
      </vt:variant>
      <vt:variant>
        <vt:lpwstr>mailto:fn@fnol.cz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Název formuláře</dc:title>
  <dc:subject/>
  <dc:creator>62481</dc:creator>
  <cp:keywords/>
  <cp:lastModifiedBy>18536</cp:lastModifiedBy>
  <cp:revision>2</cp:revision>
  <cp:lastPrinted>2010-10-15T12:33:00Z</cp:lastPrinted>
  <dcterms:created xsi:type="dcterms:W3CDTF">2010-11-03T06:10:00Z</dcterms:created>
  <dcterms:modified xsi:type="dcterms:W3CDTF">2010-11-03T06:10:00Z</dcterms:modified>
</cp:coreProperties>
</file>