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368"/>
        <w:tblW w:w="0" w:type="auto"/>
        <w:tblLook w:val="01E0"/>
      </w:tblPr>
      <w:tblGrid>
        <w:gridCol w:w="5030"/>
        <w:gridCol w:w="5031"/>
      </w:tblGrid>
      <w:tr w:rsidR="004E08CE" w:rsidRPr="004E08CE" w:rsidTr="00A44188">
        <w:tc>
          <w:tcPr>
            <w:tcW w:w="10061" w:type="dxa"/>
            <w:gridSpan w:val="2"/>
            <w:shd w:val="clear" w:color="auto" w:fill="E6E6E6"/>
            <w:vAlign w:val="center"/>
          </w:tcPr>
          <w:p w:rsidR="004E08CE" w:rsidRPr="00A44188" w:rsidRDefault="004E08CE" w:rsidP="00A441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Tr="00B20C9E">
        <w:trPr>
          <w:trHeight w:val="654"/>
        </w:trPr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:rsidR="004E08CE" w:rsidRDefault="00CB02EA" w:rsidP="00B20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</w:t>
            </w:r>
          </w:p>
        </w:tc>
      </w:tr>
      <w:tr w:rsidR="004E08CE" w:rsidRPr="004E08CE" w:rsidTr="00B20C9E">
        <w:tc>
          <w:tcPr>
            <w:tcW w:w="10061" w:type="dxa"/>
            <w:gridSpan w:val="2"/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Název DLPS:</w:t>
            </w:r>
          </w:p>
        </w:tc>
      </w:tr>
      <w:tr w:rsidR="004E08CE" w:rsidTr="00B20C9E">
        <w:trPr>
          <w:trHeight w:val="658"/>
        </w:trPr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:rsidR="004E08CE" w:rsidRPr="00CB02EA" w:rsidRDefault="00CB02EA" w:rsidP="00CB02EA">
            <w:pPr>
              <w:rPr>
                <w:rFonts w:ascii="Arial" w:hAnsi="Arial" w:cs="Arial"/>
                <w:b/>
              </w:rPr>
            </w:pPr>
            <w:permStart w:id="0" w:edGrp="everyone"/>
            <w:r w:rsidRPr="00CB02EA">
              <w:rPr>
                <w:rFonts w:ascii="Arial" w:hAnsi="Arial" w:cs="Arial"/>
                <w:b/>
              </w:rPr>
              <w:t>Prenatální invazivní vyšetření plodu</w:t>
            </w:r>
          </w:p>
          <w:p w:rsidR="00CB02EA" w:rsidRDefault="00CB02EA" w:rsidP="00CB02EA">
            <w:pPr>
              <w:rPr>
                <w:rFonts w:ascii="Arial" w:hAnsi="Arial" w:cs="Arial"/>
                <w:sz w:val="20"/>
                <w:szCs w:val="20"/>
              </w:rPr>
            </w:pPr>
            <w:r w:rsidRPr="00CB02EA">
              <w:rPr>
                <w:rFonts w:ascii="Arial" w:hAnsi="Arial" w:cs="Arial"/>
                <w:b/>
              </w:rPr>
              <w:t>Cytogenetické vyšetření lymfocytů periferní krve</w:t>
            </w:r>
            <w:permEnd w:id="0"/>
          </w:p>
        </w:tc>
      </w:tr>
      <w:tr w:rsidR="004E08CE" w:rsidRPr="004E08CE" w:rsidTr="00B20C9E">
        <w:tc>
          <w:tcPr>
            <w:tcW w:w="5030" w:type="dxa"/>
            <w:tcBorders>
              <w:right w:val="nil"/>
            </w:tcBorders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nil"/>
            </w:tcBorders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Kontrolu provedl:</w:t>
            </w:r>
          </w:p>
        </w:tc>
      </w:tr>
      <w:tr w:rsidR="004E08CE" w:rsidTr="00B20C9E">
        <w:trPr>
          <w:trHeight w:val="468"/>
        </w:trPr>
        <w:tc>
          <w:tcPr>
            <w:tcW w:w="5030" w:type="dxa"/>
            <w:tcBorders>
              <w:bottom w:val="single" w:sz="4" w:space="0" w:color="auto"/>
            </w:tcBorders>
          </w:tcPr>
          <w:p w:rsidR="004E08CE" w:rsidRPr="00A44188" w:rsidRDefault="00CB02EA" w:rsidP="00B20C9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5.11.2010</w:t>
            </w:r>
            <w:proofErr w:type="gramEnd"/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4E08CE" w:rsidRPr="00A44188" w:rsidRDefault="00CB02EA" w:rsidP="00B20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Jiří Hyjánek, Ph.D.</w:t>
            </w:r>
          </w:p>
        </w:tc>
      </w:tr>
      <w:tr w:rsidR="004E08CE" w:rsidRPr="004E08CE" w:rsidTr="00B20C9E">
        <w:tc>
          <w:tcPr>
            <w:tcW w:w="10061" w:type="dxa"/>
            <w:gridSpan w:val="2"/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Výsledek kontroly:</w:t>
            </w:r>
          </w:p>
        </w:tc>
      </w:tr>
      <w:tr w:rsidR="004E08CE" w:rsidTr="00A44188">
        <w:trPr>
          <w:trHeight w:val="4857"/>
        </w:trPr>
        <w:tc>
          <w:tcPr>
            <w:tcW w:w="10061" w:type="dxa"/>
            <w:gridSpan w:val="2"/>
            <w:tcBorders>
              <w:bottom w:val="single" w:sz="4" w:space="0" w:color="auto"/>
            </w:tcBorders>
            <w:vAlign w:val="bottom"/>
          </w:tcPr>
          <w:p w:rsidR="004E08CE" w:rsidRPr="004E08CE" w:rsidRDefault="00C56709" w:rsidP="004E0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B02EA">
              <w:rPr>
                <w:rFonts w:ascii="Arial" w:hAnsi="Arial" w:cs="Arial"/>
                <w:sz w:val="20"/>
                <w:szCs w:val="20"/>
              </w:rPr>
              <w:t>Beze změn.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  <w:p w:rsidR="004E08CE" w:rsidRDefault="004E08CE" w:rsidP="00B20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709" w:rsidTr="00C56709">
        <w:trPr>
          <w:trHeight w:val="177"/>
        </w:trPr>
        <w:tc>
          <w:tcPr>
            <w:tcW w:w="10061" w:type="dxa"/>
            <w:gridSpan w:val="2"/>
            <w:shd w:val="clear" w:color="auto" w:fill="E6E6E6"/>
            <w:vAlign w:val="bottom"/>
          </w:tcPr>
          <w:p w:rsidR="00C56709" w:rsidRPr="00A44188" w:rsidRDefault="00C56709" w:rsidP="004E08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Přijatá opatření:</w:t>
            </w:r>
          </w:p>
        </w:tc>
      </w:tr>
      <w:tr w:rsidR="00C56709" w:rsidTr="00A44188">
        <w:trPr>
          <w:trHeight w:val="4220"/>
        </w:trPr>
        <w:tc>
          <w:tcPr>
            <w:tcW w:w="10061" w:type="dxa"/>
            <w:gridSpan w:val="2"/>
            <w:vAlign w:val="bottom"/>
          </w:tcPr>
          <w:p w:rsidR="00C56709" w:rsidRDefault="00CB02EA" w:rsidP="004E0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opatření.</w:t>
            </w:r>
          </w:p>
          <w:p w:rsidR="005B4605" w:rsidRDefault="005B4605" w:rsidP="004E0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605" w:rsidRDefault="005B4605" w:rsidP="004E0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5FE" w:rsidRDefault="002F35FE" w:rsidP="00CE5B17">
      <w:pPr>
        <w:rPr>
          <w:sz w:val="6"/>
          <w:szCs w:val="6"/>
        </w:rPr>
      </w:pPr>
    </w:p>
    <w:p w:rsidR="002F35FE" w:rsidRPr="004E08CE" w:rsidRDefault="002F35FE" w:rsidP="00CE5B17">
      <w:pPr>
        <w:rPr>
          <w:rFonts w:ascii="Arial" w:hAnsi="Arial" w:cs="Arial"/>
          <w:sz w:val="20"/>
          <w:szCs w:val="20"/>
        </w:rPr>
      </w:pPr>
    </w:p>
    <w:p w:rsidR="002F35FE" w:rsidRPr="004E08CE" w:rsidRDefault="002F35FE" w:rsidP="00CE5B17">
      <w:pPr>
        <w:rPr>
          <w:rFonts w:ascii="Arial" w:hAnsi="Arial" w:cs="Arial"/>
          <w:sz w:val="20"/>
          <w:szCs w:val="20"/>
        </w:rPr>
      </w:pPr>
    </w:p>
    <w:p w:rsidR="00A44188" w:rsidRDefault="00A44188" w:rsidP="00C56709">
      <w:pPr>
        <w:rPr>
          <w:rFonts w:ascii="Arial" w:hAnsi="Arial" w:cs="Arial"/>
          <w:sz w:val="20"/>
          <w:szCs w:val="20"/>
        </w:rPr>
      </w:pPr>
    </w:p>
    <w:p w:rsidR="00C56709" w:rsidRDefault="005B4605" w:rsidP="00C5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C56709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C56709" w:rsidRPr="00A44188" w:rsidRDefault="00C56709" w:rsidP="00C56709">
      <w:pPr>
        <w:rPr>
          <w:rFonts w:ascii="Arial" w:hAnsi="Arial" w:cs="Arial"/>
          <w:sz w:val="22"/>
          <w:szCs w:val="22"/>
        </w:rPr>
      </w:pPr>
      <w:r w:rsidRPr="00A4418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Pr="00A44188">
        <w:rPr>
          <w:rFonts w:ascii="Arial" w:hAnsi="Arial" w:cs="Arial"/>
          <w:sz w:val="22"/>
          <w:szCs w:val="22"/>
        </w:rPr>
        <w:t xml:space="preserve"> Podpis pracovníka provádějící kontrolu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8F" w:rsidRDefault="00E4578F" w:rsidP="00690271">
      <w:pPr>
        <w:pStyle w:val="Zhlav"/>
      </w:pPr>
      <w:r>
        <w:separator/>
      </w:r>
    </w:p>
  </w:endnote>
  <w:endnote w:type="continuationSeparator" w:id="0">
    <w:p w:rsidR="00E4578F" w:rsidRDefault="00E4578F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66" w:rsidRPr="00B23B85" w:rsidRDefault="002F35FE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 w:rsidR="00B23B85">
      <w:rPr>
        <w:rFonts w:ascii="Arial" w:hAnsi="Arial" w:cs="Arial"/>
        <w:sz w:val="16"/>
        <w:szCs w:val="16"/>
      </w:rPr>
      <w:t xml:space="preserve">   </w:t>
    </w:r>
    <w:r w:rsidR="00A938F3">
      <w:rPr>
        <w:rFonts w:ascii="Arial" w:hAnsi="Arial" w:cs="Arial"/>
        <w:sz w:val="16"/>
        <w:szCs w:val="16"/>
      </w:rPr>
      <w:tab/>
    </w:r>
    <w:r w:rsidR="00B23B85">
      <w:rPr>
        <w:rFonts w:ascii="Arial" w:hAnsi="Arial" w:cs="Arial"/>
        <w:sz w:val="16"/>
        <w:szCs w:val="16"/>
      </w:rPr>
      <w:t xml:space="preserve"> </w:t>
    </w:r>
    <w:r w:rsidR="00B92666" w:rsidRPr="00B23B85">
      <w:rPr>
        <w:rFonts w:ascii="Arial" w:hAnsi="Arial" w:cs="Arial"/>
        <w:sz w:val="16"/>
        <w:szCs w:val="16"/>
      </w:rPr>
      <w:t xml:space="preserve">Strana: 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A44188">
      <w:rPr>
        <w:rStyle w:val="slostrnky"/>
        <w:rFonts w:ascii="Arial" w:hAnsi="Arial" w:cs="Arial"/>
        <w:noProof/>
        <w:sz w:val="16"/>
        <w:szCs w:val="16"/>
      </w:rPr>
      <w:t>2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B23B85">
      <w:rPr>
        <w:rStyle w:val="slostrnky"/>
        <w:rFonts w:ascii="Arial" w:hAnsi="Arial" w:cs="Arial"/>
        <w:sz w:val="16"/>
        <w:szCs w:val="16"/>
      </w:rPr>
      <w:t>/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A44188">
      <w:rPr>
        <w:rStyle w:val="slostrnky"/>
        <w:rFonts w:ascii="Arial" w:hAnsi="Arial" w:cs="Arial"/>
        <w:noProof/>
        <w:sz w:val="16"/>
        <w:szCs w:val="16"/>
      </w:rPr>
      <w:t>2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66" w:rsidRPr="00584B94" w:rsidRDefault="00C56709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DLPS</w:t>
    </w:r>
    <w:r w:rsidR="00FC548E">
      <w:rPr>
        <w:rFonts w:ascii="Arial" w:hAnsi="Arial" w:cs="Arial"/>
        <w:sz w:val="14"/>
        <w:szCs w:val="14"/>
      </w:rPr>
      <w:t xml:space="preserve"> </w:t>
    </w:r>
    <w:r w:rsidR="005B4605">
      <w:rPr>
        <w:rFonts w:ascii="Arial" w:hAnsi="Arial" w:cs="Arial"/>
        <w:sz w:val="14"/>
        <w:szCs w:val="14"/>
      </w:rPr>
      <w:t>(</w:t>
    </w:r>
    <w:proofErr w:type="spellStart"/>
    <w:r w:rsidR="005B4605">
      <w:rPr>
        <w:rFonts w:ascii="Arial" w:hAnsi="Arial" w:cs="Arial"/>
        <w:sz w:val="14"/>
        <w:szCs w:val="14"/>
      </w:rPr>
      <w:t>Fm</w:t>
    </w:r>
    <w:proofErr w:type="spellEnd"/>
    <w:r w:rsidR="005B4605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L023-001-KONTR-001)</w:t>
    </w:r>
    <w:r w:rsidR="00A938F3">
      <w:rPr>
        <w:rFonts w:ascii="Arial" w:hAnsi="Arial" w:cs="Arial"/>
        <w:sz w:val="16"/>
        <w:szCs w:val="16"/>
      </w:rPr>
      <w:tab/>
    </w:r>
    <w:r w:rsidR="00B92666" w:rsidRPr="00584B94">
      <w:rPr>
        <w:rFonts w:ascii="Arial" w:hAnsi="Arial" w:cs="Arial"/>
        <w:sz w:val="16"/>
        <w:szCs w:val="16"/>
      </w:rPr>
      <w:t xml:space="preserve">Strana: 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CB02EA">
      <w:rPr>
        <w:rStyle w:val="slostrnky"/>
        <w:rFonts w:ascii="Arial" w:hAnsi="Arial" w:cs="Arial"/>
        <w:noProof/>
        <w:sz w:val="16"/>
        <w:szCs w:val="16"/>
      </w:rPr>
      <w:t>1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584B94">
      <w:rPr>
        <w:rStyle w:val="slostrnky"/>
        <w:rFonts w:ascii="Arial" w:hAnsi="Arial" w:cs="Arial"/>
        <w:sz w:val="16"/>
        <w:szCs w:val="16"/>
      </w:rPr>
      <w:t>/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CB02EA">
      <w:rPr>
        <w:rStyle w:val="slostrnky"/>
        <w:rFonts w:ascii="Arial" w:hAnsi="Arial" w:cs="Arial"/>
        <w:noProof/>
        <w:sz w:val="16"/>
        <w:szCs w:val="16"/>
      </w:rPr>
      <w:t>1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8F" w:rsidRDefault="00E4578F" w:rsidP="00690271">
      <w:pPr>
        <w:pStyle w:val="Zhlav"/>
      </w:pPr>
      <w:r>
        <w:separator/>
      </w:r>
    </w:p>
  </w:footnote>
  <w:footnote w:type="continuationSeparator" w:id="0">
    <w:p w:rsidR="00E4578F" w:rsidRDefault="00E4578F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Ind w:w="-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1173B1" w:rsidRPr="00E3724A" w:rsidTr="001173B1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1173B1" w:rsidRDefault="001173B1" w:rsidP="00B3065A">
          <w:pPr>
            <w:pStyle w:val="Zhlav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LOGO"/>
              </v:shape>
            </w:pict>
          </w:r>
        </w:p>
      </w:tc>
      <w:tc>
        <w:tcPr>
          <w:tcW w:w="4303" w:type="dxa"/>
          <w:vMerge w:val="restart"/>
          <w:vAlign w:val="center"/>
        </w:tcPr>
        <w:p w:rsidR="001173B1" w:rsidRDefault="001173B1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1173B1" w:rsidRPr="004E08CE" w:rsidRDefault="004E08CE" w:rsidP="004E08CE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Záznam o provedení vnitřní </w:t>
          </w:r>
          <w:r w:rsidR="00C56709">
            <w:rPr>
              <w:rFonts w:ascii="Arial" w:hAnsi="Arial" w:cs="Arial"/>
              <w:b/>
              <w:bCs/>
            </w:rPr>
            <w:br/>
            <w:t>kontroly dodržování DLPS</w:t>
          </w:r>
        </w:p>
      </w:tc>
      <w:tc>
        <w:tcPr>
          <w:tcW w:w="2576" w:type="dxa"/>
          <w:gridSpan w:val="2"/>
          <w:vAlign w:val="center"/>
        </w:tcPr>
        <w:p w:rsidR="001173B1" w:rsidRDefault="001173B1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Dokument </w:t>
          </w:r>
          <w:r w:rsidRPr="00E3724A">
            <w:rPr>
              <w:rFonts w:ascii="Arial" w:hAnsi="Arial" w:cs="Arial"/>
              <w:i/>
              <w:sz w:val="18"/>
              <w:szCs w:val="18"/>
            </w:rPr>
            <w:t>č.:</w:t>
          </w:r>
        </w:p>
        <w:p w:rsidR="001173B1" w:rsidRPr="00E3724A" w:rsidRDefault="001173B1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-</w:t>
          </w:r>
          <w:r w:rsidR="004E08CE">
            <w:rPr>
              <w:rFonts w:ascii="Arial" w:hAnsi="Arial" w:cs="Arial"/>
              <w:i/>
              <w:sz w:val="18"/>
              <w:szCs w:val="18"/>
            </w:rPr>
            <w:t>L023-001-KONTR-001</w:t>
          </w:r>
        </w:p>
      </w:tc>
    </w:tr>
    <w:tr w:rsidR="002C3FAE" w:rsidRPr="00A9671D" w:rsidTr="00532F2D">
      <w:trPr>
        <w:trHeight w:val="532"/>
      </w:trPr>
      <w:tc>
        <w:tcPr>
          <w:tcW w:w="3172" w:type="dxa"/>
          <w:shd w:val="clear" w:color="auto" w:fill="auto"/>
        </w:tcPr>
        <w:p w:rsidR="002C3FAE" w:rsidRDefault="002C3FAE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60344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2C3FAE" w:rsidRDefault="002C3FAE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60344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60344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2C3FAE" w:rsidRDefault="002C3FAE" w:rsidP="00B3065A">
          <w:pPr>
            <w:pStyle w:val="Zhlav"/>
          </w:pPr>
          <w:r w:rsidRPr="00760344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2C3FAE" w:rsidRPr="00A9671D" w:rsidRDefault="002C3FAE" w:rsidP="00B3065A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2C3FAE" w:rsidRPr="00E3724A" w:rsidRDefault="001173B1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E3724A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2C3FAE" w:rsidRPr="0045010A" w:rsidRDefault="004E08CE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B92666" w:rsidRPr="004E08CE" w:rsidRDefault="00B92666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5CFC"/>
    <w:rsid w:val="00102343"/>
    <w:rsid w:val="001030D4"/>
    <w:rsid w:val="00112D93"/>
    <w:rsid w:val="001173B1"/>
    <w:rsid w:val="00123917"/>
    <w:rsid w:val="00151EA6"/>
    <w:rsid w:val="00153E50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67686"/>
    <w:rsid w:val="002853CB"/>
    <w:rsid w:val="00293E46"/>
    <w:rsid w:val="002C3FAE"/>
    <w:rsid w:val="002E0B5F"/>
    <w:rsid w:val="002F35FE"/>
    <w:rsid w:val="002F628E"/>
    <w:rsid w:val="003025CA"/>
    <w:rsid w:val="003226D6"/>
    <w:rsid w:val="003238BA"/>
    <w:rsid w:val="00344289"/>
    <w:rsid w:val="0035783C"/>
    <w:rsid w:val="00390161"/>
    <w:rsid w:val="003954BB"/>
    <w:rsid w:val="003D0ECA"/>
    <w:rsid w:val="003E3F7E"/>
    <w:rsid w:val="003F0A4D"/>
    <w:rsid w:val="003F5FEE"/>
    <w:rsid w:val="00400443"/>
    <w:rsid w:val="0045010A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2F2D"/>
    <w:rsid w:val="00534FAD"/>
    <w:rsid w:val="00537BEC"/>
    <w:rsid w:val="00541281"/>
    <w:rsid w:val="00574968"/>
    <w:rsid w:val="00584B94"/>
    <w:rsid w:val="00587491"/>
    <w:rsid w:val="0059492E"/>
    <w:rsid w:val="005A4E92"/>
    <w:rsid w:val="005A5BA1"/>
    <w:rsid w:val="005B4605"/>
    <w:rsid w:val="005D1A19"/>
    <w:rsid w:val="005D4088"/>
    <w:rsid w:val="00617AE2"/>
    <w:rsid w:val="0063667C"/>
    <w:rsid w:val="00642381"/>
    <w:rsid w:val="00643D44"/>
    <w:rsid w:val="00651C5D"/>
    <w:rsid w:val="00690271"/>
    <w:rsid w:val="006D2661"/>
    <w:rsid w:val="007279FB"/>
    <w:rsid w:val="0079096F"/>
    <w:rsid w:val="00790A88"/>
    <w:rsid w:val="007940D6"/>
    <w:rsid w:val="007A0EB9"/>
    <w:rsid w:val="007A4618"/>
    <w:rsid w:val="007A4F94"/>
    <w:rsid w:val="007D250C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41D65"/>
    <w:rsid w:val="00C56709"/>
    <w:rsid w:val="00CB00F5"/>
    <w:rsid w:val="00CB02EA"/>
    <w:rsid w:val="00CC44DA"/>
    <w:rsid w:val="00CE5B17"/>
    <w:rsid w:val="00D02B14"/>
    <w:rsid w:val="00D20299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79D0"/>
    <w:rsid w:val="00ED18EB"/>
    <w:rsid w:val="00EF7F00"/>
    <w:rsid w:val="00F13EF6"/>
    <w:rsid w:val="00F4689E"/>
    <w:rsid w:val="00F51FAF"/>
    <w:rsid w:val="00F610B8"/>
    <w:rsid w:val="00F874AA"/>
    <w:rsid w:val="00F9315A"/>
    <w:rsid w:val="00F94F29"/>
    <w:rsid w:val="00FA529E"/>
    <w:rsid w:val="00FB31D8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1</Pages>
  <Words>36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576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12236</cp:lastModifiedBy>
  <cp:revision>2</cp:revision>
  <cp:lastPrinted>2010-04-14T06:49:00Z</cp:lastPrinted>
  <dcterms:created xsi:type="dcterms:W3CDTF">2010-11-18T08:26:00Z</dcterms:created>
  <dcterms:modified xsi:type="dcterms:W3CDTF">2010-11-18T08:26:00Z</dcterms:modified>
</cp:coreProperties>
</file>