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C5" w:rsidRPr="00666F92" w:rsidRDefault="00666F92">
      <w:pPr>
        <w:rPr>
          <w:b/>
          <w:u w:val="single"/>
        </w:rPr>
      </w:pPr>
      <w:r w:rsidRPr="00666F92">
        <w:rPr>
          <w:b/>
          <w:u w:val="single"/>
        </w:rPr>
        <w:t>Postup provádění inventur skladů v QI</w:t>
      </w:r>
    </w:p>
    <w:p w:rsidR="00666F92" w:rsidRDefault="00666F92" w:rsidP="00666F92">
      <w:pPr>
        <w:pStyle w:val="Odstavecseseznamem"/>
        <w:numPr>
          <w:ilvl w:val="0"/>
          <w:numId w:val="1"/>
        </w:numPr>
      </w:pPr>
      <w:r>
        <w:t>Příprava inventury</w:t>
      </w:r>
    </w:p>
    <w:p w:rsidR="00666F92" w:rsidRDefault="00666F92" w:rsidP="0043730F">
      <w:r>
        <w:t>Několik dní před zahájením inventury zodpovědný pracovník skladu zaeviduje v Řízení skladu novou inventuru a uvede datum, ke kterému dni má být inventura provedena:</w:t>
      </w:r>
    </w:p>
    <w:p w:rsidR="00666F92" w:rsidRDefault="00666F92" w:rsidP="00666F92">
      <w:r>
        <w:rPr>
          <w:noProof/>
          <w:lang w:eastAsia="cs-CZ"/>
        </w:rPr>
        <w:drawing>
          <wp:inline distT="0" distB="0" distL="0" distR="0">
            <wp:extent cx="6276751" cy="165323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96" cy="165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92" w:rsidRDefault="00666F92" w:rsidP="00666F92">
      <w:r>
        <w:t>Po tomto nastavení již nelze až do ukončení inventury promítnout do stavu zásob žádné skladové doklady, které budou mít datum vytvoření vyšší než je uvedené datum inventury,</w:t>
      </w:r>
    </w:p>
    <w:p w:rsidR="0043730F" w:rsidRDefault="0043730F" w:rsidP="00666F92">
      <w:pPr>
        <w:pStyle w:val="Odstavecseseznamem"/>
        <w:numPr>
          <w:ilvl w:val="0"/>
          <w:numId w:val="1"/>
        </w:numPr>
      </w:pPr>
      <w:r>
        <w:t>Uživatelské kontroly dat</w:t>
      </w:r>
    </w:p>
    <w:p w:rsidR="00593CFF" w:rsidRDefault="0043730F" w:rsidP="0043730F">
      <w:r>
        <w:t>P</w:t>
      </w:r>
      <w:r w:rsidR="00593CFF">
        <w:t xml:space="preserve">řed zahájením inventury </w:t>
      </w:r>
      <w:r>
        <w:t xml:space="preserve">je nutno </w:t>
      </w:r>
      <w:r w:rsidR="00593CFF">
        <w:t xml:space="preserve">provést </w:t>
      </w:r>
      <w:r>
        <w:t xml:space="preserve">uživatelské </w:t>
      </w:r>
      <w:r w:rsidR="00593CFF">
        <w:t>kontroly</w:t>
      </w:r>
      <w:r>
        <w:t xml:space="preserve"> dat</w:t>
      </w:r>
      <w:r w:rsidR="00593CFF">
        <w:t>. Ty se provádějí v menu Konfigurace a správa systému – Servisní funkce aplikací – Uživatelské kontroly dat. Kontroly, které je nutno provést, lze zobrazit pomocí filtru</w:t>
      </w:r>
      <w:r>
        <w:t xml:space="preserve"> Kontrola dat před inventurou:</w:t>
      </w:r>
    </w:p>
    <w:p w:rsidR="0043730F" w:rsidRDefault="0043730F" w:rsidP="00666F92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56910" cy="76073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0F" w:rsidRDefault="0043730F" w:rsidP="0043730F">
      <w:r>
        <w:t>Nejprve je nutno vybrat sklad, ve kterém má být kontrola dat provedena, a to pomocí tlačítka Nastavení parametrů (sklad vybrat pomocí Ctrl a kliknutí myší).</w:t>
      </w:r>
    </w:p>
    <w:p w:rsidR="0043730F" w:rsidRDefault="0043730F" w:rsidP="0043730F">
      <w:r>
        <w:t>Samotná kontrola se provádí pomocí tlačítka Diagnostika.</w:t>
      </w:r>
    </w:p>
    <w:p w:rsidR="0043730F" w:rsidRDefault="0043730F" w:rsidP="0043730F">
      <w:r>
        <w:t>Pokud vznikne rozdíl, opraví se po stisknutí tlačítka Korekce.</w:t>
      </w:r>
    </w:p>
    <w:p w:rsidR="00AA555F" w:rsidRDefault="00AA555F">
      <w:r>
        <w:br w:type="page"/>
      </w:r>
    </w:p>
    <w:p w:rsidR="0043730F" w:rsidRDefault="0043730F" w:rsidP="0043730F">
      <w:pPr>
        <w:pStyle w:val="Odstavecseseznamem"/>
        <w:numPr>
          <w:ilvl w:val="0"/>
          <w:numId w:val="1"/>
        </w:numPr>
      </w:pPr>
      <w:r>
        <w:lastRenderedPageBreak/>
        <w:t>Zahájení inventury</w:t>
      </w:r>
    </w:p>
    <w:p w:rsidR="00AA555F" w:rsidRDefault="0043730F" w:rsidP="0043730F">
      <w:r>
        <w:t xml:space="preserve">V den, kdy bude zahájeno provádění inventury, </w:t>
      </w:r>
      <w:r w:rsidR="00AA555F">
        <w:t xml:space="preserve">provede </w:t>
      </w:r>
      <w:r>
        <w:t>zodpovědný pracovník skladu</w:t>
      </w:r>
      <w:r w:rsidR="00AA555F">
        <w:t xml:space="preserve"> tyto kroky:</w:t>
      </w:r>
    </w:p>
    <w:p w:rsidR="0043730F" w:rsidRDefault="00AA555F" w:rsidP="00AA555F">
      <w:pPr>
        <w:ind w:firstLine="708"/>
      </w:pPr>
      <w:r>
        <w:t>a)</w:t>
      </w:r>
      <w:r w:rsidR="0043730F">
        <w:t xml:space="preserve"> </w:t>
      </w:r>
      <w:r>
        <w:t xml:space="preserve">přepne pomocí tlačítka Zahájení inventury </w:t>
      </w:r>
      <w:r w:rsidR="0043730F">
        <w:t xml:space="preserve">stav inventury </w:t>
      </w:r>
      <w:proofErr w:type="gramStart"/>
      <w:r w:rsidR="0043730F">
        <w:t>na Zahájena</w:t>
      </w:r>
      <w:proofErr w:type="gramEnd"/>
      <w:r w:rsidR="0043730F">
        <w:t xml:space="preserve"> </w:t>
      </w:r>
      <w:r>
        <w:t>v Řízení skladů na záložce Inventury, uzávěrky, tlačítko Inventury:</w:t>
      </w:r>
    </w:p>
    <w:p w:rsidR="0043730F" w:rsidRDefault="00AA555F" w:rsidP="00AA555F">
      <w:r>
        <w:rPr>
          <w:noProof/>
          <w:lang w:eastAsia="cs-CZ"/>
        </w:rPr>
        <w:drawing>
          <wp:inline distT="0" distB="0" distL="0" distR="0">
            <wp:extent cx="5756910" cy="158750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717" w:rsidRDefault="00AA555F" w:rsidP="00AA555F">
      <w:pPr>
        <w:ind w:firstLine="708"/>
      </w:pPr>
      <w:r>
        <w:t xml:space="preserve">b) </w:t>
      </w:r>
      <w:r w:rsidR="00836717">
        <w:t>vytiskne inventurní soupis stavů zásob na záložce Stav zásob pomocí tlačítka Stavy zásob ke dni:</w:t>
      </w:r>
    </w:p>
    <w:p w:rsidR="00836717" w:rsidRDefault="00836717" w:rsidP="00836717">
      <w:r>
        <w:rPr>
          <w:noProof/>
          <w:lang w:eastAsia="cs-CZ"/>
        </w:rPr>
        <w:drawing>
          <wp:inline distT="0" distB="0" distL="0" distR="0">
            <wp:extent cx="5753100" cy="1600200"/>
            <wp:effectExtent l="19050" t="0" r="0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717" w:rsidRDefault="00836717" w:rsidP="00836717">
      <w:r>
        <w:t>Zobrazí se okno pro zadání data – zadat datum, ke kterému se inventura provádí:</w:t>
      </w:r>
    </w:p>
    <w:p w:rsidR="00836717" w:rsidRDefault="00836717" w:rsidP="00836717">
      <w:r>
        <w:rPr>
          <w:noProof/>
          <w:lang w:eastAsia="cs-CZ"/>
        </w:rPr>
        <w:drawing>
          <wp:inline distT="0" distB="0" distL="0" distR="0">
            <wp:extent cx="1818426" cy="724205"/>
            <wp:effectExtent l="19050" t="0" r="0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79" cy="72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717" w:rsidRDefault="00836717" w:rsidP="00836717">
      <w:r>
        <w:t>V zobrazeném formuláři stisknout tlačítko Včetně účetních skupin:</w:t>
      </w:r>
    </w:p>
    <w:p w:rsidR="00836717" w:rsidRDefault="00836717" w:rsidP="00836717">
      <w:r>
        <w:rPr>
          <w:noProof/>
          <w:lang w:eastAsia="cs-CZ"/>
        </w:rPr>
        <w:lastRenderedPageBreak/>
        <w:drawing>
          <wp:inline distT="0" distB="0" distL="0" distR="0">
            <wp:extent cx="4364797" cy="2523744"/>
            <wp:effectExtent l="19050" t="0" r="0" b="0"/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130" cy="252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717" w:rsidRDefault="00836717" w:rsidP="00836717">
      <w:r>
        <w:t>Zobrazený formulář setřídit dle Kódu účetní skupiny a zapnout filtr Nenulová zásoba:</w:t>
      </w:r>
    </w:p>
    <w:p w:rsidR="00836717" w:rsidRDefault="00836717" w:rsidP="00836717">
      <w:r>
        <w:rPr>
          <w:noProof/>
          <w:lang w:eastAsia="cs-CZ"/>
        </w:rPr>
        <w:drawing>
          <wp:inline distT="0" distB="0" distL="0" distR="0">
            <wp:extent cx="5756910" cy="1645920"/>
            <wp:effectExtent l="19050" t="0" r="0" b="0"/>
            <wp:docPr id="1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B07" w:rsidRDefault="00211B07" w:rsidP="00836717">
      <w:r>
        <w:t xml:space="preserve">Sestavu vytisknout pomocí ikony tiskárny v horním menu – sestava </w:t>
      </w:r>
      <w:r w:rsidRPr="00211B07">
        <w:t>FNOL: Inventurní soupis stavu zásob ke dni</w:t>
      </w:r>
      <w:r>
        <w:t>.</w:t>
      </w:r>
    </w:p>
    <w:p w:rsidR="00AA555F" w:rsidRDefault="00836717" w:rsidP="00AA555F">
      <w:pPr>
        <w:ind w:firstLine="708"/>
      </w:pPr>
      <w:r>
        <w:t xml:space="preserve">c) </w:t>
      </w:r>
      <w:r w:rsidR="00AA555F">
        <w:t>vytiskne seznam pohybů od data inventury do data provádění inventury v Řízení skladů na záložce Inventury, uzávěrky tlačítkem Inventurní soupis:</w:t>
      </w:r>
    </w:p>
    <w:p w:rsidR="00AA555F" w:rsidRDefault="00AA555F" w:rsidP="00AA555F"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756910" cy="1280160"/>
            <wp:effectExtent l="19050" t="0" r="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385" w:rsidRDefault="00BC7385" w:rsidP="00AA555F">
      <w:pPr>
        <w:sectPr w:rsidR="00BC7385" w:rsidSect="00DB26C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7385" w:rsidRDefault="00BC7385" w:rsidP="00BC7385">
      <w:r>
        <w:lastRenderedPageBreak/>
        <w:t xml:space="preserve">Zobrazí se formulář pro zadání data a výběr sestavy. </w:t>
      </w:r>
    </w:p>
    <w:p w:rsidR="00BC7385" w:rsidRDefault="00BC7385" w:rsidP="00BC7385">
      <w:r>
        <w:t>Datum od … datum následující po datu inventury</w:t>
      </w:r>
    </w:p>
    <w:p w:rsidR="00BC7385" w:rsidRDefault="00BC7385" w:rsidP="00BC7385">
      <w:r>
        <w:t>Datum do … den, kdy je inventura fyzicky prováděna</w:t>
      </w:r>
    </w:p>
    <w:p w:rsidR="00BC7385" w:rsidRDefault="00BC7385" w:rsidP="00BC7385">
      <w:r>
        <w:lastRenderedPageBreak/>
        <w:t xml:space="preserve">Text nadpisu … </w:t>
      </w:r>
      <w:r w:rsidRPr="00AA555F">
        <w:t xml:space="preserve">Pohyby skladových zásob/zboží v </w:t>
      </w:r>
      <w:proofErr w:type="gramStart"/>
      <w:r w:rsidRPr="00AA555F">
        <w:t>období...</w:t>
      </w:r>
      <w:proofErr w:type="gramEnd"/>
    </w:p>
    <w:p w:rsidR="00BC7385" w:rsidRDefault="00BC7385" w:rsidP="00AA555F"/>
    <w:p w:rsidR="00BC7385" w:rsidRDefault="00BC7385" w:rsidP="00BC7385">
      <w:pPr>
        <w:ind w:firstLine="708"/>
      </w:pPr>
      <w:r>
        <w:rPr>
          <w:noProof/>
          <w:lang w:eastAsia="cs-CZ"/>
        </w:rPr>
        <w:lastRenderedPageBreak/>
        <w:drawing>
          <wp:inline distT="0" distB="0" distL="0" distR="0">
            <wp:extent cx="2336444" cy="1636770"/>
            <wp:effectExtent l="19050" t="0" r="6706" b="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3" cy="163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385" w:rsidRDefault="00BC7385" w:rsidP="00BC7385">
      <w:pPr>
        <w:ind w:firstLine="708"/>
      </w:pPr>
    </w:p>
    <w:p w:rsidR="00BC7385" w:rsidRDefault="00BC7385" w:rsidP="00BC7385">
      <w:pPr>
        <w:ind w:firstLine="708"/>
        <w:sectPr w:rsidR="00BC7385" w:rsidSect="00BC7385">
          <w:type w:val="continuous"/>
          <w:pgSz w:w="11906" w:h="16838"/>
          <w:pgMar w:top="1417" w:right="1274" w:bottom="1417" w:left="1417" w:header="708" w:footer="708" w:gutter="0"/>
          <w:cols w:num="2" w:space="141"/>
          <w:docGrid w:linePitch="360"/>
        </w:sectPr>
      </w:pPr>
    </w:p>
    <w:p w:rsidR="00BC7385" w:rsidRDefault="00F111DE" w:rsidP="00AA555F">
      <w:r>
        <w:lastRenderedPageBreak/>
        <w:t xml:space="preserve">Po stisku OK se zobrazí formulář, který se vytiskne pomocí ikony tiskárny v horním menu – sestava </w:t>
      </w:r>
      <w:r w:rsidRPr="00F111DE">
        <w:t>FNOL: Pohyby skladových zásob v</w:t>
      </w:r>
      <w:r>
        <w:t> </w:t>
      </w:r>
      <w:r w:rsidRPr="00F111DE">
        <w:t>období</w:t>
      </w:r>
      <w:r>
        <w:t>.</w:t>
      </w:r>
    </w:p>
    <w:p w:rsidR="00211B07" w:rsidRDefault="00211B07" w:rsidP="00AA555F"/>
    <w:p w:rsidR="00666F92" w:rsidRDefault="00443F1E" w:rsidP="00666F92">
      <w:pPr>
        <w:pStyle w:val="Odstavecseseznamem"/>
        <w:numPr>
          <w:ilvl w:val="0"/>
          <w:numId w:val="1"/>
        </w:numPr>
      </w:pPr>
      <w:r>
        <w:t>Zaevidování skutečných stavů zásob do QI</w:t>
      </w:r>
    </w:p>
    <w:p w:rsidR="00443F1E" w:rsidRDefault="00443F1E" w:rsidP="00443F1E">
      <w:r>
        <w:t>Na formuláři Sklady – inventury skladu se pomocí tlačítka Inventurní stavy vygeneruje formulář s evidovaným skladovým množstvím v QI.</w:t>
      </w:r>
    </w:p>
    <w:p w:rsidR="00443F1E" w:rsidRDefault="00443F1E" w:rsidP="00443F1E">
      <w:r>
        <w:rPr>
          <w:noProof/>
          <w:lang w:eastAsia="cs-CZ"/>
        </w:rPr>
        <w:drawing>
          <wp:inline distT="0" distB="0" distL="0" distR="0">
            <wp:extent cx="5756910" cy="841375"/>
            <wp:effectExtent l="19050" t="0" r="0" b="0"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F1E" w:rsidRDefault="00443F1E" w:rsidP="00443F1E">
      <w:r>
        <w:t xml:space="preserve">Na zobrazeném formuláři lze ručně u všech položek zadat zjištěné skladové zásoby nebo pomocí tlačítka Naplnění skutečného množství </w:t>
      </w:r>
      <w:proofErr w:type="spellStart"/>
      <w:r>
        <w:t>přednaplnit</w:t>
      </w:r>
      <w:proofErr w:type="spellEnd"/>
      <w:r>
        <w:t xml:space="preserve"> skutečné množství evidovaným a množství pouze upravit u položek,</w:t>
      </w:r>
      <w:r w:rsidR="009F4331">
        <w:t xml:space="preserve"> u nichž byl zjištěn rozdíl:</w:t>
      </w:r>
    </w:p>
    <w:p w:rsidR="00443F1E" w:rsidRDefault="00443F1E" w:rsidP="00443F1E">
      <w:r>
        <w:rPr>
          <w:noProof/>
          <w:lang w:eastAsia="cs-CZ"/>
        </w:rPr>
        <w:drawing>
          <wp:inline distT="0" distB="0" distL="0" distR="0">
            <wp:extent cx="5756910" cy="1514475"/>
            <wp:effectExtent l="19050" t="0" r="0" b="0"/>
            <wp:docPr id="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F1E" w:rsidRDefault="00443F1E" w:rsidP="00666F92">
      <w:pPr>
        <w:pStyle w:val="Odstavecseseznamem"/>
        <w:numPr>
          <w:ilvl w:val="0"/>
          <w:numId w:val="1"/>
        </w:numPr>
      </w:pPr>
      <w:r>
        <w:t>Ukončení inventury</w:t>
      </w:r>
    </w:p>
    <w:p w:rsidR="00666F92" w:rsidRDefault="001F4465">
      <w:r>
        <w:t>Po naplnění skutečného množství se pomocí tlačítka Generování dokladů vytvoří skladové příjemky a výdejky na zjištěné inventurní rozdíly – tuto akci lze opakovat.</w:t>
      </w:r>
    </w:p>
    <w:p w:rsidR="001F4465" w:rsidRDefault="001F4465">
      <w:r>
        <w:t>Nakonec se pomocí tlačítka Ukončení inventury inventura ukončí.</w:t>
      </w:r>
    </w:p>
    <w:p w:rsidR="001F4465" w:rsidRDefault="001F4465"/>
    <w:p w:rsidR="001F4465" w:rsidRDefault="001F4465">
      <w:r>
        <w:t xml:space="preserve">Zpracovala: Ing. </w:t>
      </w:r>
      <w:proofErr w:type="spellStart"/>
      <w:r>
        <w:t>Mikošková</w:t>
      </w:r>
      <w:proofErr w:type="spellEnd"/>
      <w:r>
        <w:t xml:space="preserve">, </w:t>
      </w:r>
      <w:proofErr w:type="gramStart"/>
      <w:r>
        <w:t>28.10.2011</w:t>
      </w:r>
      <w:proofErr w:type="gramEnd"/>
    </w:p>
    <w:sectPr w:rsidR="001F4465" w:rsidSect="00BC738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2E0B"/>
    <w:multiLevelType w:val="hybridMultilevel"/>
    <w:tmpl w:val="39468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66F92"/>
    <w:rsid w:val="001F4465"/>
    <w:rsid w:val="00211B07"/>
    <w:rsid w:val="0043730F"/>
    <w:rsid w:val="00443F1E"/>
    <w:rsid w:val="00487607"/>
    <w:rsid w:val="00593CFF"/>
    <w:rsid w:val="00666F92"/>
    <w:rsid w:val="00836717"/>
    <w:rsid w:val="009F4331"/>
    <w:rsid w:val="00A819DE"/>
    <w:rsid w:val="00AA555F"/>
    <w:rsid w:val="00BC7385"/>
    <w:rsid w:val="00DB26C5"/>
    <w:rsid w:val="00F1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26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F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Olomouc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Miklík David, Ing.</dc:creator>
  <cp:keywords/>
  <dc:description/>
  <cp:lastModifiedBy>60310</cp:lastModifiedBy>
  <cp:revision>5</cp:revision>
  <dcterms:created xsi:type="dcterms:W3CDTF">2011-10-26T17:15:00Z</dcterms:created>
  <dcterms:modified xsi:type="dcterms:W3CDTF">2011-11-01T08:45:00Z</dcterms:modified>
</cp:coreProperties>
</file>