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3F43" w:rsidRDefault="00D53F43" w:rsidP="00D53F43">
      <w:pPr>
        <w:spacing w:after="0" w:line="240" w:lineRule="auto"/>
        <w:ind w:left="720" w:hanging="360"/>
        <w:jc w:val="center"/>
        <w:rPr>
          <w:b/>
          <w:sz w:val="28"/>
          <w:szCs w:val="28"/>
          <w:u w:val="single"/>
        </w:rPr>
      </w:pPr>
      <w:r w:rsidRPr="00D53F43">
        <w:rPr>
          <w:b/>
          <w:sz w:val="28"/>
          <w:szCs w:val="28"/>
          <w:u w:val="single"/>
        </w:rPr>
        <w:t xml:space="preserve">Zápis schůze </w:t>
      </w:r>
      <w:r>
        <w:rPr>
          <w:b/>
          <w:sz w:val="28"/>
          <w:szCs w:val="28"/>
          <w:u w:val="single"/>
        </w:rPr>
        <w:t>týmu</w:t>
      </w:r>
      <w:r w:rsidRPr="00D53F43">
        <w:rPr>
          <w:b/>
          <w:sz w:val="28"/>
          <w:szCs w:val="28"/>
          <w:u w:val="single"/>
        </w:rPr>
        <w:t xml:space="preserve"> POCT </w:t>
      </w:r>
      <w:r w:rsidR="00691EF6">
        <w:rPr>
          <w:b/>
          <w:sz w:val="28"/>
          <w:szCs w:val="28"/>
          <w:u w:val="single"/>
        </w:rPr>
        <w:t xml:space="preserve">4. 3. </w:t>
      </w:r>
      <w:r w:rsidR="00D33F0E">
        <w:rPr>
          <w:b/>
          <w:sz w:val="28"/>
          <w:szCs w:val="28"/>
          <w:u w:val="single"/>
        </w:rPr>
        <w:t>2025</w:t>
      </w:r>
      <w:r w:rsidRPr="00D53F43">
        <w:rPr>
          <w:b/>
          <w:sz w:val="28"/>
          <w:szCs w:val="28"/>
          <w:u w:val="single"/>
        </w:rPr>
        <w:t xml:space="preserve"> (OKB)</w:t>
      </w:r>
    </w:p>
    <w:p w:rsidR="00D53F43" w:rsidRDefault="00D53F43" w:rsidP="00D53F43">
      <w:pPr>
        <w:spacing w:after="0" w:line="240" w:lineRule="auto"/>
        <w:ind w:left="720" w:hanging="360"/>
        <w:jc w:val="center"/>
        <w:rPr>
          <w:b/>
          <w:sz w:val="28"/>
          <w:szCs w:val="28"/>
          <w:u w:val="single"/>
        </w:rPr>
      </w:pPr>
    </w:p>
    <w:p w:rsidR="00D53F43" w:rsidRPr="00D53F43" w:rsidRDefault="00D53F43" w:rsidP="00D53F43">
      <w:pPr>
        <w:spacing w:after="0" w:line="240" w:lineRule="auto"/>
        <w:ind w:left="720" w:hanging="360"/>
      </w:pPr>
      <w:r w:rsidRPr="00D53F43">
        <w:t>Přítomni:</w:t>
      </w:r>
      <w:r>
        <w:t xml:space="preserve"> Koudeláková, Kučerová, Štosová, </w:t>
      </w:r>
      <w:r w:rsidRPr="00FC28A1">
        <w:rPr>
          <w:strike/>
        </w:rPr>
        <w:t>Úlehlová</w:t>
      </w:r>
      <w:r>
        <w:t xml:space="preserve">, </w:t>
      </w:r>
      <w:r w:rsidRPr="0095289D">
        <w:rPr>
          <w:strike/>
        </w:rPr>
        <w:t>Šianská, Stanke</w:t>
      </w:r>
      <w:r>
        <w:t>, Lacková</w:t>
      </w:r>
      <w:r w:rsidR="0095289D">
        <w:t>, Galu</w:t>
      </w:r>
      <w:r w:rsidR="00FC4D5C">
        <w:t>szková</w:t>
      </w:r>
    </w:p>
    <w:p w:rsidR="00D53F43" w:rsidRDefault="00D53F43" w:rsidP="00D53F43">
      <w:pPr>
        <w:spacing w:after="0" w:line="240" w:lineRule="auto"/>
        <w:ind w:left="720" w:hanging="360"/>
        <w:jc w:val="center"/>
      </w:pPr>
    </w:p>
    <w:p w:rsidR="00D53F43" w:rsidRDefault="00D53F43" w:rsidP="00D53F43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 xml:space="preserve">Normy a doporučení odborných společností, ČIA, POCT dokumentace </w:t>
      </w:r>
      <w:proofErr w:type="spellStart"/>
      <w:r w:rsidRPr="006332D7">
        <w:rPr>
          <w:rFonts w:eastAsia="Times New Roman"/>
          <w:b/>
        </w:rPr>
        <w:t>Altus</w:t>
      </w:r>
      <w:proofErr w:type="spellEnd"/>
      <w:r w:rsidRPr="006332D7">
        <w:rPr>
          <w:rFonts w:eastAsia="Times New Roman"/>
          <w:b/>
        </w:rPr>
        <w:t xml:space="preserve"> + e-</w:t>
      </w:r>
      <w:proofErr w:type="spellStart"/>
      <w:r w:rsidRPr="006332D7">
        <w:rPr>
          <w:rFonts w:eastAsia="Times New Roman"/>
          <w:b/>
        </w:rPr>
        <w:t>learningy</w:t>
      </w:r>
      <w:proofErr w:type="spellEnd"/>
      <w:r w:rsidRPr="006332D7">
        <w:rPr>
          <w:rFonts w:eastAsia="Times New Roman"/>
          <w:b/>
        </w:rPr>
        <w:t xml:space="preserve"> – aktuální </w:t>
      </w:r>
      <w:proofErr w:type="spellStart"/>
      <w:r w:rsidRPr="006332D7">
        <w:rPr>
          <w:rFonts w:eastAsia="Times New Roman"/>
          <w:b/>
        </w:rPr>
        <w:t>inf</w:t>
      </w:r>
      <w:r w:rsidR="00D53F43" w:rsidRPr="006332D7">
        <w:rPr>
          <w:rFonts w:eastAsia="Times New Roman"/>
          <w:b/>
        </w:rPr>
        <w:t>o</w:t>
      </w:r>
      <w:proofErr w:type="spellEnd"/>
    </w:p>
    <w:p w:rsidR="00D53F43" w:rsidRPr="00CA0753" w:rsidRDefault="00D53F43" w:rsidP="007235AC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color w:val="000000" w:themeColor="text1"/>
        </w:rPr>
      </w:pPr>
      <w:proofErr w:type="spellStart"/>
      <w:r w:rsidRPr="00D53F43">
        <w:rPr>
          <w:rFonts w:eastAsia="Times New Roman"/>
        </w:rPr>
        <w:t>Celonem</w:t>
      </w:r>
      <w:proofErr w:type="spellEnd"/>
      <w:r w:rsidRPr="00D53F43">
        <w:rPr>
          <w:rFonts w:eastAsia="Times New Roman"/>
        </w:rPr>
        <w:t xml:space="preserve">. Sm-L037 – aktualizace k 18. 11. 2024 </w:t>
      </w:r>
      <w:r w:rsidRPr="00CA0753">
        <w:rPr>
          <w:rFonts w:eastAsia="Times New Roman"/>
        </w:rPr>
        <w:t xml:space="preserve">– </w:t>
      </w:r>
      <w:r w:rsidRPr="00CA0753">
        <w:rPr>
          <w:rFonts w:eastAsia="Times New Roman"/>
          <w:color w:val="000000" w:themeColor="text1"/>
        </w:rPr>
        <w:t>při příští aktualizaci doplnit o garanta za TO</w:t>
      </w:r>
      <w:r w:rsidR="008B341F" w:rsidRPr="00CA0753">
        <w:rPr>
          <w:rFonts w:eastAsia="Times New Roman"/>
          <w:color w:val="000000" w:themeColor="text1"/>
        </w:rPr>
        <w:t xml:space="preserve"> a TOX?</w:t>
      </w:r>
    </w:p>
    <w:p w:rsidR="000070FA" w:rsidRDefault="000070FA" w:rsidP="007235AC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color w:val="FF0000"/>
        </w:rPr>
      </w:pPr>
      <w:r>
        <w:rPr>
          <w:rFonts w:eastAsia="Times New Roman"/>
          <w:color w:val="000000" w:themeColor="text1"/>
        </w:rPr>
        <w:t xml:space="preserve">Vytvořit formulář pro všechny </w:t>
      </w:r>
      <w:r w:rsidRPr="008B341F">
        <w:rPr>
          <w:rFonts w:eastAsia="Times New Roman"/>
          <w:color w:val="000000" w:themeColor="text1"/>
          <w:highlight w:val="yellow"/>
        </w:rPr>
        <w:t>„Dohoda“</w:t>
      </w:r>
      <w:r>
        <w:rPr>
          <w:rFonts w:eastAsia="Times New Roman"/>
          <w:color w:val="000000" w:themeColor="text1"/>
        </w:rPr>
        <w:t xml:space="preserve"> – </w:t>
      </w:r>
      <w:r w:rsidRPr="000070FA">
        <w:rPr>
          <w:rFonts w:eastAsia="Times New Roman"/>
          <w:color w:val="FF0000"/>
        </w:rPr>
        <w:t>Kučerová, odd. kvality</w:t>
      </w:r>
      <w:r w:rsidR="005E4F98">
        <w:rPr>
          <w:rFonts w:eastAsia="Times New Roman"/>
          <w:color w:val="FF0000"/>
        </w:rPr>
        <w:t xml:space="preserve"> </w:t>
      </w:r>
    </w:p>
    <w:p w:rsidR="005E4F98" w:rsidRDefault="005E4F98" w:rsidP="005E4F98">
      <w:pPr>
        <w:pStyle w:val="Odstavecseseznamem"/>
        <w:spacing w:after="0" w:line="240" w:lineRule="auto"/>
        <w:ind w:left="1080"/>
        <w:contextualSpacing w:val="0"/>
        <w:rPr>
          <w:rFonts w:eastAsia="Times New Roman"/>
          <w:color w:val="FF0000"/>
        </w:rPr>
      </w:pPr>
      <w:r>
        <w:rPr>
          <w:rFonts w:eastAsia="Times New Roman"/>
          <w:color w:val="000000" w:themeColor="text1"/>
        </w:rPr>
        <w:t xml:space="preserve">(viz bod normy </w:t>
      </w:r>
      <w:r w:rsidR="00EB582A">
        <w:rPr>
          <w:rFonts w:eastAsia="Times New Roman"/>
          <w:color w:val="000000" w:themeColor="text1"/>
        </w:rPr>
        <w:t xml:space="preserve">6.7.2 a příloha A, bod A2) </w:t>
      </w:r>
    </w:p>
    <w:p w:rsidR="00AE0CAC" w:rsidRDefault="00AE0CAC" w:rsidP="007235AC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AE0CAC">
        <w:rPr>
          <w:rFonts w:eastAsia="Times New Roman"/>
        </w:rPr>
        <w:t>E-</w:t>
      </w:r>
      <w:proofErr w:type="spellStart"/>
      <w:r w:rsidRPr="00AE0CAC">
        <w:rPr>
          <w:rFonts w:eastAsia="Times New Roman"/>
        </w:rPr>
        <w:t>learningy</w:t>
      </w:r>
      <w:proofErr w:type="spellEnd"/>
      <w:r w:rsidRPr="00AE0CAC">
        <w:rPr>
          <w:rFonts w:eastAsia="Times New Roman"/>
        </w:rPr>
        <w:t xml:space="preserve">: </w:t>
      </w:r>
      <w:proofErr w:type="spellStart"/>
      <w:r w:rsidRPr="00AE0CAC">
        <w:rPr>
          <w:rFonts w:eastAsia="Times New Roman"/>
        </w:rPr>
        <w:t>glukometrie</w:t>
      </w:r>
      <w:proofErr w:type="spellEnd"/>
      <w:r w:rsidRPr="00AE0CAC">
        <w:rPr>
          <w:rFonts w:eastAsia="Times New Roman"/>
        </w:rPr>
        <w:t xml:space="preserve"> a CRP zavedeny, ABR </w:t>
      </w:r>
      <w:r w:rsidR="008B341F">
        <w:rPr>
          <w:rFonts w:eastAsia="Times New Roman"/>
        </w:rPr>
        <w:t>hotovo do provozu březen</w:t>
      </w:r>
      <w:r>
        <w:rPr>
          <w:rFonts w:eastAsia="Times New Roman"/>
        </w:rPr>
        <w:t xml:space="preserve"> 2025</w:t>
      </w:r>
      <w:r w:rsidR="008B341F">
        <w:rPr>
          <w:rFonts w:eastAsia="Times New Roman"/>
        </w:rPr>
        <w:t xml:space="preserve">, </w:t>
      </w:r>
      <w:r w:rsidR="008B341F" w:rsidRPr="00AE0CAC">
        <w:rPr>
          <w:rFonts w:eastAsia="Times New Roman"/>
        </w:rPr>
        <w:t>AQT</w:t>
      </w:r>
      <w:r w:rsidR="00D80906">
        <w:rPr>
          <w:rFonts w:eastAsia="Times New Roman"/>
        </w:rPr>
        <w:t xml:space="preserve"> a Ověření krevní skupiny</w:t>
      </w:r>
      <w:r w:rsidR="008B341F" w:rsidRPr="00AE0CAC">
        <w:rPr>
          <w:rFonts w:eastAsia="Times New Roman"/>
        </w:rPr>
        <w:t xml:space="preserve"> v</w:t>
      </w:r>
      <w:r w:rsidR="00D80906">
        <w:rPr>
          <w:rFonts w:eastAsia="Times New Roman"/>
        </w:rPr>
        <w:t> </w:t>
      </w:r>
      <w:r w:rsidR="008B341F" w:rsidRPr="00AE0CAC">
        <w:rPr>
          <w:rFonts w:eastAsia="Times New Roman"/>
        </w:rPr>
        <w:t>přípravě</w:t>
      </w:r>
    </w:p>
    <w:p w:rsidR="00623BEE" w:rsidRDefault="00623BEE" w:rsidP="007235AC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Zprávy akreditace: </w:t>
      </w:r>
    </w:p>
    <w:p w:rsidR="00FB0EBB" w:rsidRDefault="0002349F" w:rsidP="0002349F">
      <w:pPr>
        <w:spacing w:after="0" w:line="240" w:lineRule="auto"/>
        <w:ind w:left="1080"/>
        <w:rPr>
          <w:rFonts w:eastAsia="Times New Roman"/>
        </w:rPr>
      </w:pPr>
      <w:r w:rsidRPr="0002349F">
        <w:rPr>
          <w:rFonts w:eastAsia="Times New Roman"/>
        </w:rPr>
        <w:tab/>
      </w:r>
      <w:r>
        <w:rPr>
          <w:rFonts w:eastAsia="Times New Roman"/>
        </w:rPr>
        <w:t>- Vstupy po přezkoumání 8.9.2 bod i hodnocení činností POCT</w:t>
      </w:r>
    </w:p>
    <w:p w:rsidR="002B7B53" w:rsidRDefault="00FB0EBB" w:rsidP="0002349F">
      <w:pPr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ab/>
        <w:t xml:space="preserve">- prezentace semináře ČIA – </w:t>
      </w:r>
      <w:hyperlink r:id="rId6" w:history="1">
        <w:r w:rsidRPr="00A14E8B">
          <w:rPr>
            <w:rStyle w:val="Hypertextovodkaz"/>
            <w:rFonts w:eastAsia="Times New Roman"/>
          </w:rPr>
          <w:t>Implementace ČSN ISO 15189 do POCT</w:t>
        </w:r>
      </w:hyperlink>
      <w:r>
        <w:rPr>
          <w:rFonts w:eastAsia="Times New Roman"/>
        </w:rPr>
        <w:t xml:space="preserve"> – disk P/POCT</w:t>
      </w:r>
    </w:p>
    <w:p w:rsidR="002B7B53" w:rsidRPr="0002349F" w:rsidRDefault="002B7B53" w:rsidP="0002349F">
      <w:pPr>
        <w:spacing w:after="0" w:line="240" w:lineRule="auto"/>
        <w:ind w:left="1080"/>
        <w:rPr>
          <w:rFonts w:eastAsia="Times New Roman"/>
        </w:rPr>
      </w:pPr>
      <w:r>
        <w:rPr>
          <w:rFonts w:eastAsia="Times New Roman"/>
        </w:rPr>
        <w:tab/>
        <w:t>- Odborná doporučení…Věstník ministerstva</w:t>
      </w:r>
    </w:p>
    <w:p w:rsidR="00E7210C" w:rsidRPr="00BE0530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  <w:color w:val="000000" w:themeColor="text1"/>
        </w:rPr>
      </w:pP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 xml:space="preserve">Vize POCT ve FNOL (kvalita, </w:t>
      </w:r>
      <w:proofErr w:type="gramStart"/>
      <w:r w:rsidRPr="006332D7">
        <w:rPr>
          <w:rFonts w:eastAsia="Times New Roman"/>
          <w:b/>
        </w:rPr>
        <w:t>nákup,info</w:t>
      </w:r>
      <w:proofErr w:type="gramEnd"/>
      <w:r w:rsidRPr="006332D7">
        <w:rPr>
          <w:rFonts w:eastAsia="Times New Roman"/>
          <w:b/>
        </w:rPr>
        <w:t>)</w:t>
      </w:r>
    </w:p>
    <w:p w:rsidR="00D53F43" w:rsidRPr="00F03719" w:rsidRDefault="00D53F43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F03719">
        <w:rPr>
          <w:rFonts w:eastAsia="Times New Roman"/>
        </w:rPr>
        <w:t xml:space="preserve">Koordinace nákupu přístrojů, včetně antigenů </w:t>
      </w:r>
      <w:r w:rsidRPr="00BE0530">
        <w:rPr>
          <w:rFonts w:eastAsia="Times New Roman"/>
          <w:color w:val="000000" w:themeColor="text1"/>
        </w:rPr>
        <w:t xml:space="preserve">– kontaktovat odd. nákupu a VŘ, OBMI – </w:t>
      </w:r>
      <w:r w:rsidRPr="00F03719">
        <w:rPr>
          <w:rFonts w:eastAsia="Times New Roman"/>
          <w:color w:val="FF0000"/>
        </w:rPr>
        <w:t>Kučerová</w:t>
      </w:r>
      <w:r w:rsidR="00FA5247">
        <w:rPr>
          <w:rFonts w:eastAsia="Times New Roman"/>
          <w:color w:val="FF0000"/>
        </w:rPr>
        <w:t xml:space="preserve"> – 18.12.2024</w:t>
      </w:r>
    </w:p>
    <w:p w:rsidR="00F03719" w:rsidRPr="00F03719" w:rsidRDefault="00F03719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Kontaktování a konzultace odd. kvality – </w:t>
      </w:r>
      <w:r w:rsidRPr="00F03719">
        <w:rPr>
          <w:rFonts w:eastAsia="Times New Roman"/>
          <w:color w:val="FF0000"/>
        </w:rPr>
        <w:t>Kučerová</w:t>
      </w:r>
      <w:r w:rsidR="009D5AFD">
        <w:rPr>
          <w:rFonts w:eastAsia="Times New Roman"/>
          <w:color w:val="FF0000"/>
        </w:rPr>
        <w:t>, Koudeláková – 11.12.2024</w:t>
      </w:r>
    </w:p>
    <w:p w:rsidR="00F03719" w:rsidRPr="00BE0530" w:rsidRDefault="00F03719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Kontaktování a konzultace náměstkyně </w:t>
      </w:r>
      <w:proofErr w:type="spellStart"/>
      <w:r>
        <w:rPr>
          <w:rFonts w:eastAsia="Times New Roman"/>
        </w:rPr>
        <w:t>nel</w:t>
      </w:r>
      <w:r w:rsidR="007B3C4B">
        <w:rPr>
          <w:rFonts w:eastAsia="Times New Roman"/>
        </w:rPr>
        <w:t>ék</w:t>
      </w:r>
      <w:proofErr w:type="spellEnd"/>
      <w:r>
        <w:rPr>
          <w:rFonts w:eastAsia="Times New Roman"/>
        </w:rPr>
        <w:t xml:space="preserve">. </w:t>
      </w:r>
      <w:r w:rsidR="00AE0CAC">
        <w:rPr>
          <w:rFonts w:eastAsia="Times New Roman"/>
        </w:rPr>
        <w:t>o</w:t>
      </w:r>
      <w:r>
        <w:rPr>
          <w:rFonts w:eastAsia="Times New Roman"/>
        </w:rPr>
        <w:t>bor</w:t>
      </w:r>
      <w:r w:rsidR="00AE0CAC">
        <w:rPr>
          <w:rFonts w:eastAsia="Times New Roman"/>
        </w:rPr>
        <w:t>ů</w:t>
      </w:r>
      <w:r>
        <w:rPr>
          <w:rFonts w:eastAsia="Times New Roman"/>
        </w:rPr>
        <w:t xml:space="preserve"> – </w:t>
      </w:r>
      <w:r w:rsidRPr="00F03719">
        <w:rPr>
          <w:rFonts w:eastAsia="Times New Roman"/>
          <w:color w:val="FF0000"/>
        </w:rPr>
        <w:t>Kučerová</w:t>
      </w:r>
      <w:r>
        <w:rPr>
          <w:rFonts w:eastAsia="Times New Roman"/>
          <w:color w:val="FF0000"/>
        </w:rPr>
        <w:t>, Koudeláková</w:t>
      </w:r>
      <w:r w:rsidR="009D5AFD">
        <w:rPr>
          <w:rFonts w:eastAsia="Times New Roman"/>
          <w:color w:val="FF0000"/>
        </w:rPr>
        <w:t xml:space="preserve"> – 2. 1. 2025</w:t>
      </w:r>
    </w:p>
    <w:p w:rsidR="00BE0530" w:rsidRDefault="00BE0530" w:rsidP="00672716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 w:rsidRPr="008B341F">
        <w:rPr>
          <w:rFonts w:eastAsia="Times New Roman"/>
          <w:highlight w:val="yellow"/>
        </w:rPr>
        <w:t>Personální zajištění POCT na HOK</w:t>
      </w:r>
      <w:r>
        <w:rPr>
          <w:rFonts w:eastAsia="Times New Roman"/>
        </w:rPr>
        <w:t xml:space="preserve"> – v návaznosti na zjištění aktuálního počtu a stavu HOK POCT metod</w:t>
      </w:r>
      <w:r w:rsidR="002B7B53">
        <w:rPr>
          <w:rFonts w:eastAsia="Times New Roman"/>
        </w:rPr>
        <w:t xml:space="preserve"> </w:t>
      </w:r>
      <w:r w:rsidR="002B7B53" w:rsidRPr="002B7B53">
        <w:rPr>
          <w:rFonts w:eastAsia="Times New Roman"/>
          <w:highlight w:val="yellow"/>
        </w:rPr>
        <w:t xml:space="preserve">a další </w:t>
      </w:r>
      <w:proofErr w:type="gramStart"/>
      <w:r w:rsidR="002B7B53" w:rsidRPr="002B7B53">
        <w:rPr>
          <w:rFonts w:eastAsia="Times New Roman"/>
          <w:highlight w:val="yellow"/>
        </w:rPr>
        <w:t>agenda</w:t>
      </w:r>
      <w:r w:rsidR="002B7B53">
        <w:rPr>
          <w:rFonts w:eastAsia="Times New Roman"/>
          <w:highlight w:val="yellow"/>
        </w:rPr>
        <w:t xml:space="preserve"> ?</w:t>
      </w:r>
      <w:proofErr w:type="gramEnd"/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>Postup zjištění aktuálního stavu přítomných POCT vyšetření (v dané odbornosti) – brainstorming a rozdělení úkolů</w:t>
      </w:r>
    </w:p>
    <w:p w:rsidR="00E7210C" w:rsidRPr="00E7210C" w:rsidRDefault="00E7210C" w:rsidP="00E7210C">
      <w:pPr>
        <w:pStyle w:val="Odstavecseseznamem"/>
        <w:rPr>
          <w:rFonts w:eastAsia="Times New Roman"/>
        </w:rPr>
      </w:pPr>
    </w:p>
    <w:p w:rsidR="00E7210C" w:rsidRDefault="00E7210C" w:rsidP="00E7210C">
      <w:pPr>
        <w:pStyle w:val="Odstavecseseznamem"/>
      </w:pPr>
      <w:r>
        <w:t>- zjištění aktuálního stavu a počtů</w:t>
      </w:r>
      <w:r w:rsidR="00F03719">
        <w:t xml:space="preserve"> (</w:t>
      </w:r>
      <w:r>
        <w:t>včetně antigenů</w:t>
      </w:r>
      <w:r w:rsidR="00F03719">
        <w:t xml:space="preserve">) </w:t>
      </w:r>
    </w:p>
    <w:p w:rsidR="00F03719" w:rsidRDefault="00F03719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informační mail vedením </w:t>
      </w:r>
      <w:proofErr w:type="gramStart"/>
      <w:r>
        <w:t xml:space="preserve">klinik - </w:t>
      </w:r>
      <w:r w:rsidRPr="00F03719">
        <w:rPr>
          <w:rFonts w:eastAsia="Times New Roman"/>
          <w:color w:val="FF0000"/>
        </w:rPr>
        <w:t>Kučerová</w:t>
      </w:r>
      <w:proofErr w:type="gramEnd"/>
      <w:r>
        <w:rPr>
          <w:rFonts w:eastAsia="Times New Roman"/>
          <w:color w:val="FF0000"/>
        </w:rPr>
        <w:t>, Koudeláková</w:t>
      </w:r>
    </w:p>
    <w:p w:rsidR="00F03719" w:rsidRDefault="00F03719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informace z lékárny </w:t>
      </w:r>
      <w:r w:rsidR="005C4EA8">
        <w:t>a skladu</w:t>
      </w:r>
      <w:r>
        <w:t xml:space="preserve">– </w:t>
      </w:r>
      <w:r w:rsidRPr="00F03719">
        <w:rPr>
          <w:rFonts w:eastAsia="Times New Roman"/>
          <w:color w:val="FF0000"/>
        </w:rPr>
        <w:t>Kučerová</w:t>
      </w:r>
    </w:p>
    <w:p w:rsidR="00F03719" w:rsidRDefault="00F03719" w:rsidP="00E7210C">
      <w:pPr>
        <w:pStyle w:val="Odstavecseseznamem"/>
        <w:rPr>
          <w:rFonts w:eastAsia="Times New Roman"/>
          <w:color w:val="FF0000"/>
        </w:rPr>
      </w:pPr>
      <w:r>
        <w:tab/>
      </w:r>
      <w:r w:rsidRPr="00FF6171">
        <w:t>-</w:t>
      </w:r>
      <w:r w:rsidRPr="00FF6171">
        <w:rPr>
          <w:rFonts w:eastAsia="Times New Roman"/>
        </w:rPr>
        <w:t xml:space="preserve"> odd. </w:t>
      </w:r>
      <w:proofErr w:type="spellStart"/>
      <w:r w:rsidRPr="00FF6171">
        <w:rPr>
          <w:rFonts w:eastAsia="Times New Roman"/>
        </w:rPr>
        <w:t>bionženýrů</w:t>
      </w:r>
      <w:proofErr w:type="spellEnd"/>
      <w:r w:rsidRPr="00FF6171">
        <w:rPr>
          <w:rFonts w:eastAsia="Times New Roman"/>
        </w:rPr>
        <w:t xml:space="preserve"> – porada a rozdělení </w:t>
      </w:r>
      <w:proofErr w:type="gramStart"/>
      <w:r w:rsidRPr="00FF6171">
        <w:rPr>
          <w:rFonts w:eastAsia="Times New Roman"/>
        </w:rPr>
        <w:t>úkolů</w:t>
      </w:r>
      <w:r w:rsidR="00FF6171">
        <w:rPr>
          <w:rFonts w:eastAsia="Times New Roman"/>
          <w:color w:val="FF0000"/>
        </w:rPr>
        <w:t>-</w:t>
      </w:r>
      <w:r>
        <w:rPr>
          <w:rFonts w:eastAsia="Times New Roman"/>
          <w:color w:val="FF0000"/>
        </w:rPr>
        <w:t xml:space="preserve"> </w:t>
      </w:r>
      <w:r w:rsidRPr="00F03719">
        <w:rPr>
          <w:rFonts w:eastAsia="Times New Roman"/>
          <w:color w:val="FF0000"/>
        </w:rPr>
        <w:t>Kučerová</w:t>
      </w:r>
      <w:proofErr w:type="gramEnd"/>
      <w:r w:rsidR="00FF6171">
        <w:rPr>
          <w:rFonts w:eastAsia="Times New Roman"/>
          <w:color w:val="FF0000"/>
        </w:rPr>
        <w:t>, Král,</w:t>
      </w:r>
      <w:r w:rsidR="00BE0530">
        <w:rPr>
          <w:rFonts w:eastAsia="Times New Roman"/>
          <w:color w:val="FF0000"/>
        </w:rPr>
        <w:t xml:space="preserve"> </w:t>
      </w:r>
      <w:r w:rsidR="00FF6171">
        <w:rPr>
          <w:rFonts w:eastAsia="Times New Roman"/>
          <w:color w:val="FF0000"/>
        </w:rPr>
        <w:t>Lacková</w:t>
      </w:r>
      <w:r>
        <w:rPr>
          <w:rFonts w:eastAsia="Times New Roman"/>
          <w:color w:val="FF0000"/>
        </w:rPr>
        <w:t xml:space="preserve"> – 17. 12. 2024</w:t>
      </w:r>
    </w:p>
    <w:p w:rsidR="008B341F" w:rsidRDefault="008B341F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porada vrchní </w:t>
      </w:r>
      <w:proofErr w:type="gramStart"/>
      <w:r>
        <w:t>sester  -</w:t>
      </w:r>
      <w:proofErr w:type="gramEnd"/>
      <w:r>
        <w:t xml:space="preserve"> prezentace – </w:t>
      </w:r>
      <w:r w:rsidRPr="00F03719">
        <w:rPr>
          <w:rFonts w:eastAsia="Times New Roman"/>
          <w:color w:val="FF0000"/>
        </w:rPr>
        <w:t>Kučerová</w:t>
      </w:r>
      <w:r>
        <w:rPr>
          <w:rFonts w:eastAsia="Times New Roman"/>
          <w:color w:val="FF0000"/>
        </w:rPr>
        <w:t xml:space="preserve"> 15. 2. 2025</w:t>
      </w:r>
    </w:p>
    <w:p w:rsidR="00AA7B9C" w:rsidRDefault="008B341F" w:rsidP="00E7210C">
      <w:pPr>
        <w:pStyle w:val="Odstavecseseznamem"/>
      </w:pPr>
      <w:r>
        <w:tab/>
        <w:t xml:space="preserve">- </w:t>
      </w:r>
      <w:proofErr w:type="gramStart"/>
      <w:r w:rsidRPr="008B341F">
        <w:rPr>
          <w:highlight w:val="yellow"/>
        </w:rPr>
        <w:t>VÝSLEDKY</w:t>
      </w:r>
      <w:r>
        <w:t xml:space="preserve">  disk</w:t>
      </w:r>
      <w:proofErr w:type="gramEnd"/>
      <w:r>
        <w:t xml:space="preserve"> P/POCT/Přístroje metody</w:t>
      </w:r>
    </w:p>
    <w:p w:rsidR="00623BEE" w:rsidRDefault="00623BEE" w:rsidP="00E7210C">
      <w:pPr>
        <w:pStyle w:val="Odstavecseseznamem"/>
      </w:pPr>
      <w:r>
        <w:t xml:space="preserve">                          </w:t>
      </w:r>
      <w:r w:rsidR="0002349F">
        <w:tab/>
      </w:r>
    </w:p>
    <w:p w:rsidR="00AA7B9C" w:rsidRDefault="00AA7B9C" w:rsidP="00E7210C">
      <w:pPr>
        <w:pStyle w:val="Odstavecseseznamem"/>
        <w:rPr>
          <w:highlight w:val="yellow"/>
        </w:rPr>
      </w:pPr>
      <w:r>
        <w:t xml:space="preserve"> </w:t>
      </w:r>
      <w:r>
        <w:tab/>
      </w:r>
      <w:r>
        <w:tab/>
      </w:r>
      <w:r w:rsidRPr="00AA7B9C">
        <w:rPr>
          <w:highlight w:val="yellow"/>
        </w:rPr>
        <w:t>Garanti zjistit: počet vyšetření, jako diagnostika</w:t>
      </w:r>
      <w:r w:rsidR="00CF7D7D">
        <w:rPr>
          <w:highlight w:val="yellow"/>
        </w:rPr>
        <w:t xml:space="preserve"> – tj. náklady</w:t>
      </w:r>
      <w:r w:rsidRPr="00AA7B9C">
        <w:rPr>
          <w:highlight w:val="yellow"/>
        </w:rPr>
        <w:t xml:space="preserve">, </w:t>
      </w:r>
      <w:proofErr w:type="gramStart"/>
      <w:r w:rsidRPr="00AA7B9C">
        <w:rPr>
          <w:highlight w:val="yellow"/>
        </w:rPr>
        <w:t>IVD?,</w:t>
      </w:r>
      <w:proofErr w:type="gramEnd"/>
      <w:r w:rsidRPr="00AA7B9C">
        <w:rPr>
          <w:highlight w:val="yellow"/>
        </w:rPr>
        <w:t xml:space="preserve"> důvod</w:t>
      </w:r>
      <w:r>
        <w:rPr>
          <w:highlight w:val="yellow"/>
        </w:rPr>
        <w:t xml:space="preserve">, </w:t>
      </w:r>
      <w:r w:rsidR="00CF7D7D" w:rsidRPr="00CF7D7D">
        <w:tab/>
      </w:r>
      <w:r w:rsidR="00CF7D7D" w:rsidRPr="00CF7D7D">
        <w:tab/>
      </w:r>
      <w:r w:rsidR="00CF7D7D">
        <w:rPr>
          <w:highlight w:val="yellow"/>
        </w:rPr>
        <w:tab/>
      </w:r>
      <w:r w:rsidR="00CF7D7D">
        <w:rPr>
          <w:highlight w:val="yellow"/>
        </w:rPr>
        <w:tab/>
      </w:r>
      <w:r>
        <w:rPr>
          <w:highlight w:val="yellow"/>
        </w:rPr>
        <w:t>možnosti vykazování</w:t>
      </w:r>
      <w:r w:rsidR="00CF7D7D">
        <w:rPr>
          <w:highlight w:val="yellow"/>
        </w:rPr>
        <w:t>, kontrola?</w:t>
      </w:r>
    </w:p>
    <w:p w:rsidR="002971FC" w:rsidRDefault="002971FC" w:rsidP="00E7210C">
      <w:pPr>
        <w:pStyle w:val="Odstavecseseznamem"/>
        <w:rPr>
          <w:highlight w:val="yellow"/>
        </w:rPr>
      </w:pPr>
      <w:r w:rsidRPr="002971FC">
        <w:tab/>
      </w:r>
      <w:r w:rsidRPr="002971FC">
        <w:tab/>
      </w:r>
      <w:r>
        <w:rPr>
          <w:highlight w:val="yellow"/>
        </w:rPr>
        <w:t>Vyvolat schůzku s Ing. Knápkem</w:t>
      </w:r>
    </w:p>
    <w:p w:rsidR="00CA0753" w:rsidRDefault="00CA0753" w:rsidP="00CA0753">
      <w:pPr>
        <w:pStyle w:val="Odstavecseseznamem"/>
        <w:spacing w:after="0" w:line="240" w:lineRule="auto"/>
        <w:ind w:left="1080"/>
        <w:contextualSpacing w:val="0"/>
        <w:rPr>
          <w:rFonts w:eastAsia="Times New Roman"/>
          <w:color w:val="000000" w:themeColor="text1"/>
          <w:highlight w:val="yellow"/>
        </w:rPr>
      </w:pPr>
      <w:r>
        <w:tab/>
      </w:r>
      <w:r>
        <w:tab/>
      </w:r>
      <w:r w:rsidRPr="00A97C25">
        <w:rPr>
          <w:rFonts w:eastAsia="Times New Roman"/>
          <w:color w:val="000000" w:themeColor="text1"/>
          <w:highlight w:val="yellow"/>
        </w:rPr>
        <w:t>při příští aktualizaci doplnit o garanta za TO a TOX?</w:t>
      </w:r>
    </w:p>
    <w:p w:rsidR="002971FC" w:rsidRPr="00A97C25" w:rsidRDefault="003E25BA" w:rsidP="00CA0753">
      <w:pPr>
        <w:pStyle w:val="Odstavecseseznamem"/>
        <w:spacing w:after="0" w:line="240" w:lineRule="auto"/>
        <w:ind w:left="1080"/>
        <w:contextualSpacing w:val="0"/>
        <w:rPr>
          <w:rFonts w:eastAsia="Times New Roman"/>
          <w:color w:val="000000" w:themeColor="text1"/>
          <w:highlight w:val="yellow"/>
        </w:rPr>
      </w:pPr>
      <w:r w:rsidRPr="003E25BA">
        <w:rPr>
          <w:rFonts w:eastAsia="Times New Roman"/>
          <w:color w:val="000000" w:themeColor="text1"/>
        </w:rPr>
        <w:tab/>
      </w:r>
      <w:r w:rsidRPr="003E25BA">
        <w:rPr>
          <w:rFonts w:eastAsia="Times New Roman"/>
          <w:color w:val="000000" w:themeColor="text1"/>
        </w:rPr>
        <w:tab/>
      </w:r>
      <w:r>
        <w:rPr>
          <w:rFonts w:eastAsia="Times New Roman"/>
          <w:color w:val="000000" w:themeColor="text1"/>
          <w:highlight w:val="yellow"/>
        </w:rPr>
        <w:t>Zájem o návštěvu FN Ostrava, Plzeň nebo Motol?</w:t>
      </w:r>
    </w:p>
    <w:p w:rsidR="00CA0753" w:rsidRDefault="00CA0753" w:rsidP="00E7210C">
      <w:pPr>
        <w:pStyle w:val="Odstavecseseznamem"/>
      </w:pPr>
    </w:p>
    <w:p w:rsidR="00E7210C" w:rsidRDefault="00E7210C" w:rsidP="00E7210C">
      <w:pPr>
        <w:pStyle w:val="Odstavecseseznamem"/>
      </w:pPr>
    </w:p>
    <w:p w:rsidR="00E7210C" w:rsidRDefault="00E7210C" w:rsidP="00E7210C">
      <w:pPr>
        <w:pStyle w:val="Odstavecseseznamem"/>
      </w:pPr>
      <w:r>
        <w:t xml:space="preserve">- aktuální VŘ – pohlídat co už běží a zajistit </w:t>
      </w:r>
      <w:proofErr w:type="spellStart"/>
      <w:r>
        <w:t>info</w:t>
      </w:r>
      <w:proofErr w:type="spellEnd"/>
      <w:r>
        <w:t xml:space="preserve"> k</w:t>
      </w:r>
      <w:r w:rsidR="00CC3158">
        <w:t> </w:t>
      </w:r>
      <w:r>
        <w:t>žádostem</w:t>
      </w:r>
    </w:p>
    <w:p w:rsidR="00CC3158" w:rsidRDefault="00CC3158" w:rsidP="00E7210C">
      <w:pPr>
        <w:pStyle w:val="Odstavecseseznamem"/>
        <w:rPr>
          <w:rFonts w:eastAsia="Times New Roman"/>
          <w:color w:val="FF0000"/>
        </w:rPr>
      </w:pPr>
      <w:r>
        <w:tab/>
        <w:t>- CRP Kožní odd. – schváleno, p</w:t>
      </w:r>
      <w:r w:rsidR="00AE0CAC">
        <w:t>ředány</w:t>
      </w:r>
      <w:r>
        <w:t xml:space="preserve"> </w:t>
      </w:r>
      <w:proofErr w:type="spellStart"/>
      <w:r>
        <w:t>technicko-analytické</w:t>
      </w:r>
      <w:proofErr w:type="spellEnd"/>
      <w:r>
        <w:t xml:space="preserve"> požadavky – </w:t>
      </w:r>
      <w:r w:rsidRPr="00F03719">
        <w:rPr>
          <w:rFonts w:eastAsia="Times New Roman"/>
          <w:color w:val="FF0000"/>
        </w:rPr>
        <w:t>Kučerová</w:t>
      </w:r>
      <w:r w:rsidR="008866CE">
        <w:rPr>
          <w:rFonts w:eastAsia="Times New Roman"/>
          <w:color w:val="FF0000"/>
        </w:rPr>
        <w:t xml:space="preserve"> – </w:t>
      </w:r>
      <w:r w:rsidR="008866CE">
        <w:rPr>
          <w:rFonts w:eastAsia="Times New Roman"/>
          <w:color w:val="FF0000"/>
        </w:rPr>
        <w:tab/>
      </w:r>
      <w:r w:rsidR="008866CE">
        <w:rPr>
          <w:rFonts w:eastAsia="Times New Roman"/>
          <w:color w:val="FF0000"/>
        </w:rPr>
        <w:tab/>
      </w:r>
      <w:r w:rsidR="008866CE">
        <w:rPr>
          <w:rFonts w:eastAsia="Times New Roman"/>
          <w:color w:val="FF0000"/>
        </w:rPr>
        <w:tab/>
        <w:t>zavedeno do provozu 21. 2. 2025</w:t>
      </w:r>
    </w:p>
    <w:p w:rsidR="00CC3158" w:rsidRDefault="00CC3158" w:rsidP="00E7210C">
      <w:pPr>
        <w:pStyle w:val="Odstavecseseznamem"/>
        <w:rPr>
          <w:rFonts w:eastAsia="Times New Roman"/>
        </w:rPr>
      </w:pPr>
      <w:r>
        <w:tab/>
        <w:t>- FOB Praktik – zamítnuto,</w:t>
      </w:r>
      <w:r w:rsidRPr="00CC3158">
        <w:t xml:space="preserve"> </w:t>
      </w:r>
      <w:r w:rsidRPr="00CC3158">
        <w:rPr>
          <w:rFonts w:eastAsia="Times New Roman"/>
        </w:rPr>
        <w:t>Kučerová</w:t>
      </w:r>
    </w:p>
    <w:p w:rsidR="00CC3158" w:rsidRDefault="00CC3158" w:rsidP="00E7210C">
      <w:pPr>
        <w:pStyle w:val="Odstavecseseznamem"/>
        <w:rPr>
          <w:rFonts w:eastAsia="Times New Roman"/>
          <w:color w:val="FF0000"/>
        </w:rPr>
      </w:pPr>
      <w:r>
        <w:tab/>
        <w:t xml:space="preserve">- </w:t>
      </w:r>
      <w:proofErr w:type="spellStart"/>
      <w:r>
        <w:t>Streptest</w:t>
      </w:r>
      <w:proofErr w:type="spellEnd"/>
      <w:r>
        <w:t xml:space="preserve"> Praktik – povoleno, připraveno k zavedení (nachystat návod</w:t>
      </w:r>
      <w:r w:rsidR="00BE0530">
        <w:t>/</w:t>
      </w:r>
      <w:r>
        <w:t xml:space="preserve">SOP a </w:t>
      </w:r>
      <w:r>
        <w:tab/>
      </w:r>
      <w:r>
        <w:tab/>
        <w:t xml:space="preserve">dohodu) </w:t>
      </w:r>
      <w:r w:rsidR="008866CE">
        <w:t>–</w:t>
      </w:r>
      <w:r>
        <w:t xml:space="preserve"> </w:t>
      </w:r>
      <w:r w:rsidRPr="00CC3158">
        <w:rPr>
          <w:color w:val="FF0000"/>
        </w:rPr>
        <w:t>Štosová</w:t>
      </w:r>
      <w:r w:rsidR="008866CE">
        <w:rPr>
          <w:color w:val="FF0000"/>
        </w:rPr>
        <w:t xml:space="preserve"> – zavedeno do provozu, SOP v řešení dle POCT systému</w:t>
      </w:r>
    </w:p>
    <w:p w:rsidR="00E7210C" w:rsidRDefault="00E7210C" w:rsidP="00E7210C">
      <w:pPr>
        <w:pStyle w:val="Odstavecseseznamem"/>
      </w:pPr>
    </w:p>
    <w:p w:rsidR="00E7210C" w:rsidRDefault="00E7210C" w:rsidP="00E7210C">
      <w:pPr>
        <w:pStyle w:val="Odstavecseseznamem"/>
      </w:pPr>
      <w:r>
        <w:t>- stávající již uchopený (VKK, EHK, školení, dokumentace, přenos výsledků)</w:t>
      </w:r>
    </w:p>
    <w:p w:rsidR="00BE0530" w:rsidRDefault="00BE0530" w:rsidP="00E7210C">
      <w:pPr>
        <w:pStyle w:val="Odstavecseseznamem"/>
      </w:pPr>
      <w:r>
        <w:tab/>
        <w:t xml:space="preserve">- OKB: 101 glukometrů, 10 </w:t>
      </w:r>
      <w:proofErr w:type="spellStart"/>
      <w:r>
        <w:t>astrupů</w:t>
      </w:r>
      <w:proofErr w:type="spellEnd"/>
      <w:r>
        <w:t xml:space="preserve">, </w:t>
      </w:r>
      <w:r w:rsidR="008866CE">
        <w:t>6</w:t>
      </w:r>
      <w:r>
        <w:t xml:space="preserve"> CRP</w:t>
      </w:r>
      <w:r w:rsidR="00AE0CAC">
        <w:t xml:space="preserve">, AQT (sdílená metoda DD s HOK), </w:t>
      </w:r>
      <w:proofErr w:type="spellStart"/>
      <w:r w:rsidR="00AE0CAC">
        <w:t>prom</w:t>
      </w:r>
      <w:proofErr w:type="spellEnd"/>
      <w:r w:rsidR="00AE0CAC">
        <w:t xml:space="preserve"> test</w:t>
      </w:r>
    </w:p>
    <w:p w:rsidR="000070FA" w:rsidRDefault="00BE0530" w:rsidP="00E7210C">
      <w:pPr>
        <w:pStyle w:val="Odstavecseseznamem"/>
      </w:pPr>
      <w:r>
        <w:tab/>
        <w:t>- HOK:</w:t>
      </w:r>
      <w:r w:rsidR="000070FA">
        <w:t xml:space="preserve"> 1</w:t>
      </w:r>
      <w:r>
        <w:t xml:space="preserve"> </w:t>
      </w:r>
      <w:proofErr w:type="spellStart"/>
      <w:r>
        <w:t>koagulometr</w:t>
      </w:r>
      <w:proofErr w:type="spellEnd"/>
    </w:p>
    <w:p w:rsidR="000070FA" w:rsidRDefault="000070FA" w:rsidP="00E7210C">
      <w:pPr>
        <w:pStyle w:val="Odstavecseseznamem"/>
      </w:pPr>
      <w:r>
        <w:tab/>
      </w:r>
      <w:r>
        <w:tab/>
      </w:r>
      <w:r>
        <w:tab/>
        <w:t xml:space="preserve">- zapojení do SW vzdálené správy – </w:t>
      </w:r>
      <w:r w:rsidRPr="000070FA">
        <w:rPr>
          <w:color w:val="FF0000"/>
        </w:rPr>
        <w:t>Kučerová</w:t>
      </w:r>
      <w:r>
        <w:t xml:space="preserve"> – splněno</w:t>
      </w:r>
    </w:p>
    <w:p w:rsidR="000070FA" w:rsidRDefault="000070FA" w:rsidP="00E7210C">
      <w:pPr>
        <w:pStyle w:val="Odstavecseseznamem"/>
        <w:rPr>
          <w:color w:val="FF0000"/>
        </w:rPr>
      </w:pPr>
      <w:r>
        <w:tab/>
      </w:r>
      <w:r>
        <w:tab/>
      </w:r>
      <w:r>
        <w:tab/>
        <w:t>- k dořešení: SOP, dohody, vykazování, zápis výsledků</w:t>
      </w:r>
      <w:r w:rsidR="00EA0BE7">
        <w:t xml:space="preserve"> </w:t>
      </w:r>
      <w:r w:rsidR="00DE3278">
        <w:t>–</w:t>
      </w:r>
      <w:r>
        <w:t xml:space="preserve"> </w:t>
      </w:r>
      <w:r w:rsidRPr="000070FA">
        <w:rPr>
          <w:color w:val="FF0000"/>
        </w:rPr>
        <w:t>Úlehlová</w:t>
      </w:r>
    </w:p>
    <w:p w:rsidR="000070FA" w:rsidRDefault="00E66B90" w:rsidP="00E7210C">
      <w:pPr>
        <w:pStyle w:val="Odstavecseseznamem"/>
      </w:pPr>
      <w:r>
        <w:tab/>
      </w:r>
    </w:p>
    <w:p w:rsidR="00E7210C" w:rsidRDefault="00E7210C" w:rsidP="00E7210C">
      <w:pPr>
        <w:pStyle w:val="Odstavecseseznamem"/>
      </w:pPr>
      <w:r>
        <w:t xml:space="preserve">- </w:t>
      </w:r>
      <w:r w:rsidR="0089216B">
        <w:t xml:space="preserve">ostatní </w:t>
      </w:r>
      <w:r>
        <w:t xml:space="preserve">soupis + stav zavedení (antigeny </w:t>
      </w:r>
      <w:proofErr w:type="spellStart"/>
      <w:proofErr w:type="gramStart"/>
      <w:r>
        <w:t>Covid</w:t>
      </w:r>
      <w:proofErr w:type="spellEnd"/>
      <w:r w:rsidR="0089216B">
        <w:t>..</w:t>
      </w:r>
      <w:proofErr w:type="gramEnd"/>
      <w:r w:rsidR="0089216B">
        <w:t>)</w:t>
      </w:r>
    </w:p>
    <w:p w:rsidR="006E43FC" w:rsidRDefault="006C0097" w:rsidP="00E7210C">
      <w:pPr>
        <w:pStyle w:val="Odstavecseseznamem"/>
      </w:pPr>
      <w:r>
        <w:tab/>
      </w:r>
      <w:r w:rsidR="0089216B">
        <w:t xml:space="preserve">- antigen </w:t>
      </w:r>
      <w:proofErr w:type="spellStart"/>
      <w:r w:rsidR="0089216B">
        <w:t>Covid</w:t>
      </w:r>
      <w:proofErr w:type="spellEnd"/>
      <w:r w:rsidR="0089216B">
        <w:t xml:space="preserve"> – otestován MIKRO – </w:t>
      </w:r>
      <w:r w:rsidR="0089216B" w:rsidRPr="00CC3158">
        <w:rPr>
          <w:color w:val="FF0000"/>
        </w:rPr>
        <w:t>Štosová</w:t>
      </w:r>
      <w:r w:rsidR="0089216B">
        <w:rPr>
          <w:color w:val="FF0000"/>
        </w:rPr>
        <w:t xml:space="preserve"> </w:t>
      </w:r>
      <w:r w:rsidR="0089216B">
        <w:t>– splněno</w:t>
      </w:r>
    </w:p>
    <w:p w:rsidR="008866CE" w:rsidRDefault="008866CE" w:rsidP="00E7210C">
      <w:pPr>
        <w:pStyle w:val="Odstavecseseznamem"/>
      </w:pPr>
      <w:r>
        <w:tab/>
        <w:t xml:space="preserve">- antigen Chřipka + </w:t>
      </w:r>
      <w:proofErr w:type="spellStart"/>
      <w:r>
        <w:t>Covid</w:t>
      </w:r>
      <w:proofErr w:type="spellEnd"/>
      <w:r>
        <w:t xml:space="preserve"> – otestován MIKRO – </w:t>
      </w:r>
      <w:r w:rsidRPr="00CC3158">
        <w:rPr>
          <w:color w:val="FF0000"/>
        </w:rPr>
        <w:t>Štosová</w:t>
      </w:r>
      <w:r>
        <w:rPr>
          <w:color w:val="FF0000"/>
        </w:rPr>
        <w:t xml:space="preserve"> </w:t>
      </w:r>
      <w:r>
        <w:t>– splněno</w:t>
      </w:r>
    </w:p>
    <w:p w:rsidR="0089216B" w:rsidRDefault="0089216B" w:rsidP="00E7210C">
      <w:pPr>
        <w:pStyle w:val="Odstavecseseznamem"/>
      </w:pPr>
      <w:r>
        <w:tab/>
        <w:t>- zrušení PCR OUP (</w:t>
      </w:r>
      <w:proofErr w:type="spellStart"/>
      <w:r>
        <w:t>inf</w:t>
      </w:r>
      <w:proofErr w:type="spellEnd"/>
      <w:r>
        <w:t xml:space="preserve">. Viry) – </w:t>
      </w:r>
      <w:r w:rsidRPr="0089216B">
        <w:rPr>
          <w:color w:val="FF0000"/>
        </w:rPr>
        <w:t>Koudeláková</w:t>
      </w:r>
      <w:r>
        <w:t xml:space="preserve"> – splněno</w:t>
      </w:r>
    </w:p>
    <w:p w:rsidR="0089216B" w:rsidRDefault="0089216B" w:rsidP="00E7210C">
      <w:pPr>
        <w:pStyle w:val="Odstavecseseznamem"/>
        <w:rPr>
          <w:color w:val="FF0000"/>
        </w:rPr>
      </w:pPr>
      <w:r>
        <w:tab/>
        <w:t>- ověření krevních skupin transfuze – zjištění typu, soupis SOP, e-</w:t>
      </w:r>
      <w:proofErr w:type="spellStart"/>
      <w:r>
        <w:t>learning</w:t>
      </w:r>
      <w:proofErr w:type="spellEnd"/>
      <w:r>
        <w:t xml:space="preserve"> </w:t>
      </w:r>
      <w:r w:rsidR="000E1A1B">
        <w:t>–</w:t>
      </w:r>
      <w:r>
        <w:t xml:space="preserve"> </w:t>
      </w:r>
      <w:proofErr w:type="spellStart"/>
      <w:r w:rsidRPr="0089216B">
        <w:rPr>
          <w:color w:val="FF0000"/>
        </w:rPr>
        <w:t>Šianská</w:t>
      </w:r>
      <w:proofErr w:type="spellEnd"/>
    </w:p>
    <w:p w:rsidR="000E1A1B" w:rsidRDefault="000E1A1B" w:rsidP="000E1A1B">
      <w:pPr>
        <w:pStyle w:val="Odstavecseseznamem"/>
      </w:pPr>
      <w:r>
        <w:tab/>
        <w:t xml:space="preserve">- KCHIR: 5x </w:t>
      </w:r>
      <w:proofErr w:type="spellStart"/>
      <w:r>
        <w:t>Hemochron</w:t>
      </w:r>
      <w:proofErr w:type="spellEnd"/>
      <w:r>
        <w:t xml:space="preserve">, </w:t>
      </w:r>
      <w:proofErr w:type="spellStart"/>
      <w:r>
        <w:t>tromboelastograf</w:t>
      </w:r>
      <w:proofErr w:type="spellEnd"/>
      <w:r w:rsidR="008866CE">
        <w:t xml:space="preserve"> </w:t>
      </w:r>
      <w:proofErr w:type="spellStart"/>
      <w:r w:rsidR="008866CE">
        <w:t>atd</w:t>
      </w:r>
      <w:proofErr w:type="spellEnd"/>
      <w:r w:rsidR="008866CE">
        <w:t xml:space="preserve"> – viz bod 3 výše</w:t>
      </w:r>
    </w:p>
    <w:p w:rsidR="001A40AD" w:rsidRDefault="000E1A1B" w:rsidP="000E1A1B">
      <w:pPr>
        <w:pStyle w:val="Odstavecseseznamem"/>
      </w:pPr>
      <w:r>
        <w:tab/>
        <w:t>- OUP: ROTEM (+ vzdálená přístup z jiných klinik)</w:t>
      </w:r>
      <w:r w:rsidR="008866CE">
        <w:t xml:space="preserve"> - viz bod 3 výše</w:t>
      </w:r>
    </w:p>
    <w:p w:rsidR="0002349F" w:rsidRDefault="0002349F" w:rsidP="000E1A1B">
      <w:pPr>
        <w:pStyle w:val="Odstavecseseznamem"/>
        <w:rPr>
          <w:color w:val="FF0000"/>
        </w:rPr>
      </w:pPr>
      <w:r>
        <w:tab/>
        <w:t xml:space="preserve">- ARO – žádost ROTEM – </w:t>
      </w:r>
      <w:r w:rsidRPr="0002349F">
        <w:rPr>
          <w:color w:val="FF0000"/>
        </w:rPr>
        <w:t>Úlehlová</w:t>
      </w:r>
    </w:p>
    <w:p w:rsidR="0002349F" w:rsidRDefault="0002349F" w:rsidP="000E1A1B">
      <w:pPr>
        <w:pStyle w:val="Odstavecseseznamem"/>
      </w:pPr>
      <w:r>
        <w:tab/>
        <w:t xml:space="preserve">- soubor nových objevů </w:t>
      </w:r>
    </w:p>
    <w:p w:rsidR="001A40AD" w:rsidRDefault="001A40AD" w:rsidP="000E1A1B">
      <w:pPr>
        <w:pStyle w:val="Odstavecseseznamem"/>
      </w:pPr>
    </w:p>
    <w:p w:rsidR="001A40AD" w:rsidRDefault="001A40AD" w:rsidP="000E1A1B">
      <w:pPr>
        <w:pStyle w:val="Odstavecseseznamem"/>
      </w:pPr>
      <w:r>
        <w:t>-problematika Antigenních testů</w:t>
      </w:r>
    </w:p>
    <w:p w:rsidR="000E1A1B" w:rsidRDefault="000E1A1B" w:rsidP="000E1A1B">
      <w:pPr>
        <w:pStyle w:val="Odstavecseseznamem"/>
        <w:rPr>
          <w:highlight w:val="yellow"/>
        </w:rPr>
      </w:pPr>
      <w:r>
        <w:tab/>
      </w:r>
      <w:r w:rsidR="001A40AD">
        <w:t xml:space="preserve">- po testování MIKRO některé testy vyhodnoceny jako nedostačující, s nízkou citlivostí </w:t>
      </w:r>
      <w:r w:rsidR="001A40AD">
        <w:tab/>
        <w:t>(</w:t>
      </w:r>
      <w:r w:rsidR="001A40AD" w:rsidRPr="001A40AD">
        <w:rPr>
          <w:highlight w:val="yellow"/>
        </w:rPr>
        <w:t>výsledky – P/POCT/Antigenní testy porovnání</w:t>
      </w:r>
      <w:r w:rsidR="001A40AD">
        <w:rPr>
          <w:highlight w:val="yellow"/>
        </w:rPr>
        <w:t>)</w:t>
      </w:r>
    </w:p>
    <w:p w:rsidR="009D0632" w:rsidRDefault="001A40AD" w:rsidP="000E1A1B">
      <w:pPr>
        <w:pStyle w:val="Odstavecseseznamem"/>
        <w:rPr>
          <w:rFonts w:eastAsia="Times New Roman"/>
        </w:rPr>
      </w:pPr>
      <w:r>
        <w:rPr>
          <w:rFonts w:eastAsia="Times New Roman"/>
        </w:rPr>
        <w:tab/>
        <w:t xml:space="preserve">- domluva s Ing. Ondráčkovou z Obch. Odd. a dr. Matalem z lékárny na vytvoření </w:t>
      </w:r>
      <w:r>
        <w:rPr>
          <w:rFonts w:eastAsia="Times New Roman"/>
        </w:rPr>
        <w:tab/>
        <w:t xml:space="preserve">pravidelného systému testování dostupných testů různých firem před očekávanou </w:t>
      </w:r>
      <w:r>
        <w:rPr>
          <w:rFonts w:eastAsia="Times New Roman"/>
        </w:rPr>
        <w:tab/>
        <w:t xml:space="preserve">sezónou a následně budou dostupné v lékárně pouze </w:t>
      </w:r>
      <w:r w:rsidR="001C313B">
        <w:rPr>
          <w:rFonts w:eastAsia="Times New Roman"/>
        </w:rPr>
        <w:t>povolené</w:t>
      </w:r>
      <w:r>
        <w:rPr>
          <w:rFonts w:eastAsia="Times New Roman"/>
        </w:rPr>
        <w:t xml:space="preserve"> </w:t>
      </w:r>
      <w:r w:rsidR="009D0632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Pr="001A40AD">
        <w:rPr>
          <w:rFonts w:eastAsia="Times New Roman"/>
          <w:color w:val="FF0000"/>
        </w:rPr>
        <w:t>Štosová</w:t>
      </w:r>
    </w:p>
    <w:p w:rsidR="009D0632" w:rsidRDefault="009D0632" w:rsidP="000E1A1B">
      <w:pPr>
        <w:pStyle w:val="Odstavecseseznamem"/>
        <w:rPr>
          <w:rFonts w:eastAsia="Times New Roman"/>
        </w:rPr>
      </w:pPr>
      <w:r>
        <w:rPr>
          <w:rFonts w:eastAsia="Times New Roman"/>
        </w:rPr>
        <w:t xml:space="preserve">             - zápis výsledků do dokumentace – viz níže</w:t>
      </w:r>
    </w:p>
    <w:p w:rsidR="00E7210C" w:rsidRDefault="0089216B" w:rsidP="0089216B">
      <w:pPr>
        <w:pStyle w:val="Odstavecseseznamem"/>
        <w:rPr>
          <w:rFonts w:eastAsia="Times New Roman"/>
        </w:rPr>
      </w:pPr>
      <w:r>
        <w:tab/>
      </w: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 xml:space="preserve">Diskuze nad možnostmi vedení dokumentace </w:t>
      </w:r>
    </w:p>
    <w:p w:rsidR="0089216B" w:rsidRDefault="0089216B" w:rsidP="0089216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Kontaktujeme </w:t>
      </w:r>
      <w:proofErr w:type="spellStart"/>
      <w:r>
        <w:rPr>
          <w:rFonts w:eastAsia="Times New Roman"/>
        </w:rPr>
        <w:t>odb</w:t>
      </w:r>
      <w:proofErr w:type="spellEnd"/>
      <w:r>
        <w:rPr>
          <w:rFonts w:eastAsia="Times New Roman"/>
        </w:rPr>
        <w:t xml:space="preserve">. </w:t>
      </w:r>
      <w:proofErr w:type="gramStart"/>
      <w:r>
        <w:rPr>
          <w:rFonts w:eastAsia="Times New Roman"/>
        </w:rPr>
        <w:t>kvality -</w:t>
      </w:r>
      <w:r>
        <w:t xml:space="preserve"> </w:t>
      </w:r>
      <w:r w:rsidRPr="00F03719">
        <w:rPr>
          <w:rFonts w:eastAsia="Times New Roman"/>
          <w:color w:val="FF0000"/>
        </w:rPr>
        <w:t>Kučerová</w:t>
      </w:r>
      <w:proofErr w:type="gramEnd"/>
    </w:p>
    <w:p w:rsidR="0089216B" w:rsidRDefault="0089216B" w:rsidP="0089216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Přidat do formuláře „dohody“</w:t>
      </w:r>
    </w:p>
    <w:p w:rsidR="008866CE" w:rsidRPr="008866CE" w:rsidRDefault="008866CE" w:rsidP="008866CE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color w:val="FF0000"/>
        </w:rPr>
      </w:pPr>
      <w:r w:rsidRPr="008866CE">
        <w:rPr>
          <w:rFonts w:eastAsia="Times New Roman"/>
          <w:color w:val="FF0000"/>
        </w:rPr>
        <w:t>Návrh řešení: SM pro vedení POCT přístrojů a testů s odkazem web stránky k POCT, kde budou umístěny návody, SOP, výsledky porovnání, aktuální informace, kontakty atd.</w:t>
      </w:r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>Dohody laboratoří a klinických pracovišť – aktualizace obsahu</w:t>
      </w:r>
    </w:p>
    <w:p w:rsidR="007B3C4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Po aktualizaci dodělat u stávajících + budoucích </w:t>
      </w:r>
      <w:r w:rsidR="005E4F98">
        <w:rPr>
          <w:rFonts w:eastAsia="Times New Roman"/>
        </w:rPr>
        <w:t xml:space="preserve">podchycených </w:t>
      </w:r>
      <w:proofErr w:type="gramStart"/>
      <w:r>
        <w:rPr>
          <w:rFonts w:eastAsia="Times New Roman"/>
        </w:rPr>
        <w:t xml:space="preserve">metod - </w:t>
      </w:r>
      <w:r w:rsidRPr="007B3C4B">
        <w:rPr>
          <w:rFonts w:eastAsia="Times New Roman"/>
          <w:color w:val="FF0000"/>
        </w:rPr>
        <w:t>všichni</w:t>
      </w:r>
      <w:proofErr w:type="gramEnd"/>
    </w:p>
    <w:p w:rsidR="00E7210C" w:rsidRDefault="00E7210C" w:rsidP="00E7210C">
      <w:pPr>
        <w:pStyle w:val="Odstavecseseznamem"/>
        <w:spacing w:after="0" w:line="240" w:lineRule="auto"/>
        <w:contextualSpacing w:val="0"/>
        <w:rPr>
          <w:rFonts w:eastAsia="Times New Roman"/>
        </w:rPr>
      </w:pPr>
    </w:p>
    <w:p w:rsidR="00E7210C" w:rsidRPr="006332D7" w:rsidRDefault="00E7210C" w:rsidP="00E7210C">
      <w:pPr>
        <w:pStyle w:val="Odstavecseseznamem"/>
        <w:numPr>
          <w:ilvl w:val="0"/>
          <w:numId w:val="2"/>
        </w:numPr>
        <w:spacing w:after="0" w:line="240" w:lineRule="auto"/>
        <w:contextualSpacing w:val="0"/>
        <w:rPr>
          <w:rFonts w:eastAsia="Times New Roman"/>
          <w:b/>
        </w:rPr>
      </w:pPr>
      <w:r w:rsidRPr="006332D7">
        <w:rPr>
          <w:rFonts w:eastAsia="Times New Roman"/>
          <w:b/>
        </w:rPr>
        <w:t>Další dotazy, náměty…</w:t>
      </w:r>
    </w:p>
    <w:p w:rsidR="007B3C4B" w:rsidRPr="00CE343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  <w:highlight w:val="yellow"/>
        </w:rPr>
      </w:pPr>
      <w:r>
        <w:rPr>
          <w:rFonts w:eastAsia="Times New Roman"/>
        </w:rPr>
        <w:t>Z-</w:t>
      </w:r>
      <w:proofErr w:type="spellStart"/>
      <w:r>
        <w:rPr>
          <w:rFonts w:eastAsia="Times New Roman"/>
        </w:rPr>
        <w:t>skenner</w:t>
      </w:r>
      <w:proofErr w:type="spellEnd"/>
      <w:r>
        <w:rPr>
          <w:rFonts w:eastAsia="Times New Roman"/>
        </w:rPr>
        <w:t xml:space="preserve"> – </w:t>
      </w:r>
      <w:r w:rsidRPr="007B3C4B">
        <w:rPr>
          <w:rFonts w:eastAsia="Times New Roman"/>
          <w:color w:val="FF0000"/>
        </w:rPr>
        <w:t xml:space="preserve">Kučerová </w:t>
      </w:r>
      <w:r>
        <w:rPr>
          <w:rFonts w:eastAsia="Times New Roman"/>
        </w:rPr>
        <w:t xml:space="preserve">-Mgr. Šeflová 2. IK odkázala na </w:t>
      </w:r>
      <w:r w:rsidR="00CE343B">
        <w:rPr>
          <w:rFonts w:eastAsia="Times New Roman"/>
        </w:rPr>
        <w:t xml:space="preserve">nám. </w:t>
      </w:r>
      <w:r>
        <w:rPr>
          <w:rFonts w:eastAsia="Times New Roman"/>
        </w:rPr>
        <w:t>Ing. Hlavinku</w:t>
      </w:r>
      <w:r w:rsidR="00CE343B">
        <w:rPr>
          <w:rFonts w:eastAsia="Times New Roman"/>
        </w:rPr>
        <w:t xml:space="preserve">- </w:t>
      </w:r>
      <w:r w:rsidR="00CE343B" w:rsidRPr="00CE343B">
        <w:rPr>
          <w:rFonts w:eastAsia="Times New Roman"/>
          <w:color w:val="FF0000"/>
        </w:rPr>
        <w:t xml:space="preserve">24. 2. 2025 </w:t>
      </w:r>
      <w:r w:rsidR="00CE343B">
        <w:rPr>
          <w:rFonts w:eastAsia="Times New Roman"/>
        </w:rPr>
        <w:t xml:space="preserve">domluva na tvorbu </w:t>
      </w:r>
      <w:proofErr w:type="spellStart"/>
      <w:r w:rsidR="00CE343B">
        <w:rPr>
          <w:rFonts w:eastAsia="Times New Roman"/>
        </w:rPr>
        <w:t>pdf</w:t>
      </w:r>
      <w:proofErr w:type="spellEnd"/>
      <w:r w:rsidR="00CE343B">
        <w:rPr>
          <w:rFonts w:eastAsia="Times New Roman"/>
        </w:rPr>
        <w:t xml:space="preserve"> dokumentu s</w:t>
      </w:r>
      <w:r w:rsidR="001A40AD">
        <w:rPr>
          <w:rFonts w:eastAsia="Times New Roman"/>
        </w:rPr>
        <w:t> </w:t>
      </w:r>
      <w:r w:rsidR="00CE343B">
        <w:rPr>
          <w:rFonts w:eastAsia="Times New Roman"/>
        </w:rPr>
        <w:t>fotografií</w:t>
      </w:r>
      <w:r w:rsidR="001A40AD">
        <w:rPr>
          <w:rFonts w:eastAsia="Times New Roman"/>
        </w:rPr>
        <w:t xml:space="preserve"> výsledku antigenních testů včetně vyhodnocení</w:t>
      </w:r>
      <w:r w:rsidR="00CE343B">
        <w:rPr>
          <w:rFonts w:eastAsia="Times New Roman"/>
        </w:rPr>
        <w:t xml:space="preserve"> a následným přenosem do </w:t>
      </w:r>
      <w:r w:rsidR="001A40AD">
        <w:rPr>
          <w:rFonts w:eastAsia="Times New Roman"/>
        </w:rPr>
        <w:t>LIS/</w:t>
      </w:r>
      <w:r w:rsidR="00CE343B">
        <w:rPr>
          <w:rFonts w:eastAsia="Times New Roman"/>
        </w:rPr>
        <w:t xml:space="preserve">NIS (část NIS až s novým, aktuálně běží </w:t>
      </w:r>
      <w:proofErr w:type="gramStart"/>
      <w:r w:rsidR="00CE343B">
        <w:rPr>
          <w:rFonts w:eastAsia="Times New Roman"/>
        </w:rPr>
        <w:t>VŘ  na</w:t>
      </w:r>
      <w:proofErr w:type="gramEnd"/>
      <w:r w:rsidR="00CE343B">
        <w:rPr>
          <w:rFonts w:eastAsia="Times New Roman"/>
        </w:rPr>
        <w:t xml:space="preserve"> Z-</w:t>
      </w:r>
      <w:proofErr w:type="spellStart"/>
      <w:r w:rsidR="00CE343B">
        <w:rPr>
          <w:rFonts w:eastAsia="Times New Roman"/>
        </w:rPr>
        <w:t>scenner</w:t>
      </w:r>
      <w:proofErr w:type="spellEnd"/>
      <w:r w:rsidR="00CE343B">
        <w:rPr>
          <w:rFonts w:eastAsia="Times New Roman"/>
        </w:rPr>
        <w:t xml:space="preserve"> – bude součást zkušební tvorby) – </w:t>
      </w:r>
      <w:r w:rsidR="00CE343B" w:rsidRPr="00CE343B">
        <w:rPr>
          <w:rFonts w:eastAsia="Times New Roman"/>
          <w:highlight w:val="yellow"/>
        </w:rPr>
        <w:t>nyní domluva s IT na vytvoření protokolu žádanky včetně zápisu výsledku do LIS/NIS???</w:t>
      </w:r>
    </w:p>
    <w:p w:rsidR="007B3C4B" w:rsidRDefault="007B3C4B" w:rsidP="007B3C4B">
      <w:pPr>
        <w:pStyle w:val="Odstavecseseznamem"/>
        <w:numPr>
          <w:ilvl w:val="0"/>
          <w:numId w:val="3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 xml:space="preserve">Informace pro všechny zúčastněné budou dostupné na disku </w:t>
      </w:r>
      <w:hyperlink r:id="rId7" w:history="1">
        <w:r w:rsidRPr="007B3C4B">
          <w:rPr>
            <w:rStyle w:val="Hypertextovodkaz"/>
            <w:rFonts w:eastAsia="Times New Roman"/>
          </w:rPr>
          <w:t>P:\POCT</w:t>
        </w:r>
      </w:hyperlink>
    </w:p>
    <w:p w:rsidR="007B3C4B" w:rsidRDefault="007B3C4B" w:rsidP="007B3C4B">
      <w:pPr>
        <w:pStyle w:val="Odstavecseseznamem"/>
        <w:spacing w:after="0" w:line="240" w:lineRule="auto"/>
        <w:ind w:left="1080"/>
        <w:contextualSpacing w:val="0"/>
        <w:rPr>
          <w:rFonts w:eastAsia="Times New Roman"/>
        </w:rPr>
      </w:pPr>
      <w:r>
        <w:rPr>
          <w:rFonts w:eastAsia="Times New Roman"/>
        </w:rPr>
        <w:t>(</w:t>
      </w:r>
      <w:r w:rsidRPr="007B3C4B">
        <w:rPr>
          <w:rFonts w:eastAsia="Times New Roman"/>
          <w:color w:val="FF0000"/>
        </w:rPr>
        <w:t>Všichni</w:t>
      </w:r>
      <w:r>
        <w:rPr>
          <w:rFonts w:eastAsia="Times New Roman"/>
        </w:rPr>
        <w:t xml:space="preserve"> zúčastnění by měli mít přístup a možnost úprav. Pokud někomu nejde nebo potřebuje ještě někoho přidat, tak mi prosím napište.)</w:t>
      </w:r>
      <w:r w:rsidR="00056DE9">
        <w:rPr>
          <w:rFonts w:eastAsia="Times New Roman"/>
        </w:rPr>
        <w:t xml:space="preserve"> </w:t>
      </w:r>
      <w:r w:rsidR="00B064D6">
        <w:rPr>
          <w:rFonts w:eastAsia="Times New Roman"/>
        </w:rPr>
        <w:t>–</w:t>
      </w:r>
      <w:r w:rsidR="00056DE9">
        <w:rPr>
          <w:rFonts w:eastAsia="Times New Roman"/>
        </w:rPr>
        <w:t xml:space="preserve"> splněno</w:t>
      </w:r>
      <w:r w:rsidR="00B064D6">
        <w:rPr>
          <w:rFonts w:eastAsia="Times New Roman"/>
        </w:rPr>
        <w:t>…</w:t>
      </w:r>
      <w:r w:rsidR="00B064D6" w:rsidRPr="00B064D6">
        <w:rPr>
          <w:rFonts w:eastAsia="Times New Roman"/>
          <w:highlight w:val="yellow"/>
        </w:rPr>
        <w:t>je potřeba ještě někomu udělit přístup?</w:t>
      </w:r>
    </w:p>
    <w:p w:rsidR="00D33F0E" w:rsidRDefault="00D33F0E" w:rsidP="007B3C4B">
      <w:pPr>
        <w:pStyle w:val="Odstavecseseznamem"/>
        <w:spacing w:after="0" w:line="240" w:lineRule="auto"/>
        <w:ind w:left="1080"/>
        <w:contextualSpacing w:val="0"/>
        <w:rPr>
          <w:rFonts w:eastAsia="Times New Roman"/>
        </w:rPr>
      </w:pPr>
    </w:p>
    <w:p w:rsidR="00E7210C" w:rsidRDefault="00D33F0E" w:rsidP="00D33F0E">
      <w:pPr>
        <w:pStyle w:val="Odstavecseseznamem"/>
        <w:numPr>
          <w:ilvl w:val="0"/>
          <w:numId w:val="2"/>
        </w:numPr>
        <w:rPr>
          <w:highlight w:val="yellow"/>
        </w:rPr>
      </w:pPr>
      <w:r w:rsidRPr="00D33F0E">
        <w:rPr>
          <w:highlight w:val="yellow"/>
        </w:rPr>
        <w:t>Plán auditů 2025</w:t>
      </w:r>
      <w:r w:rsidR="002B1390">
        <w:rPr>
          <w:highlight w:val="yellow"/>
        </w:rPr>
        <w:t xml:space="preserve"> – vhodné zařadit POCT audity</w:t>
      </w:r>
    </w:p>
    <w:p w:rsidR="000300DE" w:rsidRDefault="000300DE" w:rsidP="00D33F0E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Kritické meze</w:t>
      </w:r>
      <w:r w:rsidR="002B1390">
        <w:rPr>
          <w:highlight w:val="yellow"/>
        </w:rPr>
        <w:t>???</w:t>
      </w:r>
    </w:p>
    <w:p w:rsidR="000300DE" w:rsidRDefault="000300DE" w:rsidP="00D33F0E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t>Evidence nežádoucích událostí</w:t>
      </w:r>
      <w:r w:rsidR="002B1390">
        <w:rPr>
          <w:highlight w:val="yellow"/>
        </w:rPr>
        <w:t>???</w:t>
      </w:r>
      <w:bookmarkStart w:id="0" w:name="_GoBack"/>
      <w:bookmarkEnd w:id="0"/>
    </w:p>
    <w:p w:rsidR="00660B43" w:rsidRPr="00D33F0E" w:rsidRDefault="00660B43" w:rsidP="00D33F0E">
      <w:pPr>
        <w:pStyle w:val="Odstavecseseznamem"/>
        <w:numPr>
          <w:ilvl w:val="0"/>
          <w:numId w:val="2"/>
        </w:numPr>
        <w:rPr>
          <w:highlight w:val="yellow"/>
        </w:rPr>
      </w:pPr>
      <w:r>
        <w:rPr>
          <w:highlight w:val="yellow"/>
        </w:rPr>
        <w:lastRenderedPageBreak/>
        <w:t>Způsob úhrady</w:t>
      </w:r>
      <w:r w:rsidR="002B1390">
        <w:rPr>
          <w:highlight w:val="yellow"/>
        </w:rPr>
        <w:t xml:space="preserve"> – viz bod 3 + jednání o ekonomice POCT (zájem nám. Uvízla) – Koudeláková, Kučerová + garanti</w:t>
      </w:r>
      <w:r w:rsidR="006835C2">
        <w:rPr>
          <w:highlight w:val="yellow"/>
        </w:rPr>
        <w:t xml:space="preserve"> + zájem nám. </w:t>
      </w:r>
      <w:proofErr w:type="spellStart"/>
      <w:r w:rsidR="006835C2">
        <w:rPr>
          <w:highlight w:val="yellow"/>
        </w:rPr>
        <w:t>Drobiličové</w:t>
      </w:r>
      <w:proofErr w:type="spellEnd"/>
      <w:r w:rsidR="009D0632">
        <w:rPr>
          <w:highlight w:val="yellow"/>
        </w:rPr>
        <w:t>…schůzka Ing. Knápek?</w:t>
      </w:r>
    </w:p>
    <w:sectPr w:rsidR="00660B43" w:rsidRPr="00D33F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2C43"/>
    <w:multiLevelType w:val="hybridMultilevel"/>
    <w:tmpl w:val="2A30E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146C40"/>
    <w:multiLevelType w:val="hybridMultilevel"/>
    <w:tmpl w:val="EA569D4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C57F70"/>
    <w:multiLevelType w:val="hybridMultilevel"/>
    <w:tmpl w:val="351864B4"/>
    <w:lvl w:ilvl="0" w:tplc="BD3C4C72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234"/>
    <w:rsid w:val="000070FA"/>
    <w:rsid w:val="0002349F"/>
    <w:rsid w:val="000300DE"/>
    <w:rsid w:val="00046488"/>
    <w:rsid w:val="00056DE9"/>
    <w:rsid w:val="000E1A1B"/>
    <w:rsid w:val="001A40AD"/>
    <w:rsid w:val="001B0476"/>
    <w:rsid w:val="001C313B"/>
    <w:rsid w:val="002971FC"/>
    <w:rsid w:val="002B1390"/>
    <w:rsid w:val="002B7B53"/>
    <w:rsid w:val="003E25BA"/>
    <w:rsid w:val="00401871"/>
    <w:rsid w:val="00471A52"/>
    <w:rsid w:val="005C4EA8"/>
    <w:rsid w:val="005E4F98"/>
    <w:rsid w:val="00623BEE"/>
    <w:rsid w:val="00625E3A"/>
    <w:rsid w:val="006332D7"/>
    <w:rsid w:val="00660B43"/>
    <w:rsid w:val="006835C2"/>
    <w:rsid w:val="00691EF6"/>
    <w:rsid w:val="006A067B"/>
    <w:rsid w:val="006C0097"/>
    <w:rsid w:val="006E43FC"/>
    <w:rsid w:val="00715234"/>
    <w:rsid w:val="007503C3"/>
    <w:rsid w:val="00777E35"/>
    <w:rsid w:val="007B3C4B"/>
    <w:rsid w:val="008866CE"/>
    <w:rsid w:val="0089216B"/>
    <w:rsid w:val="008B341F"/>
    <w:rsid w:val="0095289D"/>
    <w:rsid w:val="009C2347"/>
    <w:rsid w:val="009D0632"/>
    <w:rsid w:val="009D5AFD"/>
    <w:rsid w:val="00A14E8B"/>
    <w:rsid w:val="00A40370"/>
    <w:rsid w:val="00A97C25"/>
    <w:rsid w:val="00AA509D"/>
    <w:rsid w:val="00AA7B9C"/>
    <w:rsid w:val="00AD492F"/>
    <w:rsid w:val="00AE0775"/>
    <w:rsid w:val="00AE0CAC"/>
    <w:rsid w:val="00B064D6"/>
    <w:rsid w:val="00B13C15"/>
    <w:rsid w:val="00BE0530"/>
    <w:rsid w:val="00C54F45"/>
    <w:rsid w:val="00C71047"/>
    <w:rsid w:val="00CA0753"/>
    <w:rsid w:val="00CC3158"/>
    <w:rsid w:val="00CE343B"/>
    <w:rsid w:val="00CF7D7D"/>
    <w:rsid w:val="00D13FDA"/>
    <w:rsid w:val="00D33F0E"/>
    <w:rsid w:val="00D53F43"/>
    <w:rsid w:val="00D80906"/>
    <w:rsid w:val="00DE3278"/>
    <w:rsid w:val="00E66B90"/>
    <w:rsid w:val="00E7210C"/>
    <w:rsid w:val="00EA0BE7"/>
    <w:rsid w:val="00EB582A"/>
    <w:rsid w:val="00F03719"/>
    <w:rsid w:val="00F351A3"/>
    <w:rsid w:val="00FA5247"/>
    <w:rsid w:val="00FB0EBB"/>
    <w:rsid w:val="00FC28A1"/>
    <w:rsid w:val="00FC4D5C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CDB1C"/>
  <w15:chartTrackingRefBased/>
  <w15:docId w15:val="{CAF72BB8-2253-4096-B4AA-F44F02BD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23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B3C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B3C4B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B3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8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P:\POC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Implementace%20&#268;SN%20EN%20ISO%2015%20189%20ed.3%20do%20POCT.ppt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8BB20-F3A7-4675-879F-D5EF31AA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725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Kučerová Veronika, Mgr., Ph.D.</dc:creator>
  <cp:keywords/>
  <dc:description/>
  <cp:lastModifiedBy>Kučerová Veronika, Mgr., Ph.D.</cp:lastModifiedBy>
  <cp:revision>54</cp:revision>
  <dcterms:created xsi:type="dcterms:W3CDTF">2024-11-26T11:20:00Z</dcterms:created>
  <dcterms:modified xsi:type="dcterms:W3CDTF">2025-03-04T12:51:00Z</dcterms:modified>
</cp:coreProperties>
</file>