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1024"/>
        <w:gridCol w:w="8048"/>
      </w:tblGrid>
      <w:tr w:rsidR="008521E6" w:rsidRPr="008521E6" w:rsidTr="008521E6">
        <w:trPr>
          <w:tblCellSpacing w:w="0" w:type="dxa"/>
        </w:trPr>
        <w:tc>
          <w:tcPr>
            <w:tcW w:w="0" w:type="auto"/>
            <w:gridSpan w:val="2"/>
            <w:vAlign w:val="center"/>
            <w:hideMark/>
          </w:tcPr>
          <w:p w:rsidR="008521E6" w:rsidRPr="008521E6" w:rsidRDefault="008521E6" w:rsidP="008521E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521E6">
              <w:rPr>
                <w:rFonts w:ascii="Times New Roman" w:eastAsia="Times New Roman" w:hAnsi="Times New Roman" w:cs="Times New Roman"/>
                <w:b/>
                <w:bCs/>
                <w:kern w:val="36"/>
                <w:sz w:val="48"/>
                <w:szCs w:val="48"/>
                <w:lang w:eastAsia="cs-CZ"/>
              </w:rPr>
              <w:t>Odpovědní formulář</w:t>
            </w:r>
          </w:p>
        </w:tc>
      </w:tr>
      <w:tr w:rsidR="008521E6" w:rsidRPr="008521E6" w:rsidTr="008521E6">
        <w:trPr>
          <w:tblCellSpacing w:w="0" w:type="dxa"/>
        </w:trPr>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Jméno:</w:t>
            </w:r>
          </w:p>
        </w:tc>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Marie</w:t>
            </w:r>
          </w:p>
        </w:tc>
      </w:tr>
      <w:tr w:rsidR="008521E6" w:rsidRPr="008521E6" w:rsidTr="008521E6">
        <w:trPr>
          <w:tblCellSpacing w:w="0" w:type="dxa"/>
        </w:trPr>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Příjmení:</w:t>
            </w:r>
          </w:p>
        </w:tc>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Turková</w:t>
            </w:r>
          </w:p>
        </w:tc>
      </w:tr>
      <w:tr w:rsidR="008521E6" w:rsidRPr="008521E6" w:rsidTr="008521E6">
        <w:trPr>
          <w:tblCellSpacing w:w="0" w:type="dxa"/>
        </w:trPr>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E-mail:</w:t>
            </w:r>
          </w:p>
        </w:tc>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marie-turkova@seznam.cz</w:t>
            </w:r>
          </w:p>
        </w:tc>
      </w:tr>
      <w:tr w:rsidR="008521E6" w:rsidRPr="008521E6" w:rsidTr="008521E6">
        <w:trPr>
          <w:tblCellSpacing w:w="0" w:type="dxa"/>
        </w:trPr>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Telefon:</w:t>
            </w:r>
          </w:p>
        </w:tc>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773 949 833</w:t>
            </w:r>
          </w:p>
        </w:tc>
      </w:tr>
      <w:tr w:rsidR="008521E6" w:rsidRPr="008521E6" w:rsidTr="008521E6">
        <w:trPr>
          <w:tblCellSpacing w:w="0" w:type="dxa"/>
        </w:trPr>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Průvodní dopis:</w:t>
            </w:r>
          </w:p>
        </w:tc>
        <w:tc>
          <w:tcPr>
            <w:tcW w:w="0" w:type="auto"/>
            <w:vAlign w:val="center"/>
            <w:hideMark/>
          </w:tcPr>
          <w:p w:rsidR="008521E6" w:rsidRPr="008521E6" w:rsidRDefault="008521E6" w:rsidP="008521E6">
            <w:pPr>
              <w:spacing w:after="0" w:line="240" w:lineRule="auto"/>
              <w:rPr>
                <w:rFonts w:ascii="Times New Roman" w:eastAsia="Times New Roman" w:hAnsi="Times New Roman" w:cs="Times New Roman"/>
                <w:sz w:val="24"/>
                <w:szCs w:val="24"/>
                <w:lang w:eastAsia="cs-CZ"/>
              </w:rPr>
            </w:pPr>
            <w:r w:rsidRPr="008521E6">
              <w:rPr>
                <w:rFonts w:ascii="Times New Roman" w:eastAsia="Times New Roman" w:hAnsi="Times New Roman" w:cs="Times New Roman"/>
                <w:sz w:val="24"/>
                <w:szCs w:val="24"/>
                <w:lang w:eastAsia="cs-CZ"/>
              </w:rPr>
              <w:t xml:space="preserve">Ke studiu na LF UP v Olomouci jsem nastoupila v roce 2013. Po celou dobu studia jsem pečlivě plnila své studijní povinnosti a dvakrát se zúčastnila studentské vědecké odborné činnosti s tématy: HRT a sarkoidóza (akad. r. 2016/2017) a Nové možnosti medikamentózního ovlivnění sarkoidózy (akad. r. 2017/2018). V letošním akademickém roce 2018/2019 se věnuji tématu Nové trendy v léčbě sarkoidózy, které navazuje na předešlé práce orientované na vliv hormonální substituční terapie na klinické projevy sarkoidózy. V červnu roku 2018 jsem absolvovala dobrovolnou čtyřtýdenní stáž na interním oddělení ve Vojenské nemocnici Olomouc. O absolventský program mám zájem nejen pro možnost pracovat na klinickém pracovišti III. typu, ale hlavně proto, abych se mohla více profilovat ve vědecké odborné činnosti. Jako každý jsem během studia zvažovala možnost svého konečného pracovního uplatnění. Po absolvování všech stáží jsem se rozhodla věnovat svou další profesní kariéru internímu lékařství. Proto mými preferencemi jsou tato interní pracoviště: </w:t>
            </w:r>
            <w:r w:rsidRPr="008521E6">
              <w:rPr>
                <w:rFonts w:ascii="Times New Roman" w:eastAsia="Times New Roman" w:hAnsi="Times New Roman" w:cs="Times New Roman"/>
                <w:sz w:val="24"/>
                <w:szCs w:val="24"/>
                <w:lang w:eastAsia="cs-CZ"/>
              </w:rPr>
              <w:br/>
              <w:t xml:space="preserve">III. Interní klinika (Endokrinologie, nefrologie, revmatologie) </w:t>
            </w:r>
            <w:r w:rsidRPr="008521E6">
              <w:rPr>
                <w:rFonts w:ascii="Times New Roman" w:eastAsia="Times New Roman" w:hAnsi="Times New Roman" w:cs="Times New Roman"/>
                <w:sz w:val="24"/>
                <w:szCs w:val="24"/>
                <w:lang w:eastAsia="cs-CZ"/>
              </w:rPr>
              <w:br/>
              <w:t xml:space="preserve">II. interní klinika (Gastroenterologie) </w:t>
            </w:r>
            <w:r w:rsidRPr="008521E6">
              <w:rPr>
                <w:rFonts w:ascii="Times New Roman" w:eastAsia="Times New Roman" w:hAnsi="Times New Roman" w:cs="Times New Roman"/>
                <w:sz w:val="24"/>
                <w:szCs w:val="24"/>
                <w:lang w:eastAsia="cs-CZ"/>
              </w:rPr>
              <w:br/>
              <w:t>Klinika plicních nemocní a tuberkulózy</w:t>
            </w:r>
          </w:p>
        </w:tc>
        <w:bookmarkStart w:id="0" w:name="_GoBack"/>
        <w:bookmarkEnd w:id="0"/>
      </w:tr>
    </w:tbl>
    <w:p w:rsidR="00F16EA9" w:rsidRDefault="00F16EA9"/>
    <w:sectPr w:rsidR="00F16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E6"/>
    <w:rsid w:val="008521E6"/>
    <w:rsid w:val="00F16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E9831-3F0E-44E7-B838-6F825513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2538">
      <w:bodyDiv w:val="1"/>
      <w:marLeft w:val="0"/>
      <w:marRight w:val="0"/>
      <w:marTop w:val="0"/>
      <w:marBottom w:val="0"/>
      <w:divBdr>
        <w:top w:val="none" w:sz="0" w:space="0" w:color="auto"/>
        <w:left w:val="none" w:sz="0" w:space="0" w:color="auto"/>
        <w:bottom w:val="none" w:sz="0" w:space="0" w:color="auto"/>
        <w:right w:val="none" w:sz="0" w:space="0" w:color="auto"/>
      </w:divBdr>
      <w:divsChild>
        <w:div w:id="159293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1123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Pelíšková Jolana</dc:creator>
  <cp:keywords/>
  <dc:description/>
  <cp:lastModifiedBy>Pelíšková Jolana</cp:lastModifiedBy>
  <cp:revision>1</cp:revision>
  <dcterms:created xsi:type="dcterms:W3CDTF">2019-02-05T10:41:00Z</dcterms:created>
  <dcterms:modified xsi:type="dcterms:W3CDTF">2019-02-05T10:42:00Z</dcterms:modified>
</cp:coreProperties>
</file>