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F6251">
        <w:rPr>
          <w:b/>
          <w:sz w:val="36"/>
          <w:szCs w:val="36"/>
        </w:rPr>
        <w:t>1</w:t>
      </w:r>
      <w:r w:rsidR="00BC09EA">
        <w:rPr>
          <w:b/>
          <w:sz w:val="36"/>
          <w:szCs w:val="36"/>
        </w:rPr>
        <w:t>4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BC09EA">
        <w:rPr>
          <w:b/>
          <w:sz w:val="24"/>
        </w:rPr>
        <w:t>7</w:t>
      </w:r>
      <w:r w:rsidR="00730453">
        <w:rPr>
          <w:b/>
          <w:sz w:val="24"/>
        </w:rPr>
        <w:t>.</w:t>
      </w:r>
      <w:r w:rsidR="00BC09EA">
        <w:rPr>
          <w:b/>
          <w:sz w:val="24"/>
        </w:rPr>
        <w:t>4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proofErr w:type="gramStart"/>
      <w:r w:rsidRPr="00635189">
        <w:rPr>
          <w:sz w:val="24"/>
        </w:rPr>
        <w:t>Přítomni :</w:t>
      </w:r>
      <w:proofErr w:type="gramEnd"/>
      <w:r w:rsidR="00CA3205" w:rsidRPr="00635189">
        <w:rPr>
          <w:sz w:val="24"/>
        </w:rPr>
        <w:t xml:space="preserve">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proofErr w:type="spellStart"/>
      <w:r w:rsidR="009B76E4" w:rsidRPr="00635189">
        <w:rPr>
          <w:sz w:val="24"/>
        </w:rPr>
        <w:t>D.Srovnal</w:t>
      </w:r>
      <w:proofErr w:type="spellEnd"/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124E08" w:rsidRPr="00DE36D2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 xml:space="preserve">CFM </w:t>
      </w:r>
      <w:r w:rsidR="00407460" w:rsidRPr="00DE36D2">
        <w:rPr>
          <w:sz w:val="24"/>
          <w:szCs w:val="24"/>
        </w:rPr>
        <w:t>–</w:t>
      </w:r>
      <w:r w:rsidRPr="00DE36D2">
        <w:rPr>
          <w:sz w:val="24"/>
          <w:szCs w:val="24"/>
        </w:rPr>
        <w:t xml:space="preserve"> </w:t>
      </w:r>
      <w:r w:rsidR="00407460" w:rsidRPr="00DE36D2">
        <w:rPr>
          <w:sz w:val="24"/>
          <w:szCs w:val="24"/>
        </w:rPr>
        <w:t>jaké informace u jednotlivých prvků v budovách chceme zadat</w:t>
      </w:r>
    </w:p>
    <w:p w:rsidR="00726D51" w:rsidRPr="00DE36D2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V adresáři zápisů z porady je přiložen soubor s požadavky klinik na rok 2025</w:t>
      </w:r>
    </w:p>
    <w:p w:rsidR="00B260E1" w:rsidRPr="00DE36D2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Soutěže dle plánu!!!</w:t>
      </w:r>
    </w:p>
    <w:p w:rsidR="00BB6643" w:rsidRDefault="00BB6643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Kontrola odstranění závad BOZP</w:t>
      </w:r>
    </w:p>
    <w:p w:rsidR="007D6BBC" w:rsidRPr="007D6BBC" w:rsidRDefault="007D6BBC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7D6BBC">
        <w:rPr>
          <w:color w:val="FF0000"/>
          <w:sz w:val="24"/>
          <w:szCs w:val="24"/>
        </w:rPr>
        <w:t xml:space="preserve">Servis MaR od 2.4.2025 </w:t>
      </w:r>
      <w:r>
        <w:rPr>
          <w:color w:val="FF0000"/>
          <w:sz w:val="24"/>
          <w:szCs w:val="24"/>
        </w:rPr>
        <w:t>je podepsán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022F2C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Osvětlení </w:t>
      </w:r>
      <w:proofErr w:type="spellStart"/>
      <w:r>
        <w:rPr>
          <w:rFonts w:eastAsia="Times New Roman"/>
          <w:sz w:val="24"/>
        </w:rPr>
        <w:t>pochůzí</w:t>
      </w:r>
      <w:proofErr w:type="spellEnd"/>
      <w:r>
        <w:rPr>
          <w:rFonts w:eastAsia="Times New Roman"/>
          <w:sz w:val="24"/>
        </w:rPr>
        <w:t xml:space="preserve"> lávky </w:t>
      </w:r>
      <w:r w:rsidR="00031B75">
        <w:rPr>
          <w:rFonts w:eastAsia="Times New Roman"/>
          <w:sz w:val="24"/>
        </w:rPr>
        <w:t>–</w:t>
      </w:r>
      <w:r>
        <w:rPr>
          <w:rFonts w:eastAsia="Times New Roman"/>
          <w:sz w:val="24"/>
        </w:rPr>
        <w:t xml:space="preserve"> realizace</w:t>
      </w:r>
      <w:r w:rsidR="00031B75">
        <w:rPr>
          <w:rFonts w:eastAsia="Times New Roman"/>
          <w:sz w:val="24"/>
        </w:rPr>
        <w:t xml:space="preserve"> </w:t>
      </w:r>
      <w:proofErr w:type="spellStart"/>
      <w:r w:rsidR="00031B75">
        <w:rPr>
          <w:rFonts w:eastAsia="Times New Roman"/>
          <w:sz w:val="24"/>
        </w:rPr>
        <w:t>Kovařčík</w:t>
      </w:r>
      <w:proofErr w:type="spellEnd"/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EF4DC3" w:rsidRPr="00130F10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Voda – propojení</w:t>
      </w:r>
      <w:r w:rsidR="00EF4DC3" w:rsidRPr="00130F10">
        <w:rPr>
          <w:rFonts w:eastAsia="Times New Roman"/>
          <w:sz w:val="24"/>
        </w:rPr>
        <w:t xml:space="preserve"> náhradního okruhu budov </w:t>
      </w:r>
      <w:proofErr w:type="gramStart"/>
      <w:r w:rsidR="00EF4DC3" w:rsidRPr="00130F10">
        <w:rPr>
          <w:rFonts w:eastAsia="Times New Roman"/>
          <w:sz w:val="24"/>
        </w:rPr>
        <w:t>A,B</w:t>
      </w:r>
      <w:proofErr w:type="gramEnd"/>
      <w:r w:rsidR="00EF4DC3" w:rsidRPr="00130F10">
        <w:rPr>
          <w:rFonts w:eastAsia="Times New Roman"/>
          <w:sz w:val="24"/>
        </w:rPr>
        <w:t>,C</w:t>
      </w:r>
      <w:r w:rsidR="00590056">
        <w:rPr>
          <w:rFonts w:eastAsia="Times New Roman"/>
          <w:sz w:val="24"/>
        </w:rPr>
        <w:t xml:space="preserve"> – </w:t>
      </w:r>
      <w:r w:rsidR="001107AD">
        <w:rPr>
          <w:rFonts w:eastAsia="Times New Roman"/>
          <w:sz w:val="24"/>
        </w:rPr>
        <w:t xml:space="preserve">realizace </w:t>
      </w:r>
      <w:r w:rsidR="00590056">
        <w:rPr>
          <w:rFonts w:eastAsia="Times New Roman"/>
          <w:sz w:val="24"/>
        </w:rPr>
        <w:t>při výstavbě B</w:t>
      </w:r>
    </w:p>
    <w:p w:rsidR="00380132" w:rsidRDefault="00074479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380132">
        <w:rPr>
          <w:rFonts w:eastAsia="Times New Roman"/>
          <w:sz w:val="24"/>
        </w:rPr>
        <w:t>COS 1.PP – vyměnit dveře za automatické</w:t>
      </w:r>
      <w:r w:rsidR="007E119D" w:rsidRPr="00380132">
        <w:rPr>
          <w:rFonts w:eastAsia="Times New Roman"/>
          <w:sz w:val="24"/>
        </w:rPr>
        <w:t xml:space="preserve">, zadání pro VZ </w:t>
      </w:r>
      <w:r w:rsidR="00031B75">
        <w:rPr>
          <w:rFonts w:eastAsia="Times New Roman"/>
          <w:sz w:val="24"/>
        </w:rPr>
        <w:t>– konec 9.4.2025</w:t>
      </w:r>
    </w:p>
    <w:p w:rsidR="007227AD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  <w:r w:rsidR="0000210E">
        <w:rPr>
          <w:rFonts w:eastAsia="Times New Roman"/>
          <w:sz w:val="24"/>
        </w:rPr>
        <w:t>, p</w:t>
      </w:r>
      <w:r w:rsidR="00966ECD">
        <w:rPr>
          <w:rFonts w:eastAsia="Times New Roman"/>
          <w:sz w:val="24"/>
        </w:rPr>
        <w:t>an Svoboda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Pr="00130F10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5C33E0" w:rsidRPr="00002D70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002D70">
        <w:rPr>
          <w:sz w:val="24"/>
          <w:szCs w:val="24"/>
        </w:rPr>
        <w:t xml:space="preserve">Nábytek na říjen, listopad – soutěž </w:t>
      </w:r>
      <w:r w:rsidR="002D0110" w:rsidRPr="00002D70">
        <w:rPr>
          <w:sz w:val="24"/>
          <w:szCs w:val="24"/>
        </w:rPr>
        <w:t>duben</w:t>
      </w:r>
      <w:r w:rsidRPr="00002D70">
        <w:rPr>
          <w:sz w:val="24"/>
          <w:szCs w:val="24"/>
        </w:rPr>
        <w:t>2025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8E1B0D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 xml:space="preserve">Úprava </w:t>
      </w:r>
      <w:proofErr w:type="gramStart"/>
      <w:r w:rsidRPr="007D0A61">
        <w:rPr>
          <w:sz w:val="24"/>
          <w:szCs w:val="24"/>
        </w:rPr>
        <w:t>parkoviště</w:t>
      </w:r>
      <w:r w:rsidR="00883008" w:rsidRPr="007D0A61">
        <w:rPr>
          <w:sz w:val="24"/>
          <w:szCs w:val="24"/>
        </w:rPr>
        <w:t xml:space="preserve"> </w:t>
      </w:r>
      <w:r w:rsidRPr="007D0A61">
        <w:rPr>
          <w:sz w:val="24"/>
          <w:szCs w:val="24"/>
        </w:rPr>
        <w:t>- rozšíření</w:t>
      </w:r>
      <w:proofErr w:type="gramEnd"/>
      <w:r w:rsidRPr="007D0A61">
        <w:rPr>
          <w:sz w:val="24"/>
          <w:szCs w:val="24"/>
        </w:rPr>
        <w:t xml:space="preserve"> - jaro 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E7720B" w:rsidRPr="00DE36D2" w:rsidRDefault="00F96125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proofErr w:type="spellStart"/>
      <w:r w:rsidRPr="00DE36D2">
        <w:rPr>
          <w:sz w:val="24"/>
          <w:szCs w:val="24"/>
        </w:rPr>
        <w:t>V</w:t>
      </w:r>
      <w:r w:rsidR="00E7720B" w:rsidRPr="00DE36D2">
        <w:rPr>
          <w:sz w:val="24"/>
          <w:szCs w:val="24"/>
        </w:rPr>
        <w:t>ypsán</w:t>
      </w:r>
      <w:r w:rsidRPr="00DE36D2">
        <w:rPr>
          <w:sz w:val="24"/>
          <w:szCs w:val="24"/>
        </w:rPr>
        <w:t>é</w:t>
      </w:r>
      <w:proofErr w:type="spellEnd"/>
      <w:r w:rsidRPr="00DE36D2">
        <w:rPr>
          <w:sz w:val="24"/>
          <w:szCs w:val="24"/>
        </w:rPr>
        <w:t xml:space="preserve"> podhledy </w:t>
      </w:r>
      <w:r w:rsidR="00E7720B" w:rsidRPr="00DE36D2">
        <w:rPr>
          <w:sz w:val="24"/>
          <w:szCs w:val="24"/>
        </w:rPr>
        <w:t>budovy H1</w:t>
      </w:r>
    </w:p>
    <w:p w:rsidR="00A333F3" w:rsidRPr="00DE36D2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budovy 1.NP-</w:t>
      </w:r>
      <w:r w:rsidR="00F96125" w:rsidRPr="00DE36D2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6.NP</w:t>
      </w:r>
    </w:p>
    <w:p w:rsidR="00C05679" w:rsidRPr="00DE36D2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H2</w:t>
      </w:r>
    </w:p>
    <w:p w:rsidR="00940303" w:rsidRPr="00DE36D2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do bočního vchodu elektromechanický zámek</w:t>
      </w:r>
    </w:p>
    <w:p w:rsidR="000A2614" w:rsidRPr="00DE36D2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5.NP</w:t>
      </w:r>
    </w:p>
    <w:p w:rsidR="00565CE8" w:rsidRPr="00DE36D2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I</w:t>
      </w:r>
    </w:p>
    <w:p w:rsidR="00C53BF7" w:rsidRPr="006F52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Úpravna vody – připojit do Arény</w:t>
      </w:r>
      <w:r w:rsidR="009A2EF4" w:rsidRPr="006F525D">
        <w:rPr>
          <w:sz w:val="24"/>
          <w:szCs w:val="24"/>
        </w:rPr>
        <w:t xml:space="preserve">, úprava </w:t>
      </w:r>
      <w:r w:rsidR="009C3C66" w:rsidRPr="006F525D">
        <w:rPr>
          <w:sz w:val="24"/>
          <w:szCs w:val="24"/>
        </w:rPr>
        <w:t>PS a napojení VZT na MaR</w:t>
      </w:r>
      <w:r w:rsidR="008A5CA6" w:rsidRPr="006F525D">
        <w:rPr>
          <w:sz w:val="24"/>
          <w:szCs w:val="24"/>
        </w:rPr>
        <w:t xml:space="preserve"> </w:t>
      </w:r>
      <w:r w:rsidR="009C3C66" w:rsidRPr="006F525D">
        <w:rPr>
          <w:sz w:val="24"/>
          <w:szCs w:val="24"/>
        </w:rPr>
        <w:t>-</w:t>
      </w:r>
      <w:r w:rsidR="00F028E3" w:rsidRPr="006F525D">
        <w:rPr>
          <w:sz w:val="24"/>
          <w:szCs w:val="24"/>
        </w:rPr>
        <w:t xml:space="preserve"> po topné sezóně</w:t>
      </w:r>
    </w:p>
    <w:p w:rsidR="00D229A6" w:rsidRPr="006F52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J</w:t>
      </w:r>
    </w:p>
    <w:p w:rsidR="00460C81" w:rsidRPr="006F52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 rozvodně v suterénu zřídit EKV</w:t>
      </w:r>
    </w:p>
    <w:p w:rsidR="00C35DA3" w:rsidRPr="006F52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Instalace VRV chlazení</w:t>
      </w:r>
      <w:r w:rsidR="008A5CA6"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–</w:t>
      </w:r>
      <w:r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instalace od 3.3.2025</w:t>
      </w:r>
    </w:p>
    <w:p w:rsidR="000F68D7" w:rsidRPr="006F525D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6F525D">
        <w:rPr>
          <w:strike/>
          <w:sz w:val="24"/>
          <w:szCs w:val="24"/>
        </w:rPr>
        <w:t>Za budovou J instalovat sloupky podél budovy</w:t>
      </w:r>
    </w:p>
    <w:p w:rsidR="00711251" w:rsidRPr="006F52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K</w:t>
      </w:r>
    </w:p>
    <w:p w:rsidR="00665BEC" w:rsidRPr="006F52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L</w:t>
      </w:r>
    </w:p>
    <w:p w:rsidR="00A51B4B" w:rsidRPr="00F96125" w:rsidRDefault="00A51B4B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Rehabilitace ambulance: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výměnu větracích mřížek za plastové (stropní a nad dveřmi)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instalaci světelné signalizace "Nevstupovat" - spárovat s přístrojem, příp. by stačilo s vypínačem světla v místnosti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zvenku místo kliky kouli (jsou rovněž kovové, nevím, jestli by byla možnost dát kliku plastovou)</w:t>
      </w:r>
    </w:p>
    <w:p w:rsidR="00A51B4B" w:rsidRPr="00F96125" w:rsidRDefault="00717168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Vyprojektovat nový elektrický přívod MDO do strojovny VZT v 5.NP</w:t>
      </w:r>
    </w:p>
    <w:p w:rsidR="00C40B16" w:rsidRPr="006F52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M</w:t>
      </w:r>
    </w:p>
    <w:p w:rsidR="00224E12" w:rsidRPr="006F52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N</w:t>
      </w:r>
    </w:p>
    <w:p w:rsidR="008128A2" w:rsidRPr="006F52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O</w:t>
      </w:r>
    </w:p>
    <w:p w:rsidR="00794D4E" w:rsidRPr="006F52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P1</w:t>
      </w:r>
    </w:p>
    <w:p w:rsidR="00284364" w:rsidRPr="006F52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</w:t>
      </w:r>
      <w:r w:rsidR="0001704D" w:rsidRPr="006F525D">
        <w:rPr>
          <w:b/>
          <w:sz w:val="24"/>
          <w:szCs w:val="24"/>
        </w:rPr>
        <w:t>2</w:t>
      </w:r>
    </w:p>
    <w:p w:rsidR="000706C6" w:rsidRPr="006F525D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PD osvětlení pochůzí lávky</w:t>
      </w:r>
    </w:p>
    <w:p w:rsidR="004B12C2" w:rsidRPr="006F525D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6F525D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6F525D">
        <w:rPr>
          <w:rFonts w:eastAsia="Times New Roman"/>
          <w:b/>
          <w:sz w:val="24"/>
        </w:rPr>
        <w:t xml:space="preserve">Do poloviny </w:t>
      </w:r>
      <w:r w:rsidR="00FB52B2" w:rsidRPr="006F525D">
        <w:rPr>
          <w:rFonts w:eastAsia="Times New Roman"/>
          <w:b/>
          <w:sz w:val="24"/>
        </w:rPr>
        <w:t>března</w:t>
      </w:r>
      <w:r w:rsidRPr="006F525D">
        <w:rPr>
          <w:rFonts w:eastAsia="Times New Roman"/>
          <w:b/>
          <w:sz w:val="24"/>
        </w:rPr>
        <w:t>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A_P202040 – bude sem přesunuta sekretářka z místnosti 030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Demontáž kuchyňské linky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Odstranění obkladů za kuchyňskou linkou, provedení omítky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(silnoproud+slaboproud)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A_P202420 – vzniknou dvě místa pro lymfomasáže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(parapetní žlab nad lůžky)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lastRenderedPageBreak/>
        <w:t>TV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Sestra – pacient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bookmarkEnd w:id="0"/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A_P202220 – nová kuchyňka pro Prac. Lékařství</w:t>
      </w:r>
      <w:r w:rsidR="004B1D1C" w:rsidRPr="006F525D">
        <w:rPr>
          <w:rFonts w:eastAsia="Times New Roman"/>
          <w:sz w:val="24"/>
        </w:rPr>
        <w:t>,</w:t>
      </w:r>
      <w:r w:rsidR="0011528A" w:rsidRPr="006F525D">
        <w:rPr>
          <w:rFonts w:eastAsia="Times New Roman"/>
          <w:sz w:val="24"/>
        </w:rPr>
        <w:t xml:space="preserve"> začátek 3.3.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Nová kuchyňská linka</w:t>
      </w:r>
      <w:r w:rsidR="008E1B0D" w:rsidRPr="006F525D">
        <w:t xml:space="preserve"> - v soutěži „Leden 2025“</w:t>
      </w:r>
      <w:r w:rsidR="004B1D1C" w:rsidRPr="006F525D">
        <w:t xml:space="preserve"> 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Úprava elektroinstalace (silnoproud)</w:t>
      </w:r>
    </w:p>
    <w:p w:rsidR="004B1D1C" w:rsidRPr="006F525D" w:rsidRDefault="00525E12" w:rsidP="00850048">
      <w:pPr>
        <w:pStyle w:val="Odstavecseseznamem"/>
        <w:numPr>
          <w:ilvl w:val="1"/>
          <w:numId w:val="22"/>
        </w:numPr>
      </w:pPr>
      <w:r w:rsidRPr="006F525D">
        <w:t>Výměna podlahové krytiny (lino/PVC</w:t>
      </w:r>
      <w:proofErr w:type="gramStart"/>
      <w:r w:rsidRPr="006F525D">
        <w:t>) ???</w:t>
      </w:r>
      <w:proofErr w:type="gramEnd"/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A_P202010 – chodba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Provedení prosklené stěny (plast bez požární odolnosti) s dveřmi, možnost uzamčení, vstup EKV + vrátník s kamerou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Specifikaci dveří konkretizovat ve spolupráci s Ing. Kotzotem (z hlediska PO) a některým z výrobců dveří v rámci tržní konzultace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F525D">
        <w:rPr>
          <w:b/>
          <w:u w:val="single"/>
        </w:rPr>
        <w:t>Harmonogram: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Nejprve v m.č.220 provést novou linku a úpravu elektroinstalace, následně do této místnosti přestěhovat denní místnost (m.č.040).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Souběžně lze provádět práce v m.č.420 – elektroinstalace (parapetní žlab), nové lino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 xml:space="preserve">Osazení nové stěny s dveřmi na chodbě (m.č.010) – nezávisle na výše uvedených </w:t>
      </w:r>
      <w:r w:rsidR="00FB52B2" w:rsidRPr="006F525D">
        <w:t>pracích</w:t>
      </w:r>
      <w:r w:rsidRPr="006F525D">
        <w:t xml:space="preserve"> </w:t>
      </w:r>
    </w:p>
    <w:p w:rsidR="000A2614" w:rsidRPr="006F525D" w:rsidRDefault="000A2614" w:rsidP="00AA574D">
      <w:pPr>
        <w:pStyle w:val="Odstavecseseznamem"/>
        <w:numPr>
          <w:ilvl w:val="0"/>
          <w:numId w:val="14"/>
        </w:numPr>
      </w:pPr>
      <w:r w:rsidRPr="006F525D">
        <w:t xml:space="preserve">Vypsat přepážku ve 2.NP </w:t>
      </w:r>
    </w:p>
    <w:p w:rsidR="00445992" w:rsidRDefault="00C05679" w:rsidP="0044599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P3 – nový</w:t>
      </w:r>
      <w:r w:rsidRPr="006F525D">
        <w:rPr>
          <w:b/>
          <w:sz w:val="24"/>
          <w:szCs w:val="24"/>
        </w:rPr>
        <w:t xml:space="preserve"> HOK amb. </w:t>
      </w:r>
    </w:p>
    <w:p w:rsidR="00445992" w:rsidRPr="000E5588" w:rsidRDefault="00445992" w:rsidP="0044599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Budova </w:t>
      </w:r>
      <w:proofErr w:type="gramStart"/>
      <w:r>
        <w:rPr>
          <w:b/>
          <w:sz w:val="24"/>
          <w:szCs w:val="24"/>
        </w:rPr>
        <w:t xml:space="preserve">P4 - </w:t>
      </w:r>
      <w:r w:rsidRPr="000E5588">
        <w:rPr>
          <w:sz w:val="24"/>
          <w:szCs w:val="24"/>
        </w:rPr>
        <w:t>Nábytek</w:t>
      </w:r>
      <w:proofErr w:type="gramEnd"/>
      <w:r w:rsidRPr="000E5588">
        <w:rPr>
          <w:sz w:val="24"/>
          <w:szCs w:val="24"/>
        </w:rPr>
        <w:t xml:space="preserve"> na říjen, listopad – soutěž duben2025</w:t>
      </w: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Q</w:t>
      </w:r>
    </w:p>
    <w:p w:rsidR="00A138CF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Dr Mik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škovou 4409.</w:t>
      </w:r>
    </w:p>
    <w:p w:rsidR="00AA574D" w:rsidRPr="006F525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0A2614" w:rsidRPr="006F525D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 xml:space="preserve">Zpracovat PD samostatně </w:t>
      </w:r>
      <w:r w:rsidR="004C3BC6">
        <w:rPr>
          <w:sz w:val="24"/>
          <w:szCs w:val="24"/>
        </w:rPr>
        <w:t>– zpracovat elektro</w:t>
      </w:r>
    </w:p>
    <w:p w:rsidR="00AA574D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O prázdninách gastroenterologickou amb. A_Q101660,670,680</w:t>
      </w:r>
    </w:p>
    <w:p w:rsidR="000A2614" w:rsidRPr="006F525D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101144" w:rsidRPr="006F525D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Zpracovat PD samostatně</w:t>
      </w:r>
      <w:r w:rsidR="004C3BC6">
        <w:rPr>
          <w:sz w:val="24"/>
          <w:szCs w:val="24"/>
        </w:rPr>
        <w:t xml:space="preserve"> – zpracovat elektro</w:t>
      </w:r>
    </w:p>
    <w:p w:rsidR="00424B0C" w:rsidRPr="006F525D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4.NP – rekonstrukce izolačního pokoje, Přecechtěl</w:t>
      </w:r>
    </w:p>
    <w:p w:rsidR="00585F41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Q2 1.PP – VA a SV stanice, je nachyst</w:t>
      </w:r>
      <w:r w:rsidR="000E5588">
        <w:rPr>
          <w:sz w:val="24"/>
          <w:szCs w:val="24"/>
        </w:rPr>
        <w:t xml:space="preserve">áno </w:t>
      </w:r>
      <w:r w:rsidRPr="006F525D">
        <w:rPr>
          <w:sz w:val="24"/>
          <w:szCs w:val="24"/>
        </w:rPr>
        <w:t xml:space="preserve">EKV u dveří, úpravu </w:t>
      </w:r>
      <w:proofErr w:type="spellStart"/>
      <w:r w:rsidRPr="006F525D">
        <w:rPr>
          <w:sz w:val="24"/>
          <w:szCs w:val="24"/>
        </w:rPr>
        <w:t>dveří+zámek</w:t>
      </w:r>
      <w:proofErr w:type="spellEnd"/>
    </w:p>
    <w:p w:rsidR="00BA6681" w:rsidRPr="00BA6681" w:rsidRDefault="00BA668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BA6681">
        <w:rPr>
          <w:color w:val="FF0000"/>
          <w:sz w:val="24"/>
          <w:szCs w:val="24"/>
        </w:rPr>
        <w:t xml:space="preserve">Q2 1.PP – vytvoření </w:t>
      </w:r>
      <w:proofErr w:type="spellStart"/>
      <w:r w:rsidRPr="00BA6681">
        <w:rPr>
          <w:color w:val="FF0000"/>
          <w:sz w:val="24"/>
          <w:szCs w:val="24"/>
        </w:rPr>
        <w:t>samostané</w:t>
      </w:r>
      <w:proofErr w:type="spellEnd"/>
      <w:r w:rsidRPr="00BA6681">
        <w:rPr>
          <w:color w:val="FF0000"/>
          <w:sz w:val="24"/>
          <w:szCs w:val="24"/>
        </w:rPr>
        <w:t xml:space="preserve"> místnosti s </w:t>
      </w:r>
      <w:proofErr w:type="gramStart"/>
      <w:r w:rsidRPr="00BA6681">
        <w:rPr>
          <w:color w:val="FF0000"/>
          <w:sz w:val="24"/>
          <w:szCs w:val="24"/>
        </w:rPr>
        <w:t>UPS(</w:t>
      </w:r>
      <w:proofErr w:type="gramEnd"/>
      <w:r w:rsidRPr="00BA6681">
        <w:rPr>
          <w:color w:val="FF0000"/>
          <w:sz w:val="24"/>
          <w:szCs w:val="24"/>
        </w:rPr>
        <w:t>požární úsek) instalovat klimatizaci</w:t>
      </w:r>
    </w:p>
    <w:p w:rsidR="00424B0C" w:rsidRPr="006F525D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R-KUČOCH</w:t>
      </w:r>
    </w:p>
    <w:p w:rsidR="00D6742D" w:rsidRPr="00DE36D2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S</w:t>
      </w:r>
    </w:p>
    <w:p w:rsidR="00101144" w:rsidRPr="00DE36D2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EKV na vstup střechy</w:t>
      </w:r>
    </w:p>
    <w:p w:rsidR="00B24261" w:rsidRPr="00DE36D2" w:rsidRDefault="004C3BC6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VRV soutěž vyps</w:t>
      </w:r>
      <w:r w:rsidR="00F8096E">
        <w:rPr>
          <w:sz w:val="24"/>
          <w:szCs w:val="24"/>
        </w:rPr>
        <w:t>ána</w:t>
      </w:r>
    </w:p>
    <w:p w:rsidR="00B24261" w:rsidRPr="006F525D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dřevěného obložení ve dvou </w:t>
      </w:r>
      <w:proofErr w:type="gramStart"/>
      <w:r w:rsidRPr="006F525D">
        <w:rPr>
          <w:sz w:val="24"/>
          <w:szCs w:val="24"/>
        </w:rPr>
        <w:t>patrech</w:t>
      </w:r>
      <w:r w:rsidR="001F2297">
        <w:rPr>
          <w:sz w:val="24"/>
          <w:szCs w:val="24"/>
        </w:rPr>
        <w:t xml:space="preserve"> - léto</w:t>
      </w:r>
      <w:proofErr w:type="gramEnd"/>
    </w:p>
    <w:p w:rsidR="00EA5E0D" w:rsidRPr="006F525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Naprojektovat a zrealizovat přeložku elektrického přívodu</w:t>
      </w:r>
    </w:p>
    <w:p w:rsidR="00EC5E2C" w:rsidRPr="006F52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T</w:t>
      </w:r>
    </w:p>
    <w:p w:rsidR="008F1841" w:rsidRPr="006F52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lastRenderedPageBreak/>
        <w:t xml:space="preserve">Budova </w:t>
      </w:r>
      <w:r w:rsidR="007866E0" w:rsidRPr="006F525D">
        <w:rPr>
          <w:b/>
          <w:sz w:val="24"/>
          <w:szCs w:val="24"/>
        </w:rPr>
        <w:t>U</w:t>
      </w:r>
    </w:p>
    <w:p w:rsidR="00440868" w:rsidRPr="006F52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UZQ-Palackého</w:t>
      </w:r>
    </w:p>
    <w:p w:rsidR="005C01F3" w:rsidRPr="006F52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rekonstrukce vakuové stanice</w:t>
      </w:r>
      <w:r w:rsidR="00AE3B1D" w:rsidRPr="006F525D">
        <w:rPr>
          <w:sz w:val="24"/>
          <w:szCs w:val="24"/>
        </w:rPr>
        <w:t>, výměna páteřního rozvodu v</w:t>
      </w:r>
      <w:r w:rsidR="00EE5E5C" w:rsidRPr="006F525D">
        <w:rPr>
          <w:sz w:val="24"/>
          <w:szCs w:val="24"/>
        </w:rPr>
        <w:t> </w:t>
      </w:r>
      <w:r w:rsidR="00AE3B1D" w:rsidRPr="006F525D">
        <w:rPr>
          <w:sz w:val="24"/>
          <w:szCs w:val="24"/>
        </w:rPr>
        <w:t>suterénu</w:t>
      </w:r>
      <w:r w:rsidR="00EE5E5C" w:rsidRPr="006F525D">
        <w:rPr>
          <w:sz w:val="24"/>
          <w:szCs w:val="24"/>
        </w:rPr>
        <w:t xml:space="preserve"> a instalace ventilových skříní</w:t>
      </w:r>
      <w:r w:rsidR="003F44B1" w:rsidRPr="006F525D">
        <w:rPr>
          <w:sz w:val="24"/>
          <w:szCs w:val="24"/>
        </w:rPr>
        <w:t xml:space="preserve"> – </w:t>
      </w:r>
      <w:r w:rsidR="009C3C66" w:rsidRPr="006F525D">
        <w:rPr>
          <w:sz w:val="24"/>
          <w:szCs w:val="24"/>
        </w:rPr>
        <w:t>výherce Dräger Medical</w:t>
      </w:r>
    </w:p>
    <w:p w:rsidR="001B1D02" w:rsidRPr="006F525D" w:rsidRDefault="001B1D0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proofErr w:type="spellStart"/>
      <w:r w:rsidRPr="006F525D">
        <w:rPr>
          <w:sz w:val="24"/>
          <w:szCs w:val="24"/>
        </w:rPr>
        <w:t>Fantomovna</w:t>
      </w:r>
      <w:proofErr w:type="spellEnd"/>
      <w:r w:rsidRPr="006F525D">
        <w:rPr>
          <w:sz w:val="24"/>
          <w:szCs w:val="24"/>
        </w:rPr>
        <w:t xml:space="preserve"> nová?</w:t>
      </w:r>
    </w:p>
    <w:p w:rsidR="00DA61AE" w:rsidRPr="006F52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V</w:t>
      </w:r>
    </w:p>
    <w:p w:rsidR="00255061" w:rsidRPr="006F52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</w:t>
      </w:r>
    </w:p>
    <w:p w:rsidR="00984CF3" w:rsidRPr="006F525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Y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5A4FA7" w:rsidRPr="00445992" w:rsidRDefault="005A4FA7" w:rsidP="005A4FA7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445992">
        <w:rPr>
          <w:sz w:val="24"/>
          <w:szCs w:val="24"/>
        </w:rPr>
        <w:t>Opravit podlahu ve skladech</w:t>
      </w:r>
      <w:r w:rsidR="00954371">
        <w:rPr>
          <w:sz w:val="24"/>
          <w:szCs w:val="24"/>
        </w:rPr>
        <w:t xml:space="preserve"> – lokální opravy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Vyměnit stávající bránu, zpracovat PD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Opravit stá</w:t>
      </w:r>
      <w:r w:rsidR="003D0105">
        <w:rPr>
          <w:sz w:val="24"/>
          <w:szCs w:val="24"/>
        </w:rPr>
        <w:t>vají</w:t>
      </w:r>
      <w:r w:rsidRPr="00130F10">
        <w:rPr>
          <w:sz w:val="24"/>
          <w:szCs w:val="24"/>
        </w:rPr>
        <w:t xml:space="preserve">cí oplocení areálu </w:t>
      </w:r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</w:t>
      </w:r>
      <w:r w:rsidR="0063281A">
        <w:rPr>
          <w:sz w:val="24"/>
          <w:szCs w:val="24"/>
        </w:rPr>
        <w:t xml:space="preserve">sána VZ </w:t>
      </w:r>
      <w:r w:rsidR="00116683">
        <w:rPr>
          <w:sz w:val="24"/>
          <w:szCs w:val="24"/>
        </w:rPr>
        <w:t>- 7.3.2025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DE36D2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453BE3" w:rsidRPr="00DE36D2">
        <w:rPr>
          <w:b/>
          <w:sz w:val="24"/>
          <w:szCs w:val="24"/>
        </w:rPr>
        <w:t>WA – Ředitelství</w:t>
      </w:r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WD – Stravovací</w:t>
      </w:r>
      <w:r w:rsidRPr="00DE36D2">
        <w:rPr>
          <w:b/>
          <w:sz w:val="24"/>
          <w:szCs w:val="24"/>
        </w:rPr>
        <w:t xml:space="preserve"> provoz</w:t>
      </w:r>
    </w:p>
    <w:p w:rsidR="00CB4E3D" w:rsidRPr="005A4CF4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5A4CF4">
        <w:rPr>
          <w:sz w:val="24"/>
          <w:szCs w:val="24"/>
        </w:rPr>
        <w:t>Opravit připojení pro konvektomat, instalovat vodič 5x25 a proudový chránič</w:t>
      </w:r>
    </w:p>
    <w:p w:rsidR="00CB4E3D" w:rsidRPr="005A4CF4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5A4CF4">
        <w:rPr>
          <w:sz w:val="24"/>
          <w:szCs w:val="24"/>
        </w:rPr>
        <w:t>Instalovat filtr</w:t>
      </w:r>
      <w:r w:rsidR="0041684C" w:rsidRPr="005A4CF4">
        <w:rPr>
          <w:sz w:val="24"/>
          <w:szCs w:val="24"/>
        </w:rPr>
        <w:t xml:space="preserve"> na</w:t>
      </w:r>
      <w:r w:rsidRPr="005A4CF4">
        <w:rPr>
          <w:sz w:val="24"/>
          <w:szCs w:val="24"/>
        </w:rPr>
        <w:t xml:space="preserve"> </w:t>
      </w:r>
      <w:r w:rsidR="005C16F4" w:rsidRPr="005A4CF4">
        <w:rPr>
          <w:sz w:val="24"/>
          <w:szCs w:val="24"/>
        </w:rPr>
        <w:t>páru</w:t>
      </w:r>
      <w:r w:rsidRPr="005A4CF4">
        <w:rPr>
          <w:sz w:val="24"/>
          <w:szCs w:val="24"/>
        </w:rPr>
        <w:t xml:space="preserve"> i míchacího kotle</w:t>
      </w:r>
    </w:p>
    <w:p w:rsidR="00B95634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WE – Kotelna</w:t>
      </w:r>
    </w:p>
    <w:p w:rsidR="003D0105" w:rsidRPr="003D0105" w:rsidRDefault="003D0105" w:rsidP="003D0105">
      <w:pPr>
        <w:pStyle w:val="Odstavecseseznamem"/>
        <w:numPr>
          <w:ilvl w:val="0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3D0105">
        <w:rPr>
          <w:color w:val="FF0000"/>
          <w:sz w:val="24"/>
          <w:szCs w:val="24"/>
        </w:rPr>
        <w:t>Vypsat MaR 2</w:t>
      </w:r>
      <w:r w:rsidR="00393687">
        <w:rPr>
          <w:color w:val="FF0000"/>
          <w:sz w:val="24"/>
          <w:szCs w:val="24"/>
        </w:rPr>
        <w:t xml:space="preserve"> + další etapu C-BUS 2025</w:t>
      </w:r>
    </w:p>
    <w:p w:rsidR="002C782F" w:rsidRPr="00DE36D2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WF – kanceláře u kotelny</w:t>
      </w:r>
    </w:p>
    <w:p w:rsidR="00A62F8B" w:rsidRPr="00DE36D2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Opravit podemletou podlahu ve sklepě</w:t>
      </w:r>
    </w:p>
    <w:p w:rsidR="00236C79" w:rsidRPr="001174AD" w:rsidRDefault="00236C79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174AD">
        <w:rPr>
          <w:sz w:val="24"/>
          <w:szCs w:val="24"/>
        </w:rPr>
        <w:t xml:space="preserve">Marketing, obchod, veřejné zakázky, OSB, OE, </w:t>
      </w:r>
      <w:proofErr w:type="gramStart"/>
      <w:r w:rsidRPr="001174AD">
        <w:rPr>
          <w:sz w:val="24"/>
          <w:szCs w:val="24"/>
        </w:rPr>
        <w:t>OVEK - žaluzie</w:t>
      </w:r>
      <w:proofErr w:type="gramEnd"/>
      <w:r w:rsidRPr="001174AD">
        <w:rPr>
          <w:sz w:val="24"/>
          <w:szCs w:val="24"/>
        </w:rPr>
        <w:t xml:space="preserve"> vnitřní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174AD" w:rsidRDefault="00116683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174AD">
        <w:rPr>
          <w:sz w:val="24"/>
          <w:szCs w:val="24"/>
        </w:rPr>
        <w:t xml:space="preserve">Opravit podlahu 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 xml:space="preserve">Po vystěhování parkové skupiny cca </w:t>
      </w:r>
      <w:r w:rsidR="00AA1A77">
        <w:rPr>
          <w:sz w:val="24"/>
          <w:szCs w:val="24"/>
        </w:rPr>
        <w:t>červen</w:t>
      </w:r>
      <w:r w:rsidRPr="00130F10">
        <w:rPr>
          <w:sz w:val="24"/>
          <w:szCs w:val="24"/>
        </w:rPr>
        <w:t xml:space="preserve">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>Po novém roce dát do soutěže podlahu ve zbytku haly</w:t>
      </w:r>
      <w:r w:rsidR="000802E7">
        <w:rPr>
          <w:sz w:val="24"/>
          <w:szCs w:val="24"/>
        </w:rPr>
        <w:t xml:space="preserve"> – bude vypsána VZ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Instalace plošin, Fa Liftmont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Rekonstrukce výtahu, Fa Liftmont</w:t>
      </w:r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WH – zauhlování</w:t>
      </w:r>
    </w:p>
    <w:p w:rsidR="00EA72D9" w:rsidRPr="00DE36D2" w:rsidRDefault="00EA72D9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 xml:space="preserve">Zpracovat provozní řád – plán BOZP – </w:t>
      </w:r>
      <w:proofErr w:type="spellStart"/>
      <w:r w:rsidRPr="00DE36D2">
        <w:rPr>
          <w:sz w:val="24"/>
          <w:szCs w:val="24"/>
        </w:rPr>
        <w:t>Almásy</w:t>
      </w:r>
      <w:proofErr w:type="spellEnd"/>
      <w:r w:rsidRPr="00DE36D2">
        <w:rPr>
          <w:sz w:val="24"/>
          <w:szCs w:val="24"/>
        </w:rPr>
        <w:t xml:space="preserve"> – půlka června</w:t>
      </w:r>
    </w:p>
    <w:p w:rsidR="00F62ECC" w:rsidRPr="006F52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WV – Bufet</w:t>
      </w:r>
      <w:r w:rsidRPr="006F525D">
        <w:rPr>
          <w:b/>
          <w:sz w:val="24"/>
          <w:szCs w:val="24"/>
        </w:rPr>
        <w:t xml:space="preserve"> u Porodnice</w:t>
      </w:r>
    </w:p>
    <w:p w:rsidR="00B849A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XA-ČOV</w:t>
      </w:r>
    </w:p>
    <w:p w:rsidR="00393687" w:rsidRPr="00393687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393687">
        <w:rPr>
          <w:color w:val="FF0000"/>
          <w:sz w:val="24"/>
          <w:szCs w:val="24"/>
        </w:rPr>
        <w:t xml:space="preserve">Vyměnit vstupní dveře </w:t>
      </w:r>
      <w:r>
        <w:rPr>
          <w:color w:val="FF0000"/>
          <w:sz w:val="24"/>
          <w:szCs w:val="24"/>
        </w:rPr>
        <w:t xml:space="preserve">směrem </w:t>
      </w:r>
      <w:r w:rsidRPr="00393687">
        <w:rPr>
          <w:color w:val="FF0000"/>
          <w:sz w:val="24"/>
          <w:szCs w:val="24"/>
        </w:rPr>
        <w:t>k dílně UTZ</w:t>
      </w:r>
    </w:p>
    <w:p w:rsidR="00393687" w:rsidRPr="00393687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393687">
        <w:rPr>
          <w:color w:val="FF0000"/>
          <w:sz w:val="24"/>
          <w:szCs w:val="24"/>
        </w:rPr>
        <w:t xml:space="preserve">Vyměnit v suterénu </w:t>
      </w:r>
      <w:proofErr w:type="spellStart"/>
      <w:r w:rsidRPr="00393687">
        <w:rPr>
          <w:color w:val="FF0000"/>
          <w:sz w:val="24"/>
          <w:szCs w:val="24"/>
        </w:rPr>
        <w:t>dřevéěné</w:t>
      </w:r>
      <w:proofErr w:type="spellEnd"/>
      <w:r w:rsidRPr="00393687">
        <w:rPr>
          <w:color w:val="FF0000"/>
          <w:sz w:val="24"/>
          <w:szCs w:val="24"/>
        </w:rPr>
        <w:t xml:space="preserve"> dveře za plastové </w:t>
      </w:r>
    </w:p>
    <w:p w:rsidR="00393687" w:rsidRPr="00393687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393687">
        <w:rPr>
          <w:color w:val="FF0000"/>
          <w:sz w:val="24"/>
          <w:szCs w:val="24"/>
        </w:rPr>
        <w:t>Vyměnit v suterénu kovové dveře k radioaktivním nádržím</w:t>
      </w:r>
    </w:p>
    <w:p w:rsidR="009A7892" w:rsidRPr="006F52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- 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C87602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Provádí se výměna</w:t>
      </w:r>
      <w:r w:rsidR="00296EA6" w:rsidRPr="00D64957">
        <w:rPr>
          <w:sz w:val="24"/>
          <w:szCs w:val="24"/>
        </w:rPr>
        <w:t xml:space="preserve"> požárních dveří – </w:t>
      </w:r>
      <w:r>
        <w:rPr>
          <w:sz w:val="24"/>
          <w:szCs w:val="24"/>
        </w:rPr>
        <w:t>OHLA ŽS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50601E" w:rsidRDefault="0050601E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Vypsat rekonstrukci </w:t>
      </w:r>
      <w:proofErr w:type="gramStart"/>
      <w:r w:rsidRPr="00130F10">
        <w:rPr>
          <w:sz w:val="24"/>
          <w:szCs w:val="24"/>
        </w:rPr>
        <w:t xml:space="preserve">bytu- </w:t>
      </w:r>
      <w:r w:rsidR="00A96DFD">
        <w:rPr>
          <w:sz w:val="24"/>
          <w:szCs w:val="24"/>
        </w:rPr>
        <w:t>1x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YH1 - Ubytovna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130F10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116683" w:rsidRPr="00130F10" w:rsidRDefault="00116683" w:rsidP="0011668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5C2D1C" w:rsidRPr="002B2E27" w:rsidRDefault="005C2D1C" w:rsidP="005C2D1C">
      <w:pPr>
        <w:pStyle w:val="Odstavecseseznamem"/>
        <w:tabs>
          <w:tab w:val="left" w:pos="2130"/>
        </w:tabs>
        <w:ind w:left="851" w:firstLine="0"/>
        <w:rPr>
          <w:color w:val="FF0000"/>
          <w:sz w:val="24"/>
          <w:szCs w:val="24"/>
        </w:rPr>
      </w:pPr>
      <w:r w:rsidRPr="002B2E27">
        <w:rPr>
          <w:b/>
          <w:sz w:val="24"/>
          <w:szCs w:val="24"/>
        </w:rPr>
        <w:t xml:space="preserve">Parkoviště </w:t>
      </w:r>
      <w:r w:rsidR="002B2E27" w:rsidRPr="002B2E27">
        <w:rPr>
          <w:b/>
          <w:sz w:val="24"/>
          <w:szCs w:val="24"/>
        </w:rPr>
        <w:t xml:space="preserve">P5 </w:t>
      </w:r>
      <w:r w:rsidR="002B2E27">
        <w:rPr>
          <w:b/>
          <w:sz w:val="24"/>
          <w:szCs w:val="24"/>
        </w:rPr>
        <w:t>–</w:t>
      </w:r>
      <w:r w:rsidR="002B2E27" w:rsidRPr="002B2E27">
        <w:rPr>
          <w:b/>
          <w:sz w:val="24"/>
          <w:szCs w:val="24"/>
        </w:rPr>
        <w:t xml:space="preserve"> </w:t>
      </w:r>
      <w:r w:rsidR="002B2E27" w:rsidRPr="00FD4A15">
        <w:rPr>
          <w:sz w:val="24"/>
          <w:szCs w:val="24"/>
        </w:rPr>
        <w:t>zajistit výjezd nákladních aut od dekontaminační jednotky-</w:t>
      </w:r>
      <w:proofErr w:type="gramStart"/>
      <w:r w:rsidR="002B2E27" w:rsidRPr="00FD4A15">
        <w:rPr>
          <w:sz w:val="24"/>
          <w:szCs w:val="24"/>
        </w:rPr>
        <w:t>CN ?</w:t>
      </w:r>
      <w:proofErr w:type="gramEnd"/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9163C9" w:rsidP="005E0880">
      <w:pPr>
        <w:pStyle w:val="Odstavecseseznamem"/>
        <w:numPr>
          <w:ilvl w:val="0"/>
          <w:numId w:val="1"/>
        </w:numPr>
        <w:tabs>
          <w:tab w:val="left" w:pos="2130"/>
        </w:tabs>
        <w:jc w:val="center"/>
        <w:rPr>
          <w:b/>
          <w:sz w:val="36"/>
        </w:rPr>
      </w:pPr>
      <w:bookmarkStart w:id="1" w:name="_Hlk195591451"/>
      <w:bookmarkStart w:id="2" w:name="_GoBack"/>
      <w:proofErr w:type="spellStart"/>
      <w:r>
        <w:lastRenderedPageBreak/>
        <w:t>Recertifikační</w:t>
      </w:r>
      <w:proofErr w:type="spellEnd"/>
      <w:r w:rsidR="003829DF" w:rsidRPr="001826B6">
        <w:t xml:space="preserve"> audit systému </w:t>
      </w:r>
      <w:proofErr w:type="spellStart"/>
      <w:r w:rsidR="003829DF" w:rsidRPr="001826B6">
        <w:t>EnMS</w:t>
      </w:r>
      <w:proofErr w:type="spellEnd"/>
      <w:r>
        <w:t xml:space="preserve"> proběhne v termínu 15. a 16.4.2025.</w:t>
      </w:r>
      <w:bookmarkEnd w:id="1"/>
      <w:bookmarkEnd w:id="2"/>
      <w:r w:rsidR="003829DF" w:rsidRPr="001826B6">
        <w:t xml:space="preserve"> 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0C56E1"/>
    <w:multiLevelType w:val="multilevel"/>
    <w:tmpl w:val="7E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7E1401"/>
    <w:multiLevelType w:val="hybridMultilevel"/>
    <w:tmpl w:val="18388E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C602A32"/>
    <w:multiLevelType w:val="hybridMultilevel"/>
    <w:tmpl w:val="43D81D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9A38DE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13"/>
  </w:num>
  <w:num w:numId="5">
    <w:abstractNumId w:val="28"/>
  </w:num>
  <w:num w:numId="6">
    <w:abstractNumId w:val="25"/>
  </w:num>
  <w:num w:numId="7">
    <w:abstractNumId w:val="12"/>
  </w:num>
  <w:num w:numId="8">
    <w:abstractNumId w:val="24"/>
  </w:num>
  <w:num w:numId="9">
    <w:abstractNumId w:val="15"/>
  </w:num>
  <w:num w:numId="10">
    <w:abstractNumId w:val="27"/>
  </w:num>
  <w:num w:numId="11">
    <w:abstractNumId w:val="9"/>
  </w:num>
  <w:num w:numId="12">
    <w:abstractNumId w:val="29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8"/>
  </w:num>
  <w:num w:numId="19">
    <w:abstractNumId w:val="8"/>
  </w:num>
  <w:num w:numId="20">
    <w:abstractNumId w:val="2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0"/>
  </w:num>
  <w:num w:numId="27">
    <w:abstractNumId w:val="7"/>
  </w:num>
  <w:num w:numId="28">
    <w:abstractNumId w:val="21"/>
  </w:num>
  <w:num w:numId="29">
    <w:abstractNumId w:val="23"/>
  </w:num>
  <w:num w:numId="30">
    <w:abstractNumId w:val="14"/>
  </w:num>
  <w:num w:numId="31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210E"/>
    <w:rsid w:val="00002D7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58BA"/>
    <w:rsid w:val="0001704D"/>
    <w:rsid w:val="00017BAF"/>
    <w:rsid w:val="0002097A"/>
    <w:rsid w:val="00022F2C"/>
    <w:rsid w:val="000234C7"/>
    <w:rsid w:val="00025158"/>
    <w:rsid w:val="00030439"/>
    <w:rsid w:val="00031B75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2E7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2E8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5588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49B9"/>
    <w:rsid w:val="001052D8"/>
    <w:rsid w:val="001072D9"/>
    <w:rsid w:val="00110138"/>
    <w:rsid w:val="001107AD"/>
    <w:rsid w:val="0011122C"/>
    <w:rsid w:val="00111497"/>
    <w:rsid w:val="00111A32"/>
    <w:rsid w:val="00113B32"/>
    <w:rsid w:val="0011496A"/>
    <w:rsid w:val="0011528A"/>
    <w:rsid w:val="0011631F"/>
    <w:rsid w:val="00116683"/>
    <w:rsid w:val="00116E43"/>
    <w:rsid w:val="00117134"/>
    <w:rsid w:val="001174AD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2CF1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B3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0D84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2E27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110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132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687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105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1684C"/>
    <w:rsid w:val="00420D58"/>
    <w:rsid w:val="00422424"/>
    <w:rsid w:val="00424B0C"/>
    <w:rsid w:val="0042539D"/>
    <w:rsid w:val="00426555"/>
    <w:rsid w:val="00426B26"/>
    <w:rsid w:val="00427C6E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599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65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3BC6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01E"/>
    <w:rsid w:val="00506B9E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1DC3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0EFF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056"/>
    <w:rsid w:val="00590A1A"/>
    <w:rsid w:val="005913E9"/>
    <w:rsid w:val="00593DED"/>
    <w:rsid w:val="0059474A"/>
    <w:rsid w:val="00594882"/>
    <w:rsid w:val="00595280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CF4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6F4"/>
    <w:rsid w:val="005C1BA2"/>
    <w:rsid w:val="005C2D1C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661C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53A7"/>
    <w:rsid w:val="00626749"/>
    <w:rsid w:val="00626920"/>
    <w:rsid w:val="00630003"/>
    <w:rsid w:val="006312C6"/>
    <w:rsid w:val="0063189A"/>
    <w:rsid w:val="00632026"/>
    <w:rsid w:val="006325FB"/>
    <w:rsid w:val="0063281A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168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71"/>
    <w:rsid w:val="007908CE"/>
    <w:rsid w:val="00790B6C"/>
    <w:rsid w:val="00792458"/>
    <w:rsid w:val="00792892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298"/>
    <w:rsid w:val="007C56F5"/>
    <w:rsid w:val="007C6763"/>
    <w:rsid w:val="007C75D1"/>
    <w:rsid w:val="007D0A61"/>
    <w:rsid w:val="007D6BBC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57F0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0048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D7CA5"/>
    <w:rsid w:val="008E03C6"/>
    <w:rsid w:val="008E0ED0"/>
    <w:rsid w:val="008E0FC0"/>
    <w:rsid w:val="008E1B0D"/>
    <w:rsid w:val="008E2365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3C9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54371"/>
    <w:rsid w:val="0096100D"/>
    <w:rsid w:val="00961767"/>
    <w:rsid w:val="00961A23"/>
    <w:rsid w:val="00962762"/>
    <w:rsid w:val="00962C5A"/>
    <w:rsid w:val="00962DE5"/>
    <w:rsid w:val="00964760"/>
    <w:rsid w:val="00966ECD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172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1B4B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D29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1A77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5F1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4793F"/>
    <w:rsid w:val="00B511DD"/>
    <w:rsid w:val="00B51FFD"/>
    <w:rsid w:val="00B52B81"/>
    <w:rsid w:val="00B53523"/>
    <w:rsid w:val="00B53601"/>
    <w:rsid w:val="00B548F9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030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0ABC"/>
    <w:rsid w:val="00BA1F14"/>
    <w:rsid w:val="00BA2F11"/>
    <w:rsid w:val="00BA305A"/>
    <w:rsid w:val="00BA44ED"/>
    <w:rsid w:val="00BA45E4"/>
    <w:rsid w:val="00BA55D7"/>
    <w:rsid w:val="00BA64DE"/>
    <w:rsid w:val="00BA6681"/>
    <w:rsid w:val="00BB1439"/>
    <w:rsid w:val="00BB294D"/>
    <w:rsid w:val="00BB6643"/>
    <w:rsid w:val="00BB66A0"/>
    <w:rsid w:val="00BB698D"/>
    <w:rsid w:val="00BB7A2D"/>
    <w:rsid w:val="00BC09EA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14A5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4E3D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45B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87F9C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2A51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6D2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A72D9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096E"/>
    <w:rsid w:val="00F829F1"/>
    <w:rsid w:val="00F82DE9"/>
    <w:rsid w:val="00F8362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6125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69A7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A15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25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0DA3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EE24-07F2-41E9-9AA5-8460BE68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8210</TotalTime>
  <Pages>7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10</cp:revision>
  <cp:lastPrinted>2024-12-09T06:29:00Z</cp:lastPrinted>
  <dcterms:created xsi:type="dcterms:W3CDTF">2025-04-01T11:00:00Z</dcterms:created>
  <dcterms:modified xsi:type="dcterms:W3CDTF">2025-04-15T04:46:00Z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