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74FD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91D0E5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Technická zpráva</w:t>
      </w:r>
    </w:p>
    <w:p w14:paraId="1D07C9DE" w14:textId="12F558C1" w:rsidR="006756B9" w:rsidRPr="00E53B5E" w:rsidRDefault="006756B9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Projekt řeší nástavbu na budově A v areálu FN </w:t>
      </w:r>
      <w:r w:rsidR="009F0EB9" w:rsidRPr="00E53B5E">
        <w:rPr>
          <w:rFonts w:ascii="Times New Roman" w:hAnsi="Times New Roman" w:cs="Times New Roman"/>
          <w:sz w:val="24"/>
          <w:szCs w:val="24"/>
        </w:rPr>
        <w:t>Olomouc. V</w:t>
      </w:r>
      <w:r w:rsidRPr="00E53B5E">
        <w:rPr>
          <w:rFonts w:ascii="Times New Roman" w:hAnsi="Times New Roman" w:cs="Times New Roman"/>
          <w:sz w:val="24"/>
          <w:szCs w:val="24"/>
        </w:rPr>
        <w:t> přistavované části budou</w:t>
      </w:r>
      <w:r w:rsidR="00FB1897" w:rsidRPr="00E53B5E">
        <w:rPr>
          <w:rFonts w:ascii="Times New Roman" w:hAnsi="Times New Roman" w:cs="Times New Roman"/>
          <w:sz w:val="24"/>
          <w:szCs w:val="24"/>
        </w:rPr>
        <w:t xml:space="preserve"> místnosti technického dispečinku, ostrahy, kancelář telefonistek, </w:t>
      </w:r>
      <w:r w:rsidRPr="00E53B5E">
        <w:rPr>
          <w:rFonts w:ascii="Times New Roman" w:hAnsi="Times New Roman" w:cs="Times New Roman"/>
          <w:sz w:val="24"/>
          <w:szCs w:val="24"/>
        </w:rPr>
        <w:t>kanceláře</w:t>
      </w:r>
      <w:r w:rsidR="00FB1897" w:rsidRPr="00E53B5E">
        <w:rPr>
          <w:rFonts w:ascii="Times New Roman" w:hAnsi="Times New Roman" w:cs="Times New Roman"/>
          <w:sz w:val="24"/>
          <w:szCs w:val="24"/>
        </w:rPr>
        <w:t xml:space="preserve"> zaměstna</w:t>
      </w:r>
      <w:r w:rsidR="00541C2B" w:rsidRPr="00E53B5E">
        <w:rPr>
          <w:rFonts w:ascii="Times New Roman" w:hAnsi="Times New Roman" w:cs="Times New Roman"/>
          <w:sz w:val="24"/>
          <w:szCs w:val="24"/>
        </w:rPr>
        <w:t>nců</w:t>
      </w:r>
      <w:r w:rsidRPr="00E53B5E">
        <w:rPr>
          <w:rFonts w:ascii="Times New Roman" w:hAnsi="Times New Roman" w:cs="Times New Roman"/>
          <w:sz w:val="24"/>
          <w:szCs w:val="24"/>
        </w:rPr>
        <w:t xml:space="preserve">, denní místnosti, šatny, a zázemí. </w:t>
      </w:r>
      <w:r w:rsidR="009F0EB9" w:rsidRPr="00E53B5E">
        <w:rPr>
          <w:rFonts w:ascii="Times New Roman" w:hAnsi="Times New Roman" w:cs="Times New Roman"/>
          <w:sz w:val="24"/>
          <w:szCs w:val="24"/>
        </w:rPr>
        <w:t xml:space="preserve">Dokumentace je zpracována ve stupni pro </w:t>
      </w:r>
      <w:r w:rsidR="00E53B5E" w:rsidRPr="00E53B5E">
        <w:rPr>
          <w:rFonts w:ascii="Times New Roman" w:hAnsi="Times New Roman" w:cs="Times New Roman"/>
          <w:sz w:val="24"/>
          <w:szCs w:val="24"/>
        </w:rPr>
        <w:t xml:space="preserve">provedení stavby. </w:t>
      </w:r>
    </w:p>
    <w:p w14:paraId="4ED819F9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Projektové podklady</w:t>
      </w:r>
    </w:p>
    <w:p w14:paraId="53693481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1. Koncepční porada s investorem</w:t>
      </w:r>
    </w:p>
    <w:p w14:paraId="06102AE8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2. Stavební půdorysy</w:t>
      </w:r>
    </w:p>
    <w:p w14:paraId="354ACB4B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3. Požadavky profesích specialistů</w:t>
      </w:r>
    </w:p>
    <w:p w14:paraId="1165BAE4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4. Technické normy a předpisy státní správy</w:t>
      </w:r>
    </w:p>
    <w:p w14:paraId="06BF6A9D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9BBD5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Hlavní technické standardy</w:t>
      </w:r>
    </w:p>
    <w:p w14:paraId="0B57E06E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rozvodná soustava</w:t>
      </w:r>
    </w:p>
    <w:p w14:paraId="45498DCA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vnitřní rozvody</w:t>
      </w:r>
      <w:r w:rsidRPr="00E53B5E">
        <w:rPr>
          <w:rFonts w:ascii="Times New Roman" w:hAnsi="Times New Roman" w:cs="Times New Roman"/>
          <w:sz w:val="24"/>
          <w:szCs w:val="24"/>
        </w:rPr>
        <w:tab/>
      </w:r>
      <w:r w:rsidRPr="00E53B5E">
        <w:rPr>
          <w:rFonts w:ascii="Times New Roman" w:hAnsi="Times New Roman" w:cs="Times New Roman"/>
          <w:sz w:val="24"/>
          <w:szCs w:val="24"/>
        </w:rPr>
        <w:tab/>
        <w:t>3 NPE AC 400 V / TN-S, 1 NPE AC 230 V / TN-S</w:t>
      </w:r>
    </w:p>
    <w:p w14:paraId="31D15035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EC237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ochrana před úrazem elektrickým proudem</w:t>
      </w:r>
    </w:p>
    <w:p w14:paraId="596DA453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dle ČSN EN 61140 ed.</w:t>
      </w:r>
      <w:r w:rsidR="009F0EB9" w:rsidRPr="00E53B5E">
        <w:rPr>
          <w:rFonts w:ascii="Times New Roman" w:hAnsi="Times New Roman" w:cs="Times New Roman"/>
          <w:sz w:val="24"/>
          <w:szCs w:val="24"/>
        </w:rPr>
        <w:t>3</w:t>
      </w:r>
      <w:r w:rsidRPr="00E53B5E">
        <w:rPr>
          <w:rFonts w:ascii="Times New Roman" w:hAnsi="Times New Roman" w:cs="Times New Roman"/>
          <w:sz w:val="24"/>
          <w:szCs w:val="24"/>
        </w:rPr>
        <w:t xml:space="preserve"> základní ochrana, ochrana při poruše</w:t>
      </w:r>
    </w:p>
    <w:p w14:paraId="5E45F704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FC0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ochranné opatření dle ČSN 332000-4-41 ed.</w:t>
      </w:r>
      <w:r w:rsidR="00874B8F" w:rsidRPr="00E53B5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5F486C8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automatické odpojení od zdroje</w:t>
      </w:r>
    </w:p>
    <w:p w14:paraId="70E3A548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dvojitá nebo zesílená izolace</w:t>
      </w:r>
    </w:p>
    <w:p w14:paraId="6848BA4F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04BFB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druhy obvodů</w:t>
      </w:r>
    </w:p>
    <w:p w14:paraId="770FA982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MDO, DO, VDO</w:t>
      </w:r>
    </w:p>
    <w:p w14:paraId="2EE6CB73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7D1EB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DO obvody jsou provozovány v systému hlavního napájení z </w:t>
      </w:r>
      <w:r w:rsidR="00874B8F" w:rsidRPr="00E53B5E">
        <w:rPr>
          <w:rFonts w:ascii="Times New Roman" w:hAnsi="Times New Roman" w:cs="Times New Roman"/>
          <w:sz w:val="24"/>
          <w:szCs w:val="24"/>
        </w:rPr>
        <w:t>DO</w:t>
      </w:r>
      <w:r w:rsidRPr="00E53B5E">
        <w:rPr>
          <w:rFonts w:ascii="Times New Roman" w:hAnsi="Times New Roman" w:cs="Times New Roman"/>
          <w:sz w:val="24"/>
          <w:szCs w:val="24"/>
        </w:rPr>
        <w:t xml:space="preserve">, </w:t>
      </w:r>
      <w:r w:rsidR="00874B8F" w:rsidRPr="00E53B5E">
        <w:rPr>
          <w:rFonts w:ascii="Times New Roman" w:hAnsi="Times New Roman" w:cs="Times New Roman"/>
          <w:sz w:val="24"/>
          <w:szCs w:val="24"/>
        </w:rPr>
        <w:t>bez automatického přepnutí na MDO</w:t>
      </w:r>
    </w:p>
    <w:p w14:paraId="17DD07BB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VDO obvody </w:t>
      </w:r>
      <w:r w:rsidR="00874B8F" w:rsidRPr="00E53B5E">
        <w:rPr>
          <w:rFonts w:ascii="Times New Roman" w:hAnsi="Times New Roman" w:cs="Times New Roman"/>
          <w:sz w:val="24"/>
          <w:szCs w:val="24"/>
        </w:rPr>
        <w:t xml:space="preserve">z lokální </w:t>
      </w:r>
      <w:proofErr w:type="spellStart"/>
      <w:r w:rsidR="00874B8F" w:rsidRPr="00E53B5E">
        <w:rPr>
          <w:rFonts w:ascii="Times New Roman" w:hAnsi="Times New Roman" w:cs="Times New Roman"/>
          <w:sz w:val="24"/>
          <w:szCs w:val="24"/>
        </w:rPr>
        <w:t>ups</w:t>
      </w:r>
      <w:proofErr w:type="spellEnd"/>
      <w:r w:rsidR="00874B8F" w:rsidRPr="00E53B5E">
        <w:rPr>
          <w:rFonts w:ascii="Times New Roman" w:hAnsi="Times New Roman" w:cs="Times New Roman"/>
          <w:sz w:val="24"/>
          <w:szCs w:val="24"/>
        </w:rPr>
        <w:t xml:space="preserve"> </w:t>
      </w:r>
      <w:r w:rsidR="002C72BE" w:rsidRPr="00E53B5E">
        <w:rPr>
          <w:rFonts w:ascii="Times New Roman" w:hAnsi="Times New Roman" w:cs="Times New Roman"/>
          <w:sz w:val="24"/>
          <w:szCs w:val="24"/>
        </w:rPr>
        <w:t xml:space="preserve">pro technický dispečink, ostrahu a telefonistky </w:t>
      </w:r>
    </w:p>
    <w:p w14:paraId="157E3EDE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8B63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instalace ve zvláštních případech</w:t>
      </w:r>
    </w:p>
    <w:p w14:paraId="25762C68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umývárny, sprchy dle ČSN 332000-7-701 ed.2</w:t>
      </w:r>
    </w:p>
    <w:p w14:paraId="41926AA5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umývací prostory dle ČSN 332130 ed.3</w:t>
      </w:r>
    </w:p>
    <w:p w14:paraId="2912261E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D0F23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umělé osvětlení</w:t>
      </w:r>
    </w:p>
    <w:p w14:paraId="7F4A7B11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požadavky na umělé osvětlení pracovních prostorů jsou dle ČSN EN 12464-1 (2014)</w:t>
      </w:r>
    </w:p>
    <w:p w14:paraId="676034B5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navržena jsou svítidla s LED a s vysokou účinností</w:t>
      </w:r>
    </w:p>
    <w:p w14:paraId="70D2F591" w14:textId="77777777" w:rsidR="00543229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ovládání je lokální spínači z jednotlivých místností</w:t>
      </w:r>
      <w:r w:rsidR="00543229" w:rsidRPr="00E53B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23B881" w14:textId="77777777" w:rsidR="00904FC6" w:rsidRPr="00E53B5E" w:rsidRDefault="00543229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na chodbách, v šatnách a velké zasedačce bude řízeno přes sběrnici DALI</w:t>
      </w:r>
    </w:p>
    <w:p w14:paraId="3D6A1E61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(detailně jsou svítidla popsána v legendě svítidel, světelně technické požadavky na osvětlení v legendě místností)</w:t>
      </w:r>
    </w:p>
    <w:p w14:paraId="2B1C5032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D69A6" w14:textId="77777777" w:rsidR="00543229" w:rsidRPr="00E53B5E" w:rsidRDefault="00543229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AFD30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nouzové osvětlení</w:t>
      </w:r>
    </w:p>
    <w:p w14:paraId="2BA00C41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nouzové osvětlení dle ČSN EN 1838, ČSN EN 50-171 a ČSN EN 50-170</w:t>
      </w:r>
    </w:p>
    <w:p w14:paraId="3602F015" w14:textId="77777777" w:rsidR="002C72BE" w:rsidRPr="00E53B5E" w:rsidRDefault="002C72BE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Nová nouzová svítidla budou připojena na stávajíc</w:t>
      </w:r>
      <w:r w:rsidR="00541C2B" w:rsidRPr="00E53B5E">
        <w:rPr>
          <w:rFonts w:ascii="Times New Roman" w:hAnsi="Times New Roman" w:cs="Times New Roman"/>
          <w:sz w:val="24"/>
          <w:szCs w:val="24"/>
        </w:rPr>
        <w:t>í</w:t>
      </w:r>
      <w:r w:rsidRPr="00E53B5E">
        <w:rPr>
          <w:rFonts w:ascii="Times New Roman" w:hAnsi="Times New Roman" w:cs="Times New Roman"/>
          <w:sz w:val="24"/>
          <w:szCs w:val="24"/>
        </w:rPr>
        <w:t xml:space="preserve"> centrálu nouzového osvětlení</w:t>
      </w:r>
      <w:r w:rsidR="00541C2B" w:rsidRPr="00E53B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1C2B" w:rsidRPr="00E53B5E">
        <w:rPr>
          <w:rFonts w:ascii="Times New Roman" w:hAnsi="Times New Roman" w:cs="Times New Roman"/>
          <w:sz w:val="24"/>
          <w:szCs w:val="24"/>
        </w:rPr>
        <w:t>( vybudována</w:t>
      </w:r>
      <w:proofErr w:type="gramEnd"/>
      <w:r w:rsidR="00541C2B" w:rsidRPr="00E53B5E">
        <w:rPr>
          <w:rFonts w:ascii="Times New Roman" w:hAnsi="Times New Roman" w:cs="Times New Roman"/>
          <w:sz w:val="24"/>
          <w:szCs w:val="24"/>
        </w:rPr>
        <w:t xml:space="preserve"> v rámci rekonstrukce radiologie)</w:t>
      </w:r>
      <w:r w:rsidRPr="00E53B5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9C120A2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navržen je centrální systém s autonomií 1 h, s neadresným monitorováním výpadku napájení při běžném provozu a s adresným monitorováním nouzových svítidel při testování</w:t>
      </w:r>
    </w:p>
    <w:p w14:paraId="710DB9DF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nouzová svítidla jsou k osvětlení únikové cesty,</w:t>
      </w:r>
      <w:r w:rsidR="002C72BE" w:rsidRPr="00E53B5E">
        <w:rPr>
          <w:rFonts w:ascii="Times New Roman" w:hAnsi="Times New Roman" w:cs="Times New Roman"/>
          <w:sz w:val="24"/>
          <w:szCs w:val="24"/>
        </w:rPr>
        <w:t xml:space="preserve"> </w:t>
      </w:r>
      <w:r w:rsidRPr="00E53B5E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E53B5E">
        <w:rPr>
          <w:rFonts w:ascii="Times New Roman" w:hAnsi="Times New Roman" w:cs="Times New Roman"/>
          <w:sz w:val="24"/>
          <w:szCs w:val="24"/>
        </w:rPr>
        <w:t>protipanickému</w:t>
      </w:r>
      <w:proofErr w:type="spellEnd"/>
      <w:r w:rsidRPr="00E53B5E">
        <w:rPr>
          <w:rFonts w:ascii="Times New Roman" w:hAnsi="Times New Roman" w:cs="Times New Roman"/>
          <w:sz w:val="24"/>
          <w:szCs w:val="24"/>
        </w:rPr>
        <w:t xml:space="preserve"> osvětlení, k vyznačení směru úniku</w:t>
      </w:r>
    </w:p>
    <w:p w14:paraId="36A083BE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před vyhlášením požárního poplachu je požadována nucená aktivace nouzového osvětlení</w:t>
      </w:r>
    </w:p>
    <w:p w14:paraId="46EAE0DF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1A47A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pospojování</w:t>
      </w:r>
    </w:p>
    <w:p w14:paraId="0ECFB184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ochranné pospojování dle ČSN 332000-4-41 ed.</w:t>
      </w:r>
      <w:r w:rsidR="002C72BE" w:rsidRPr="00E53B5E">
        <w:rPr>
          <w:rFonts w:ascii="Times New Roman" w:hAnsi="Times New Roman" w:cs="Times New Roman"/>
          <w:sz w:val="24"/>
          <w:szCs w:val="24"/>
        </w:rPr>
        <w:t>3</w:t>
      </w:r>
    </w:p>
    <w:p w14:paraId="50D9DC95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místní pospojování dle ČSN 332000-7-701 ed.2</w:t>
      </w:r>
    </w:p>
    <w:p w14:paraId="50F032D8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B65D5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ochrana před bleskem, uzemnění</w:t>
      </w:r>
    </w:p>
    <w:p w14:paraId="4D8780C3" w14:textId="1F5B0C7B" w:rsidR="005A6EB2" w:rsidRPr="00E53B5E" w:rsidRDefault="00E53B5E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není součástí tohoto projektu</w:t>
      </w:r>
    </w:p>
    <w:p w14:paraId="626398AC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4E48A" w14:textId="4CACC80F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výkonová bilance, zkratové poměry</w:t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100"/>
        <w:gridCol w:w="1240"/>
        <w:gridCol w:w="1400"/>
      </w:tblGrid>
      <w:tr w:rsidR="00E53B5E" w:rsidRPr="00E53B5E" w14:paraId="0B310B69" w14:textId="77777777" w:rsidTr="0025511E">
        <w:trPr>
          <w:trHeight w:val="2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C6C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Rozvaděč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B63B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DDF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DO-Pp (kW)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8C1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MDO-Pp (kW)</w:t>
            </w:r>
          </w:p>
        </w:tc>
      </w:tr>
      <w:tr w:rsidR="00E53B5E" w:rsidRPr="00E53B5E" w14:paraId="008E96F9" w14:textId="77777777" w:rsidTr="0025511E">
        <w:trPr>
          <w:trHeight w:val="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5FB5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52B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A8C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243A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5E" w:rsidRPr="00E53B5E" w14:paraId="13C097AF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006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3-RMS3</w:t>
            </w:r>
            <w:proofErr w:type="gram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– MDO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E69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344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8C2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53B5E" w:rsidRPr="00E53B5E" w14:paraId="188C7BD6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DC0E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3-RMS3</w:t>
            </w:r>
            <w:proofErr w:type="gram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– 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E9DE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8E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1FE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5E" w:rsidRPr="00E53B5E" w14:paraId="62BFFDF5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D0F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AC1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3F0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89E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53B5E" w:rsidRPr="00E53B5E" w14:paraId="63CC6B7C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3E1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53CF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CD1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57FD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E53B5E" w:rsidRPr="00E53B5E" w14:paraId="118D1ADA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6770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3-RMS6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309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7D2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E2D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E53B5E" w:rsidRPr="00E53B5E" w14:paraId="300C5690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E340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3-RPO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0816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F4F4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20FC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53B5E" w:rsidRPr="00E53B5E" w14:paraId="3EE82597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A542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Posílení stávajících jednotek chlazení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B1BE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48E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3DB6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53B5E" w:rsidRPr="00E53B5E" w14:paraId="6D3C79DF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EDB7" w14:textId="77777777" w:rsidR="00E53B5E" w:rsidRPr="00E53B5E" w:rsidRDefault="00E53B5E" w:rsidP="00E53B5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9D9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30C2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3B6C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</w:tbl>
    <w:p w14:paraId="441C3F78" w14:textId="77777777" w:rsidR="00E53B5E" w:rsidRP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BBC852" w14:textId="77777777" w:rsidR="00E53B5E" w:rsidRP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Jednotlivé rozvaděče </w:t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100"/>
        <w:gridCol w:w="1240"/>
        <w:gridCol w:w="1400"/>
      </w:tblGrid>
      <w:tr w:rsidR="00E53B5E" w:rsidRPr="00E53B5E" w14:paraId="27B89FEF" w14:textId="77777777" w:rsidTr="0025511E">
        <w:trPr>
          <w:trHeight w:val="2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B094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3-RMS3</w:t>
            </w:r>
            <w:proofErr w:type="gram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– MDO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FFD8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F8C2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E48D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Pp (kW)</w:t>
            </w:r>
          </w:p>
        </w:tc>
      </w:tr>
      <w:tr w:rsidR="00E53B5E" w:rsidRPr="00E53B5E" w14:paraId="452102AA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5BD4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Osvětlení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C33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75F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FAA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53B5E" w:rsidRPr="00E53B5E" w14:paraId="2452B78A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FA8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3916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DEA7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8874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3B5E" w:rsidRPr="00E53B5E" w14:paraId="2E264EF5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E41B" w14:textId="77777777" w:rsidR="00E53B5E" w:rsidRPr="00E53B5E" w:rsidRDefault="00E53B5E" w:rsidP="00E53B5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916A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4C6C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BEEC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14:paraId="0EAFE413" w14:textId="0480CAC7" w:rsid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EFF927" w14:textId="2036243D" w:rsid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18EE2F" w14:textId="4F76597D" w:rsid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53F724" w14:textId="523CD4AD" w:rsid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B7DE52" w14:textId="77777777" w:rsidR="00E53B5E" w:rsidRP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100"/>
        <w:gridCol w:w="1240"/>
        <w:gridCol w:w="1400"/>
      </w:tblGrid>
      <w:tr w:rsidR="00E53B5E" w:rsidRPr="00E53B5E" w14:paraId="6BC39F95" w14:textId="77777777" w:rsidTr="0025511E">
        <w:trPr>
          <w:trHeight w:val="2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2EE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3-RMS3</w:t>
            </w:r>
            <w:proofErr w:type="gram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– DO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F68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E650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8C6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Pp (kW)</w:t>
            </w:r>
          </w:p>
        </w:tc>
      </w:tr>
      <w:tr w:rsidR="00E53B5E" w:rsidRPr="00E53B5E" w14:paraId="4375D1AA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0D71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Osvětlení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7AB2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5EA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76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3B5E" w:rsidRPr="00E53B5E" w14:paraId="636EEB21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24A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UPS Dispečink (stávající)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F7F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38E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FDD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3B5E" w:rsidRPr="00E53B5E" w14:paraId="64832894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3385" w14:textId="77777777" w:rsidR="00E53B5E" w:rsidRPr="00E53B5E" w:rsidRDefault="00E53B5E" w:rsidP="00E53B5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49AF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CA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094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2EBA3817" w14:textId="77777777" w:rsidR="00E53B5E" w:rsidRP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100"/>
        <w:gridCol w:w="1240"/>
        <w:gridCol w:w="1400"/>
      </w:tblGrid>
      <w:tr w:rsidR="00E53B5E" w:rsidRPr="00E53B5E" w14:paraId="42576C81" w14:textId="77777777" w:rsidTr="0025511E">
        <w:trPr>
          <w:trHeight w:val="2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8DE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3-RMS4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77E0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44D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C557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Pp (kW)</w:t>
            </w:r>
          </w:p>
        </w:tc>
      </w:tr>
      <w:tr w:rsidR="00E53B5E" w:rsidRPr="00E53B5E" w14:paraId="1F008634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58CC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Osvětlení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4BF8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5C5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0CE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53B5E" w:rsidRPr="00E53B5E" w14:paraId="72A0E940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4AC9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EF51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B84A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BC2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3B5E" w:rsidRPr="00E53B5E" w14:paraId="639E3F29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2C1F" w14:textId="77777777" w:rsidR="00E53B5E" w:rsidRPr="00E53B5E" w:rsidRDefault="00E53B5E" w:rsidP="00E53B5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5C14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5BA9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278D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14:paraId="48E9FA29" w14:textId="77777777" w:rsidR="00E53B5E" w:rsidRP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100"/>
        <w:gridCol w:w="1240"/>
        <w:gridCol w:w="1400"/>
      </w:tblGrid>
      <w:tr w:rsidR="00E53B5E" w:rsidRPr="00E53B5E" w14:paraId="7BA9338C" w14:textId="77777777" w:rsidTr="0025511E">
        <w:trPr>
          <w:trHeight w:val="2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D0CF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3-RMS5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D6DD7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A661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7F79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Pp (kW)</w:t>
            </w:r>
          </w:p>
        </w:tc>
      </w:tr>
      <w:tr w:rsidR="00E53B5E" w:rsidRPr="00E53B5E" w14:paraId="2025FD27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5F6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Osvětlení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EAD6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D9F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A5A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53B5E" w:rsidRPr="00E53B5E" w14:paraId="19D598CB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C52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06BF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A907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AA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3B5E" w:rsidRPr="00E53B5E" w14:paraId="32190165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49A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Zasedačka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5BE8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37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809F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53B5E" w:rsidRPr="00E53B5E" w14:paraId="792611C6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AEC" w14:textId="77777777" w:rsidR="00E53B5E" w:rsidRPr="00E53B5E" w:rsidRDefault="00E53B5E" w:rsidP="00E53B5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014C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97FA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3B7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</w:tbl>
    <w:p w14:paraId="4484C128" w14:textId="77777777" w:rsidR="00E53B5E" w:rsidRP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100"/>
        <w:gridCol w:w="1240"/>
        <w:gridCol w:w="1400"/>
      </w:tblGrid>
      <w:tr w:rsidR="00E53B5E" w:rsidRPr="00E53B5E" w14:paraId="19B726CB" w14:textId="77777777" w:rsidTr="0025511E">
        <w:trPr>
          <w:trHeight w:val="2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E87C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3-RMS6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A56E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324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5B9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Pp (kW)</w:t>
            </w:r>
          </w:p>
        </w:tc>
      </w:tr>
      <w:tr w:rsidR="00E53B5E" w:rsidRPr="00E53B5E" w14:paraId="6F182A4A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E0C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VZT (šatny +lékařské pokoje)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13F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706E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7F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3B5E" w:rsidRPr="00E53B5E" w14:paraId="02D81AF2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4EC0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Chlazení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C49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881B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6F1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53B5E" w:rsidRPr="00E53B5E" w14:paraId="5E274CDC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5CA7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48FC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E5FA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088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53B5E" w:rsidRPr="00E53B5E" w14:paraId="25ED844B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A64" w14:textId="77777777" w:rsidR="00E53B5E" w:rsidRPr="00E53B5E" w:rsidRDefault="00E53B5E" w:rsidP="00E53B5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A4954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14E7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A9F49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E53B5E" w:rsidRPr="00E53B5E" w14:paraId="2649C3A6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03BF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16957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F5DC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EF2A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4C674" w14:textId="77777777" w:rsidR="00E53B5E" w:rsidRPr="00E53B5E" w:rsidRDefault="00E53B5E" w:rsidP="00E53B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100"/>
        <w:gridCol w:w="1240"/>
        <w:gridCol w:w="1400"/>
      </w:tblGrid>
      <w:tr w:rsidR="00E53B5E" w:rsidRPr="00E53B5E" w14:paraId="2F73F916" w14:textId="77777777" w:rsidTr="0025511E">
        <w:trPr>
          <w:trHeight w:val="2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003F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3-RPO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3BE5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E53B5E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CD9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A48F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Pp (kW)</w:t>
            </w:r>
          </w:p>
        </w:tc>
      </w:tr>
      <w:tr w:rsidR="00E53B5E" w:rsidRPr="00E53B5E" w14:paraId="2FC7860A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3A4" w14:textId="77777777" w:rsidR="00E53B5E" w:rsidRPr="00E53B5E" w:rsidRDefault="00E53B5E" w:rsidP="00E53B5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CHUC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BB76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A99C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965E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B5E" w:rsidRPr="00E53B5E" w14:paraId="54F27932" w14:textId="77777777" w:rsidTr="0025511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0B12" w14:textId="77777777" w:rsidR="00E53B5E" w:rsidRPr="00E53B5E" w:rsidRDefault="00E53B5E" w:rsidP="00E53B5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786B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9AA1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F2B3" w14:textId="77777777" w:rsidR="00E53B5E" w:rsidRPr="00E53B5E" w:rsidRDefault="00E53B5E" w:rsidP="00E53B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6E988E4" w14:textId="77777777" w:rsidR="00E53B5E" w:rsidRPr="00E53B5E" w:rsidRDefault="00E53B5E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55628" w14:textId="5852433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zkratové </w:t>
      </w:r>
      <w:proofErr w:type="gramStart"/>
      <w:r w:rsidRPr="00E53B5E">
        <w:rPr>
          <w:rFonts w:ascii="Times New Roman" w:hAnsi="Times New Roman" w:cs="Times New Roman"/>
          <w:sz w:val="24"/>
          <w:szCs w:val="24"/>
        </w:rPr>
        <w:t>poměry - výpočet</w:t>
      </w:r>
      <w:proofErr w:type="gramEnd"/>
      <w:r w:rsidRPr="00E53B5E">
        <w:rPr>
          <w:rFonts w:ascii="Times New Roman" w:hAnsi="Times New Roman" w:cs="Times New Roman"/>
          <w:sz w:val="24"/>
          <w:szCs w:val="24"/>
        </w:rPr>
        <w:t xml:space="preserve"> předpokládá napájecí transformátor 630 </w:t>
      </w:r>
      <w:proofErr w:type="spellStart"/>
      <w:r w:rsidRPr="00E53B5E">
        <w:rPr>
          <w:rFonts w:ascii="Times New Roman" w:hAnsi="Times New Roman" w:cs="Times New Roman"/>
          <w:sz w:val="24"/>
          <w:szCs w:val="24"/>
        </w:rPr>
        <w:t>kVA</w:t>
      </w:r>
      <w:proofErr w:type="spellEnd"/>
      <w:r w:rsidRPr="00E53B5E">
        <w:rPr>
          <w:rFonts w:ascii="Times New Roman" w:hAnsi="Times New Roman" w:cs="Times New Roman"/>
          <w:sz w:val="24"/>
          <w:szCs w:val="24"/>
        </w:rPr>
        <w:t xml:space="preserve"> v budově</w:t>
      </w:r>
    </w:p>
    <w:p w14:paraId="26871E2A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B5E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E53B5E">
        <w:rPr>
          <w:rFonts w:ascii="Times New Roman" w:hAnsi="Times New Roman" w:cs="Times New Roman"/>
          <w:sz w:val="24"/>
          <w:szCs w:val="24"/>
        </w:rPr>
        <w:t xml:space="preserve">" = 14,8 </w:t>
      </w:r>
      <w:proofErr w:type="spellStart"/>
      <w:r w:rsidRPr="00E53B5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53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B5E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E53B5E">
        <w:rPr>
          <w:rFonts w:ascii="Times New Roman" w:hAnsi="Times New Roman" w:cs="Times New Roman"/>
          <w:sz w:val="24"/>
          <w:szCs w:val="24"/>
        </w:rPr>
        <w:t xml:space="preserve"> = 33,7 </w:t>
      </w:r>
      <w:proofErr w:type="spellStart"/>
      <w:r w:rsidRPr="00E53B5E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14:paraId="289CFEBC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54518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vnější vlivy</w:t>
      </w:r>
    </w:p>
    <w:p w14:paraId="5B98788B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jsou určeny protokolárně (dokladová část dokumentace) </w:t>
      </w:r>
    </w:p>
    <w:p w14:paraId="035549A3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69D38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barvy zásuvek</w:t>
      </w:r>
    </w:p>
    <w:p w14:paraId="04FA7798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zavedené dle ČSN 332140</w:t>
      </w:r>
    </w:p>
    <w:p w14:paraId="17CAAB35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MDO – bílá</w:t>
      </w:r>
      <w:r w:rsidR="00541C2B" w:rsidRPr="00E53B5E">
        <w:rPr>
          <w:rFonts w:ascii="Times New Roman" w:hAnsi="Times New Roman" w:cs="Times New Roman"/>
          <w:sz w:val="24"/>
          <w:szCs w:val="24"/>
        </w:rPr>
        <w:t>, MDO + přepěťová ochrana – hnědá,</w:t>
      </w:r>
      <w:r w:rsidRPr="00E53B5E">
        <w:rPr>
          <w:rFonts w:ascii="Times New Roman" w:hAnsi="Times New Roman" w:cs="Times New Roman"/>
          <w:sz w:val="24"/>
          <w:szCs w:val="24"/>
        </w:rPr>
        <w:t xml:space="preserve"> DO – zelená, VDO – </w:t>
      </w:r>
      <w:proofErr w:type="spellStart"/>
      <w:r w:rsidR="00FB1897" w:rsidRPr="00E53B5E">
        <w:rPr>
          <w:rFonts w:ascii="Times New Roman" w:hAnsi="Times New Roman" w:cs="Times New Roman"/>
          <w:sz w:val="24"/>
          <w:szCs w:val="24"/>
        </w:rPr>
        <w:t>oražová</w:t>
      </w:r>
      <w:proofErr w:type="spellEnd"/>
    </w:p>
    <w:p w14:paraId="5516D171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DB6F0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kompenzace účiníku</w:t>
      </w:r>
    </w:p>
    <w:p w14:paraId="770FFBB0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centrální v rozvodně </w:t>
      </w:r>
      <w:proofErr w:type="spellStart"/>
      <w:proofErr w:type="gramStart"/>
      <w:r w:rsidRPr="00E53B5E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1437BD" w:rsidRPr="00E53B5E">
        <w:rPr>
          <w:rFonts w:ascii="Times New Roman" w:hAnsi="Times New Roman" w:cs="Times New Roman"/>
          <w:sz w:val="24"/>
          <w:szCs w:val="24"/>
        </w:rPr>
        <w:t xml:space="preserve"> - stávající</w:t>
      </w:r>
      <w:proofErr w:type="gramEnd"/>
    </w:p>
    <w:p w14:paraId="3B377B5C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44BF7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přepěťové ochrany</w:t>
      </w:r>
    </w:p>
    <w:p w14:paraId="206330E1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napájecí rozváděče, technická místnost </w:t>
      </w:r>
      <w:r w:rsidR="008E1285" w:rsidRPr="00E53B5E">
        <w:rPr>
          <w:rFonts w:ascii="Times New Roman" w:hAnsi="Times New Roman" w:cs="Times New Roman"/>
          <w:sz w:val="24"/>
          <w:szCs w:val="24"/>
        </w:rPr>
        <w:t>VZT</w:t>
      </w:r>
      <w:r w:rsidRPr="00E53B5E">
        <w:rPr>
          <w:rFonts w:ascii="Times New Roman" w:hAnsi="Times New Roman" w:cs="Times New Roman"/>
          <w:sz w:val="24"/>
          <w:szCs w:val="24"/>
        </w:rPr>
        <w:t xml:space="preserve"> T1 (kombinovaný svodič s ochrannou úrovní splňující požadavky třídy T1 a T2)</w:t>
      </w:r>
    </w:p>
    <w:p w14:paraId="1856DBAB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rozváděče pro koncové obvody ochrana T2 (zapojení 3+1)</w:t>
      </w:r>
    </w:p>
    <w:p w14:paraId="5735DDE0" w14:textId="77777777" w:rsidR="00904FC6" w:rsidRPr="00E53B5E" w:rsidRDefault="00904FC6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DC167" w14:textId="77777777" w:rsidR="00904FC6" w:rsidRPr="00E53B5E" w:rsidRDefault="001521C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Technické řešení</w:t>
      </w:r>
    </w:p>
    <w:p w14:paraId="01415CE5" w14:textId="77777777" w:rsidR="008E1285" w:rsidRPr="00E53B5E" w:rsidRDefault="008E1285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Přistavovaná část 3.NP bude rozdělena na 3 kvadranty. V každém kvadrantu bude rozvaděč napájený z hlavní rozvodny</w:t>
      </w:r>
      <w:r w:rsidR="00543229" w:rsidRPr="00E53B5E">
        <w:rPr>
          <w:rFonts w:ascii="Times New Roman" w:hAnsi="Times New Roman" w:cs="Times New Roman"/>
          <w:sz w:val="24"/>
          <w:szCs w:val="24"/>
        </w:rPr>
        <w:t xml:space="preserve"> a jeden rozvaděč společný pro VZT a Chlazení.</w:t>
      </w:r>
      <w:r w:rsidRPr="00E53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573D0" w14:textId="2A538BB6" w:rsidR="008E1285" w:rsidRPr="00E53B5E" w:rsidRDefault="008E1285" w:rsidP="00E53B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rozvaděč </w:t>
      </w:r>
      <w:proofErr w:type="gramStart"/>
      <w:r w:rsidRPr="00E53B5E">
        <w:rPr>
          <w:rFonts w:ascii="Times New Roman" w:hAnsi="Times New Roman" w:cs="Times New Roman"/>
          <w:sz w:val="24"/>
          <w:szCs w:val="24"/>
        </w:rPr>
        <w:t>3</w:t>
      </w:r>
      <w:r w:rsidR="00E53B5E" w:rsidRPr="00E53B5E">
        <w:rPr>
          <w:rFonts w:ascii="Times New Roman" w:hAnsi="Times New Roman" w:cs="Times New Roman"/>
          <w:sz w:val="24"/>
          <w:szCs w:val="24"/>
        </w:rPr>
        <w:t>-</w:t>
      </w:r>
      <w:r w:rsidRPr="00E53B5E">
        <w:rPr>
          <w:rFonts w:ascii="Times New Roman" w:hAnsi="Times New Roman" w:cs="Times New Roman"/>
          <w:sz w:val="24"/>
          <w:szCs w:val="24"/>
        </w:rPr>
        <w:t>RMS3</w:t>
      </w:r>
      <w:proofErr w:type="gramEnd"/>
      <w:r w:rsidRPr="00E53B5E">
        <w:rPr>
          <w:rFonts w:ascii="Times New Roman" w:hAnsi="Times New Roman" w:cs="Times New Roman"/>
          <w:sz w:val="24"/>
          <w:szCs w:val="24"/>
        </w:rPr>
        <w:t xml:space="preserve"> (Technický dispečink, ostraha, telefonistky a zázemí) elektrické napájení z hlavní rozvodny DO a MDO  </w:t>
      </w:r>
    </w:p>
    <w:p w14:paraId="5788DC5C" w14:textId="06630A8F" w:rsidR="008E1285" w:rsidRPr="00E53B5E" w:rsidRDefault="008E1285" w:rsidP="00E53B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rozvaděč </w:t>
      </w:r>
      <w:proofErr w:type="gramStart"/>
      <w:r w:rsidRPr="00E53B5E">
        <w:rPr>
          <w:rFonts w:ascii="Times New Roman" w:hAnsi="Times New Roman" w:cs="Times New Roman"/>
          <w:sz w:val="24"/>
          <w:szCs w:val="24"/>
        </w:rPr>
        <w:t>3</w:t>
      </w:r>
      <w:r w:rsidR="00E53B5E" w:rsidRPr="00E53B5E">
        <w:rPr>
          <w:rFonts w:ascii="Times New Roman" w:hAnsi="Times New Roman" w:cs="Times New Roman"/>
          <w:sz w:val="24"/>
          <w:szCs w:val="24"/>
        </w:rPr>
        <w:t>-</w:t>
      </w:r>
      <w:r w:rsidRPr="00E53B5E">
        <w:rPr>
          <w:rFonts w:ascii="Times New Roman" w:hAnsi="Times New Roman" w:cs="Times New Roman"/>
          <w:sz w:val="24"/>
          <w:szCs w:val="24"/>
        </w:rPr>
        <w:t>RMS4</w:t>
      </w:r>
      <w:proofErr w:type="gramEnd"/>
      <w:r w:rsidRPr="00E53B5E">
        <w:rPr>
          <w:rFonts w:ascii="Times New Roman" w:hAnsi="Times New Roman" w:cs="Times New Roman"/>
          <w:sz w:val="24"/>
          <w:szCs w:val="24"/>
        </w:rPr>
        <w:t xml:space="preserve"> (šatny se zázemím) elektrické napájení z hlavní rozvodny MDO </w:t>
      </w:r>
    </w:p>
    <w:p w14:paraId="387AAD02" w14:textId="1DF8B082" w:rsidR="008E1285" w:rsidRPr="00E53B5E" w:rsidRDefault="008E1285" w:rsidP="00E53B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rozvaděč </w:t>
      </w:r>
      <w:proofErr w:type="gramStart"/>
      <w:r w:rsidRPr="00E53B5E">
        <w:rPr>
          <w:rFonts w:ascii="Times New Roman" w:hAnsi="Times New Roman" w:cs="Times New Roman"/>
          <w:sz w:val="24"/>
          <w:szCs w:val="24"/>
        </w:rPr>
        <w:t>3</w:t>
      </w:r>
      <w:r w:rsidR="00E53B5E" w:rsidRPr="00E53B5E">
        <w:rPr>
          <w:rFonts w:ascii="Times New Roman" w:hAnsi="Times New Roman" w:cs="Times New Roman"/>
          <w:sz w:val="24"/>
          <w:szCs w:val="24"/>
        </w:rPr>
        <w:t>-</w:t>
      </w:r>
      <w:r w:rsidRPr="00E53B5E">
        <w:rPr>
          <w:rFonts w:ascii="Times New Roman" w:hAnsi="Times New Roman" w:cs="Times New Roman"/>
          <w:sz w:val="24"/>
          <w:szCs w:val="24"/>
        </w:rPr>
        <w:t>RMS5</w:t>
      </w:r>
      <w:proofErr w:type="gramEnd"/>
      <w:r w:rsidRPr="00E53B5E">
        <w:rPr>
          <w:rFonts w:ascii="Times New Roman" w:hAnsi="Times New Roman" w:cs="Times New Roman"/>
          <w:sz w:val="24"/>
          <w:szCs w:val="24"/>
        </w:rPr>
        <w:t xml:space="preserve"> (kanceláře, denní místnosti</w:t>
      </w:r>
      <w:r w:rsidR="00543229" w:rsidRPr="00E53B5E">
        <w:rPr>
          <w:rFonts w:ascii="Times New Roman" w:hAnsi="Times New Roman" w:cs="Times New Roman"/>
          <w:sz w:val="24"/>
          <w:szCs w:val="24"/>
        </w:rPr>
        <w:t xml:space="preserve">, zasedačka a zázemí) </w:t>
      </w:r>
      <w:r w:rsidRPr="00E53B5E">
        <w:rPr>
          <w:rFonts w:ascii="Times New Roman" w:hAnsi="Times New Roman" w:cs="Times New Roman"/>
          <w:sz w:val="24"/>
          <w:szCs w:val="24"/>
        </w:rPr>
        <w:t xml:space="preserve">elektrické napájení z hlavní rozvodny MDO </w:t>
      </w:r>
    </w:p>
    <w:p w14:paraId="554BFBAB" w14:textId="7EA49A30" w:rsidR="00543229" w:rsidRPr="00E53B5E" w:rsidRDefault="00543229" w:rsidP="00E53B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rozvaděč </w:t>
      </w:r>
      <w:proofErr w:type="gramStart"/>
      <w:r w:rsidRPr="00E53B5E">
        <w:rPr>
          <w:rFonts w:ascii="Times New Roman" w:hAnsi="Times New Roman" w:cs="Times New Roman"/>
          <w:sz w:val="24"/>
          <w:szCs w:val="24"/>
        </w:rPr>
        <w:t>3</w:t>
      </w:r>
      <w:r w:rsidR="00E53B5E" w:rsidRPr="00E53B5E">
        <w:rPr>
          <w:rFonts w:ascii="Times New Roman" w:hAnsi="Times New Roman" w:cs="Times New Roman"/>
          <w:sz w:val="24"/>
          <w:szCs w:val="24"/>
        </w:rPr>
        <w:t>-</w:t>
      </w:r>
      <w:r w:rsidRPr="00E53B5E">
        <w:rPr>
          <w:rFonts w:ascii="Times New Roman" w:hAnsi="Times New Roman" w:cs="Times New Roman"/>
          <w:sz w:val="24"/>
          <w:szCs w:val="24"/>
        </w:rPr>
        <w:t>RMS</w:t>
      </w:r>
      <w:r w:rsidR="00E53B5E" w:rsidRPr="00E53B5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53B5E">
        <w:rPr>
          <w:rFonts w:ascii="Times New Roman" w:hAnsi="Times New Roman" w:cs="Times New Roman"/>
          <w:sz w:val="24"/>
          <w:szCs w:val="24"/>
        </w:rPr>
        <w:t xml:space="preserve"> (VZT a chlazení) elektrické napájení z hlavní rozvodny MDO </w:t>
      </w:r>
    </w:p>
    <w:p w14:paraId="491DDA04" w14:textId="77777777" w:rsidR="00E53B5E" w:rsidRPr="00E53B5E" w:rsidRDefault="00E53B5E" w:rsidP="00E53B5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rozvaděč 3-</w:t>
      </w:r>
      <w:proofErr w:type="gramStart"/>
      <w:r w:rsidRPr="00E53B5E">
        <w:rPr>
          <w:rFonts w:ascii="Times New Roman" w:hAnsi="Times New Roman" w:cs="Times New Roman"/>
          <w:sz w:val="24"/>
          <w:szCs w:val="24"/>
        </w:rPr>
        <w:t>RPO )elektrické</w:t>
      </w:r>
      <w:proofErr w:type="gramEnd"/>
      <w:r w:rsidRPr="00E53B5E">
        <w:rPr>
          <w:rFonts w:ascii="Times New Roman" w:hAnsi="Times New Roman" w:cs="Times New Roman"/>
          <w:sz w:val="24"/>
          <w:szCs w:val="24"/>
        </w:rPr>
        <w:t xml:space="preserve"> napájení z hlavní rozvodny MDO a lokální </w:t>
      </w:r>
      <w:r w:rsidRPr="00E53B5E">
        <w:rPr>
          <w:rFonts w:ascii="Times New Roman" w:hAnsi="Times New Roman" w:cs="Times New Roman"/>
          <w:sz w:val="24"/>
          <w:szCs w:val="24"/>
          <w:highlight w:val="yellow"/>
        </w:rPr>
        <w:t>UPS</w:t>
      </w:r>
      <w:r w:rsidRPr="00E53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C127C" w14:textId="77777777" w:rsidR="00E53B5E" w:rsidRPr="00E53B5E" w:rsidRDefault="00E53B5E" w:rsidP="00E53B5E">
      <w:pPr>
        <w:pStyle w:val="Odstavecseseznamem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FC069" w14:textId="77777777" w:rsidR="00543229" w:rsidRPr="00E53B5E" w:rsidRDefault="00543229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Nové vývody budou připojeny na rezervní vývody v hlavních rozvaděčích nebo budou doplněny potřebné pojistkové odpínače. Přesné čísla vývodů budou stanovena při realizaci podle skutečného odběru transformátoru. </w:t>
      </w:r>
    </w:p>
    <w:p w14:paraId="187958B6" w14:textId="77777777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E731B" w14:textId="468286C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Umělé a nouzové osvětlení</w:t>
      </w:r>
    </w:p>
    <w:p w14:paraId="1202C561" w14:textId="7777777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Umělé osvětlení je navrženo v intenzitě odpovídající požadavkům technické normy pro pracovní prostory </w:t>
      </w:r>
      <w:r w:rsidR="00541C2B" w:rsidRPr="00E53B5E">
        <w:rPr>
          <w:rFonts w:ascii="Times New Roman" w:hAnsi="Times New Roman" w:cs="Times New Roman"/>
          <w:sz w:val="24"/>
          <w:szCs w:val="24"/>
        </w:rPr>
        <w:t>dle</w:t>
      </w:r>
      <w:r w:rsidRPr="00E53B5E">
        <w:rPr>
          <w:rFonts w:ascii="Times New Roman" w:hAnsi="Times New Roman" w:cs="Times New Roman"/>
          <w:sz w:val="24"/>
          <w:szCs w:val="24"/>
        </w:rPr>
        <w:t xml:space="preserve"> uvažovaného účelu. Pro umělé osvětlení jsou navržena svítidla s LED. Návrh sleduje ekonomii provozu jak z hlediska spotřeby elektrické energie, tak i z hlediska dobré životnosti světelných zdrojů. Typy svítidel uvažují se stanovenými vnějšími vlivy a jsou vhodně navrženy i z hlediska snadného provádění údržby. </w:t>
      </w:r>
    </w:p>
    <w:p w14:paraId="0F5AC361" w14:textId="7777777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60900" w14:textId="188D910C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Pro nouzové osvětlení jsou použita svítidla s centrální baterií nouzového osvětlení (stávající centrála NO) s dobou zálohování 1 hodina. V rozvaděčích, ze kterých je napájeno běžné osvětlení bude osazeno monitorovací relé pro signalizaci do </w:t>
      </w:r>
      <w:proofErr w:type="spellStart"/>
      <w:r w:rsidRPr="00E53B5E">
        <w:rPr>
          <w:rFonts w:ascii="Times New Roman" w:hAnsi="Times New Roman" w:cs="Times New Roman"/>
          <w:sz w:val="24"/>
          <w:szCs w:val="24"/>
        </w:rPr>
        <w:t>centrá</w:t>
      </w:r>
      <w:r w:rsidR="00541C2B" w:rsidRPr="00E53B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E53B5E">
        <w:rPr>
          <w:rFonts w:ascii="Times New Roman" w:hAnsi="Times New Roman" w:cs="Times New Roman"/>
          <w:sz w:val="24"/>
          <w:szCs w:val="24"/>
        </w:rPr>
        <w:t xml:space="preserve"> nouzového osvětlení.</w:t>
      </w:r>
      <w:r w:rsidR="00E53B5E" w:rsidRPr="00E53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417A6" w14:textId="7777777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BFC31" w14:textId="7777777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Rozvaděče</w:t>
      </w:r>
    </w:p>
    <w:p w14:paraId="59E6C92D" w14:textId="1EBAB722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Budou použity oceloplechové rozváděče v provedení dle výzbroje a způsobu umístění. Provedení dle standar</w:t>
      </w:r>
      <w:r w:rsidR="00541C2B" w:rsidRPr="00E53B5E">
        <w:rPr>
          <w:rFonts w:ascii="Times New Roman" w:hAnsi="Times New Roman" w:cs="Times New Roman"/>
          <w:sz w:val="24"/>
          <w:szCs w:val="24"/>
        </w:rPr>
        <w:t>d</w:t>
      </w:r>
      <w:r w:rsidRPr="00E53B5E">
        <w:rPr>
          <w:rFonts w:ascii="Times New Roman" w:hAnsi="Times New Roman" w:cs="Times New Roman"/>
          <w:sz w:val="24"/>
          <w:szCs w:val="24"/>
        </w:rPr>
        <w:t>u nemocnice.</w:t>
      </w:r>
      <w:r w:rsidR="00E53B5E" w:rsidRPr="00E53B5E">
        <w:rPr>
          <w:rFonts w:ascii="Times New Roman" w:hAnsi="Times New Roman" w:cs="Times New Roman"/>
          <w:sz w:val="24"/>
          <w:szCs w:val="24"/>
        </w:rPr>
        <w:t xml:space="preserve"> Přesný popis vyz jednotlivé výkresy. Velké rozvaděče jsou bez dveří a barevným popisem síti a obvodů- </w:t>
      </w:r>
    </w:p>
    <w:p w14:paraId="5ECB8FA5" w14:textId="77777777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C19AC" w14:textId="024CFE7C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Bleskosvod a uzemnění</w:t>
      </w:r>
    </w:p>
    <w:p w14:paraId="4431B8EC" w14:textId="48A512A0" w:rsidR="005A6EB2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Není součástí našeho projektu</w:t>
      </w:r>
    </w:p>
    <w:p w14:paraId="28DB0CCC" w14:textId="77777777" w:rsidR="00CC24BE" w:rsidRPr="00E53B5E" w:rsidRDefault="00CC24BE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6A7F3" w14:textId="77777777" w:rsidR="00CC24BE" w:rsidRPr="00E53B5E" w:rsidRDefault="00CC24BE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lastRenderedPageBreak/>
        <w:t>Ochrana proti přepětí</w:t>
      </w:r>
    </w:p>
    <w:p w14:paraId="26E61E2C" w14:textId="23E7D147" w:rsidR="001437BD" w:rsidRPr="00E53B5E" w:rsidRDefault="001437BD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Bude řešena v rozsahu pevné instalace umístěním ochranných přístrojů do rozváděčů. V napájecích rozváděčích a v rozváděčích pro napájení zařízení na střeše budou osazeny </w:t>
      </w:r>
      <w:proofErr w:type="spellStart"/>
      <w:r w:rsidRPr="00E53B5E">
        <w:rPr>
          <w:rFonts w:ascii="Times New Roman" w:hAnsi="Times New Roman" w:cs="Times New Roman"/>
          <w:sz w:val="24"/>
          <w:szCs w:val="24"/>
        </w:rPr>
        <w:t>kombninované</w:t>
      </w:r>
      <w:proofErr w:type="spellEnd"/>
      <w:r w:rsidRPr="00E53B5E">
        <w:rPr>
          <w:rFonts w:ascii="Times New Roman" w:hAnsi="Times New Roman" w:cs="Times New Roman"/>
          <w:sz w:val="24"/>
          <w:szCs w:val="24"/>
        </w:rPr>
        <w:t xml:space="preserve"> ochrany typ T1+T2, v rozváděčích napájejících pouze vnitřní rozvody budou ochrany typ T2. Instalace ochran typu T3 </w:t>
      </w:r>
      <w:r w:rsidR="00E53B5E" w:rsidRPr="00E53B5E">
        <w:rPr>
          <w:rFonts w:ascii="Times New Roman" w:hAnsi="Times New Roman" w:cs="Times New Roman"/>
          <w:sz w:val="24"/>
          <w:szCs w:val="24"/>
        </w:rPr>
        <w:t>je v počítačových zásuvkách.</w:t>
      </w:r>
    </w:p>
    <w:p w14:paraId="4D339A41" w14:textId="45D166B3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714A3" w14:textId="34521D1C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Stavební část</w:t>
      </w:r>
    </w:p>
    <w:p w14:paraId="3EAF806A" w14:textId="15A1ECC2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Připojení výtahu – v silnoproudu je navržen přívod pro rozvaděč výtahu.</w:t>
      </w:r>
      <w:r w:rsidR="00E53B5E" w:rsidRPr="00E53B5E">
        <w:rPr>
          <w:rFonts w:ascii="Times New Roman" w:hAnsi="Times New Roman" w:cs="Times New Roman"/>
          <w:sz w:val="24"/>
          <w:szCs w:val="24"/>
        </w:rPr>
        <w:t xml:space="preserve"> Výtahy budou napojeny ze stávajících vývodů požárními kabely ve funkční trase. </w:t>
      </w:r>
      <w:r w:rsidRPr="00E53B5E">
        <w:rPr>
          <w:rFonts w:ascii="Times New Roman" w:hAnsi="Times New Roman" w:cs="Times New Roman"/>
          <w:sz w:val="24"/>
          <w:szCs w:val="24"/>
        </w:rPr>
        <w:t>Ostatní instalace včetně umělého osvětlení a zásuvek umístěných ve výtahové šachtě je v dodávce zařízení výtahu.</w:t>
      </w:r>
    </w:p>
    <w:p w14:paraId="6DDE3C1F" w14:textId="7777777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55465" w14:textId="7777777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VZT</w:t>
      </w:r>
    </w:p>
    <w:p w14:paraId="24736628" w14:textId="7777777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bCs/>
          <w:sz w:val="24"/>
          <w:szCs w:val="24"/>
        </w:rPr>
        <w:t xml:space="preserve">Bude připojena běžná provozní vzduchotechnika a větrání CHUC. Silnoproud napájí rozvaděče </w:t>
      </w:r>
      <w:proofErr w:type="spellStart"/>
      <w:r w:rsidRPr="00E53B5E">
        <w:rPr>
          <w:rFonts w:ascii="Times New Roman" w:hAnsi="Times New Roman" w:cs="Times New Roman"/>
          <w:bCs/>
          <w:sz w:val="24"/>
          <w:szCs w:val="24"/>
        </w:rPr>
        <w:t>MaR</w:t>
      </w:r>
      <w:proofErr w:type="spellEnd"/>
      <w:r w:rsidRPr="00E53B5E">
        <w:rPr>
          <w:rFonts w:ascii="Times New Roman" w:hAnsi="Times New Roman" w:cs="Times New Roman"/>
          <w:bCs/>
          <w:sz w:val="24"/>
          <w:szCs w:val="24"/>
        </w:rPr>
        <w:t>, které ovládají a silově napájí jednotlivé vzduchotechnické jednotky.</w:t>
      </w:r>
      <w:r w:rsidRPr="00E53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2E09A" w14:textId="7777777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F5D25" w14:textId="77777777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ZTI</w:t>
      </w:r>
    </w:p>
    <w:p w14:paraId="13752F2F" w14:textId="22F8FDB6" w:rsidR="001437BD" w:rsidRPr="00E53B5E" w:rsidRDefault="001437BD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Budou připojeny napájecí vývody NN pro aut. splachování pisoárů</w:t>
      </w:r>
      <w:r w:rsidR="00CC24BE" w:rsidRPr="00E53B5E">
        <w:rPr>
          <w:rFonts w:ascii="Times New Roman" w:hAnsi="Times New Roman" w:cs="Times New Roman"/>
          <w:sz w:val="24"/>
          <w:szCs w:val="24"/>
        </w:rPr>
        <w:t xml:space="preserve"> </w:t>
      </w:r>
      <w:r w:rsidRPr="00E53B5E">
        <w:rPr>
          <w:rFonts w:ascii="Times New Roman" w:hAnsi="Times New Roman" w:cs="Times New Roman"/>
          <w:sz w:val="24"/>
          <w:szCs w:val="24"/>
        </w:rPr>
        <w:t>a otápění potrubí</w:t>
      </w:r>
      <w:r w:rsidR="00CC24BE" w:rsidRPr="00E53B5E">
        <w:rPr>
          <w:rFonts w:ascii="Times New Roman" w:hAnsi="Times New Roman" w:cs="Times New Roman"/>
          <w:sz w:val="24"/>
          <w:szCs w:val="24"/>
        </w:rPr>
        <w:t>/vpusti</w:t>
      </w:r>
      <w:r w:rsidRPr="00E53B5E">
        <w:rPr>
          <w:rFonts w:ascii="Times New Roman" w:hAnsi="Times New Roman" w:cs="Times New Roman"/>
          <w:sz w:val="24"/>
          <w:szCs w:val="24"/>
        </w:rPr>
        <w:t xml:space="preserve">. </w:t>
      </w:r>
      <w:r w:rsidR="00E53B5E">
        <w:rPr>
          <w:rFonts w:ascii="Times New Roman" w:hAnsi="Times New Roman" w:cs="Times New Roman"/>
          <w:sz w:val="24"/>
          <w:szCs w:val="24"/>
        </w:rPr>
        <w:t>Topný kabel pro ohřev potrubí.</w:t>
      </w:r>
      <w:r w:rsidRPr="00E53B5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27006B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D2944" w14:textId="62D8B1B9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Mar</w:t>
      </w:r>
    </w:p>
    <w:p w14:paraId="5EC7CF4A" w14:textId="01B72B50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ELE napojení rozvaděčů, venkovních jednotek </w:t>
      </w:r>
    </w:p>
    <w:p w14:paraId="6B053D41" w14:textId="24EA7182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Mar ovládá: vpusti, měří spotřebu, informace o napětí v rozvaděči, možnost odepnutí zátěže </w:t>
      </w:r>
    </w:p>
    <w:p w14:paraId="511149F0" w14:textId="1F4E617E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EE86E" w14:textId="166612F2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SLP</w:t>
      </w:r>
    </w:p>
    <w:p w14:paraId="19A4BE21" w14:textId="1702144C" w:rsidR="00E53B5E" w:rsidRPr="00E53B5E" w:rsidRDefault="00E53B5E" w:rsidP="00E53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5E">
        <w:rPr>
          <w:rFonts w:ascii="Times New Roman" w:eastAsia="Times New Roman" w:hAnsi="Times New Roman" w:cs="Times New Roman"/>
          <w:sz w:val="24"/>
          <w:szCs w:val="24"/>
        </w:rPr>
        <w:t xml:space="preserve">1x </w:t>
      </w:r>
      <w:proofErr w:type="gramStart"/>
      <w:r w:rsidRPr="00E53B5E">
        <w:rPr>
          <w:rFonts w:ascii="Times New Roman" w:eastAsia="Times New Roman" w:hAnsi="Times New Roman" w:cs="Times New Roman"/>
          <w:sz w:val="24"/>
          <w:szCs w:val="24"/>
        </w:rPr>
        <w:t>230V</w:t>
      </w:r>
      <w:proofErr w:type="gramEnd"/>
      <w:r w:rsidRPr="00E53B5E">
        <w:rPr>
          <w:rFonts w:ascii="Times New Roman" w:eastAsia="Times New Roman" w:hAnsi="Times New Roman" w:cs="Times New Roman"/>
          <w:sz w:val="24"/>
          <w:szCs w:val="24"/>
        </w:rPr>
        <w:t>/16A pro napájení zdroje EPS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3B5E">
        <w:rPr>
          <w:rFonts w:ascii="Times New Roman" w:eastAsia="Times New Roman" w:hAnsi="Times New Roman" w:cs="Times New Roman"/>
          <w:sz w:val="24"/>
          <w:szCs w:val="24"/>
        </w:rPr>
        <w:t>6x 230V/16A pro napájení datových rozvodů (bude doplněn 2x RACK), EKV, 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3B5E">
        <w:rPr>
          <w:rFonts w:ascii="Times New Roman" w:eastAsia="Times New Roman" w:hAnsi="Times New Roman" w:cs="Times New Roman"/>
          <w:sz w:val="24"/>
          <w:szCs w:val="24"/>
        </w:rPr>
        <w:t xml:space="preserve">a potom 1x 230V/16A do místnosti </w:t>
      </w:r>
      <w:r w:rsidRPr="00E53B5E">
        <w:rPr>
          <w:rFonts w:ascii="Times New Roman" w:eastAsia="Times New Roman" w:hAnsi="Times New Roman" w:cs="Times New Roman"/>
          <w:color w:val="000000"/>
          <w:sz w:val="24"/>
          <w:szCs w:val="24"/>
        </w:rPr>
        <w:t>A_A203360 pro řídící ústřednu EPS.</w:t>
      </w:r>
    </w:p>
    <w:p w14:paraId="119FD048" w14:textId="2947DD2B" w:rsidR="00CC24B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C7B5C" w14:textId="177D5DFB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UT</w:t>
      </w:r>
    </w:p>
    <w:p w14:paraId="3F8B286C" w14:textId="75E9103A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Topný kabel pro ohřev potrubí.</w:t>
      </w:r>
      <w:r w:rsidRPr="00E53B5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AF6074" w14:textId="77777777" w:rsidR="00E53B5E" w:rsidRP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60218" w14:textId="77777777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Silnoproud z hlediska požární bezpečnosti</w:t>
      </w:r>
    </w:p>
    <w:p w14:paraId="708B2570" w14:textId="77777777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391260"/>
      <w:r w:rsidRPr="00E53B5E">
        <w:rPr>
          <w:rFonts w:ascii="Times New Roman" w:hAnsi="Times New Roman" w:cs="Times New Roman"/>
          <w:bCs/>
          <w:sz w:val="24"/>
          <w:szCs w:val="24"/>
        </w:rPr>
        <w:t xml:space="preserve">typy kabely budou v souladu s požadavky požární zprávy </w:t>
      </w:r>
    </w:p>
    <w:bookmarkEnd w:id="0"/>
    <w:p w14:paraId="40315EFC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827E9" w14:textId="092088EB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>Označování v projektu, montážní pokyny</w:t>
      </w:r>
    </w:p>
    <w:p w14:paraId="108FD09E" w14:textId="32568AC9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Výška osazení přístrojů ovládání osvětlení je standardně stanovena +1,</w:t>
      </w:r>
      <w:r w:rsidR="00E53B5E">
        <w:rPr>
          <w:rFonts w:ascii="Times New Roman" w:hAnsi="Times New Roman" w:cs="Times New Roman"/>
          <w:sz w:val="24"/>
          <w:szCs w:val="24"/>
        </w:rPr>
        <w:t>3</w:t>
      </w:r>
      <w:r w:rsidRPr="00E53B5E">
        <w:rPr>
          <w:rFonts w:ascii="Times New Roman" w:hAnsi="Times New Roman" w:cs="Times New Roman"/>
          <w:sz w:val="24"/>
          <w:szCs w:val="24"/>
        </w:rPr>
        <w:t>m ke spodní hraně a zásuvek 0,</w:t>
      </w:r>
      <w:r w:rsidR="00E53B5E">
        <w:rPr>
          <w:rFonts w:ascii="Times New Roman" w:hAnsi="Times New Roman" w:cs="Times New Roman"/>
          <w:sz w:val="24"/>
          <w:szCs w:val="24"/>
        </w:rPr>
        <w:t>3</w:t>
      </w:r>
      <w:r w:rsidRPr="00E53B5E">
        <w:rPr>
          <w:rFonts w:ascii="Times New Roman" w:hAnsi="Times New Roman" w:cs="Times New Roman"/>
          <w:sz w:val="24"/>
          <w:szCs w:val="24"/>
        </w:rPr>
        <w:t xml:space="preserve">m ke spodní hraně. Výška zásuvek na toaletách pro invalidy je řešena dle příslušných předpisů. </w:t>
      </w:r>
    </w:p>
    <w:p w14:paraId="5F806C33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2EEFF" w14:textId="0D5DB89F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Kabelové vývody k napojení spotřebičů s pevným přívodem je nutné ponechat v dostatečné volné délce. </w:t>
      </w:r>
    </w:p>
    <w:p w14:paraId="3AD7B648" w14:textId="77777777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lastRenderedPageBreak/>
        <w:t>Veškerý použitý materiál musí být vhodný k zabudování do staveb a musí být certifikován. U rozváděčů se předpokládá konstrukční zpracování u výrobce, včetně vyhotovení výrobní dokumentace.</w:t>
      </w:r>
    </w:p>
    <w:p w14:paraId="5D07EBDA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8B590" w14:textId="5CC3C275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Montážní firma musí postupovat dle profesních zásad, po skončení montáže nechá zpracovat dokumentaci skutečného stavu.  V této musí být mimo jiné zapracovány veškeré změny tras a řešení, případně nově užité prvky. </w:t>
      </w:r>
    </w:p>
    <w:p w14:paraId="77452555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9FAC7" w14:textId="13EFF2E0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V rámci montáže bude provedeno nastavení a vyzkoušení systému nouzového osvětlení a stmívaného umělého osvětlení. Zde je nutné si vyžádat kvalifikovanou účast ze strany investora. Proškolení personálu zajistí dodavatel, případně výrobce.</w:t>
      </w:r>
    </w:p>
    <w:p w14:paraId="1074C000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6773E" w14:textId="32B6234B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Součástí dodávky elektroinstalace je i výchozí revize provedená až po instalaci technologie a měření parametrů umělého a nouzového osvětlení.</w:t>
      </w:r>
    </w:p>
    <w:p w14:paraId="3264D6B4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9476C" w14:textId="69F68BFA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Dodavatel v rámci přejímky předá veškeré návody a doporučení k obsluze nainstalovaného elektrického zařízení a spotřebičů dodaných v rámci elektromontáže stavby.</w:t>
      </w:r>
    </w:p>
    <w:p w14:paraId="0E3D3F4A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5DDC6" w14:textId="618D8BE8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Před zahájením provozu investor zpracuje provozní řád (včetně plánu pravidelné údržby) a zajistí proškolení personálu k obsluze a k běžnému provozu. </w:t>
      </w:r>
    </w:p>
    <w:p w14:paraId="64DDEB5B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9EDDD" w14:textId="5EB1C4F6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Běžný spotřební </w:t>
      </w:r>
      <w:proofErr w:type="gramStart"/>
      <w:r w:rsidRPr="00E53B5E">
        <w:rPr>
          <w:rFonts w:ascii="Times New Roman" w:hAnsi="Times New Roman" w:cs="Times New Roman"/>
          <w:sz w:val="24"/>
          <w:szCs w:val="24"/>
        </w:rPr>
        <w:t>materiál</w:t>
      </w:r>
      <w:proofErr w:type="gramEnd"/>
      <w:r w:rsidRPr="00E53B5E">
        <w:rPr>
          <w:rFonts w:ascii="Times New Roman" w:hAnsi="Times New Roman" w:cs="Times New Roman"/>
          <w:sz w:val="24"/>
          <w:szCs w:val="24"/>
        </w:rPr>
        <w:t xml:space="preserve"> tj. pojistky je potřeba mít v případě rozváděčů s výkonovými pojistkami.  Zde se doporučuje mít k dispozici nezbytnou provozní sadu náhradních pojistek.</w:t>
      </w:r>
    </w:p>
    <w:p w14:paraId="3D8717B8" w14:textId="77777777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S vyřazenými světelnými zdroji nutno nakládat jako s nebezpečným odpadem.</w:t>
      </w:r>
    </w:p>
    <w:p w14:paraId="40D02E45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BEEC" w14:textId="309AE1AB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Elektrické zařízení je z hlediska předpisů státní správy vyhrazeným technickým zařízením a je nutné na něm provádět pravidelné (periodické) revize. </w:t>
      </w:r>
    </w:p>
    <w:p w14:paraId="498556B5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A0561" w14:textId="0D8BDC0B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>Hlavní použité technické normy jsou průběžně uvedeny v předchozím textu (zejména v kapitole hlavní technické standardy).</w:t>
      </w:r>
    </w:p>
    <w:p w14:paraId="394C90BB" w14:textId="77777777" w:rsidR="00E53B5E" w:rsidRDefault="00E53B5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2312" w14:textId="1B5C26E3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V této projektové dokumentaci nejsou zohledněné všechny skutečnosti, které budou k dispozici až v dalším stupni dokumentace provedení stavby. Během projektových prací dalších profesí mohou vyplynout nové skutečnosti mající vliv na řešení této dokumentace. </w:t>
      </w:r>
    </w:p>
    <w:p w14:paraId="7D373459" w14:textId="77777777" w:rsidR="00E53B5E" w:rsidRDefault="00E53B5E" w:rsidP="00E53B5E">
      <w:pPr>
        <w:pStyle w:val="Zkladntext"/>
        <w:widowControl/>
        <w:spacing w:before="0" w:after="0" w:line="276" w:lineRule="auto"/>
        <w:ind w:firstLine="0"/>
        <w:rPr>
          <w:sz w:val="24"/>
          <w:szCs w:val="24"/>
        </w:rPr>
      </w:pPr>
    </w:p>
    <w:p w14:paraId="2EC7494C" w14:textId="49592D99" w:rsidR="00CC24BE" w:rsidRPr="00E53B5E" w:rsidRDefault="00CC24BE" w:rsidP="00E53B5E">
      <w:pPr>
        <w:pStyle w:val="Zkladntext"/>
        <w:widowControl/>
        <w:spacing w:before="0" w:after="0" w:line="276" w:lineRule="auto"/>
        <w:ind w:firstLine="0"/>
        <w:rPr>
          <w:sz w:val="24"/>
          <w:szCs w:val="24"/>
        </w:rPr>
      </w:pPr>
      <w:r w:rsidRPr="00E53B5E">
        <w:rPr>
          <w:sz w:val="24"/>
          <w:szCs w:val="24"/>
        </w:rPr>
        <w:t xml:space="preserve">Veškerá použitá zařízení a materiály, zvláště pak svítidla, instalační </w:t>
      </w:r>
      <w:proofErr w:type="gramStart"/>
      <w:r w:rsidRPr="00E53B5E">
        <w:rPr>
          <w:sz w:val="24"/>
          <w:szCs w:val="24"/>
        </w:rPr>
        <w:t>přístroje,</w:t>
      </w:r>
      <w:proofErr w:type="gramEnd"/>
      <w:r w:rsidRPr="00E53B5E">
        <w:rPr>
          <w:sz w:val="24"/>
          <w:szCs w:val="24"/>
        </w:rPr>
        <w:t xml:space="preserve"> atd. budou v době realizace podléhat režimu tzv. vzorkování, tj. výběru a schválení jejich předložených vzorků zodpovědnými pracovníky pověřenými generálním projektantem a investorem.</w:t>
      </w:r>
    </w:p>
    <w:p w14:paraId="3ACAC496" w14:textId="77777777" w:rsidR="00E53B5E" w:rsidRDefault="00E53B5E" w:rsidP="00E53B5E">
      <w:pPr>
        <w:pStyle w:val="Zkladntext"/>
        <w:widowControl/>
        <w:spacing w:before="0" w:after="0" w:line="276" w:lineRule="auto"/>
        <w:ind w:firstLine="0"/>
        <w:rPr>
          <w:sz w:val="24"/>
          <w:szCs w:val="24"/>
        </w:rPr>
      </w:pPr>
    </w:p>
    <w:p w14:paraId="2E53C7B2" w14:textId="49E03E81" w:rsidR="00CC24BE" w:rsidRPr="00E53B5E" w:rsidRDefault="00CC24BE" w:rsidP="00E53B5E">
      <w:pPr>
        <w:pStyle w:val="Zkladntext"/>
        <w:widowControl/>
        <w:spacing w:before="0" w:after="0" w:line="276" w:lineRule="auto"/>
        <w:ind w:firstLine="0"/>
        <w:rPr>
          <w:sz w:val="24"/>
          <w:szCs w:val="24"/>
        </w:rPr>
      </w:pPr>
      <w:r w:rsidRPr="00E53B5E">
        <w:rPr>
          <w:sz w:val="24"/>
          <w:szCs w:val="24"/>
        </w:rPr>
        <w:t xml:space="preserve">Zhotovitel provede nacenění veškerých prací a dodávek, které jsou v projektové dokumentaci obsaženy, bez ohledu na to, zda jsou obsaženy v textové nebo ve výkresové části, jakož i prací, </w:t>
      </w:r>
      <w:r w:rsidRPr="00E53B5E">
        <w:rPr>
          <w:sz w:val="24"/>
          <w:szCs w:val="24"/>
        </w:rPr>
        <w:lastRenderedPageBreak/>
        <w:t xml:space="preserve">které v dokumentaci sice obsaženy nejsou, ale které jsou nezbytné pro provedení díla a jeho řádné fungování. </w:t>
      </w:r>
    </w:p>
    <w:p w14:paraId="4F010306" w14:textId="77777777" w:rsidR="00E53B5E" w:rsidRDefault="00E53B5E" w:rsidP="00E53B5E">
      <w:pPr>
        <w:pStyle w:val="Zkladntext"/>
        <w:widowControl/>
        <w:spacing w:before="0" w:after="0" w:line="276" w:lineRule="auto"/>
        <w:ind w:firstLine="0"/>
        <w:rPr>
          <w:sz w:val="24"/>
          <w:szCs w:val="24"/>
        </w:rPr>
      </w:pPr>
    </w:p>
    <w:p w14:paraId="5F20BE65" w14:textId="0FE493A6" w:rsidR="00CC24BE" w:rsidRPr="00E53B5E" w:rsidRDefault="00CC24BE" w:rsidP="00E53B5E">
      <w:pPr>
        <w:pStyle w:val="Zkladntext"/>
        <w:widowControl/>
        <w:spacing w:before="0" w:after="0" w:line="276" w:lineRule="auto"/>
        <w:ind w:firstLine="0"/>
        <w:rPr>
          <w:sz w:val="24"/>
          <w:szCs w:val="24"/>
        </w:rPr>
      </w:pPr>
      <w:r w:rsidRPr="00E53B5E">
        <w:rPr>
          <w:sz w:val="24"/>
          <w:szCs w:val="24"/>
        </w:rPr>
        <w:t xml:space="preserve">Pokud se ve výkazu výměr nebo v popisu materiálně technických standardů objeví odkaz na konkrétní obchodní firmu, název nebo specifické označení výrobku, neznamená to, že zadavatel požaduje ocenění tohoto konkrétního výrobku, ale uchazeč může nabídnout i jiné kvalitativně a technicky totožné řešení. </w:t>
      </w:r>
    </w:p>
    <w:p w14:paraId="7C389BE0" w14:textId="77777777" w:rsidR="00E53B5E" w:rsidRDefault="00E53B5E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51484" w14:textId="74DDCE19" w:rsidR="00CC24BE" w:rsidRPr="00E53B5E" w:rsidRDefault="00CC24BE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3B5E">
        <w:rPr>
          <w:rFonts w:ascii="Times New Roman" w:hAnsi="Times New Roman" w:cs="Times New Roman"/>
          <w:sz w:val="24"/>
          <w:szCs w:val="24"/>
        </w:rPr>
        <w:t xml:space="preserve">Požadavky systému veřejných zakázek a detailního technického řešení pro provedení stavby jsou principiálně rozporné, dokumentace je proto zpracována běžným způsobem s tím, že konkrétně uvedené výrobky (nutné z hlediska technického </w:t>
      </w:r>
      <w:proofErr w:type="gramStart"/>
      <w:r w:rsidRPr="00E53B5E">
        <w:rPr>
          <w:rFonts w:ascii="Times New Roman" w:hAnsi="Times New Roman" w:cs="Times New Roman"/>
          <w:sz w:val="24"/>
          <w:szCs w:val="24"/>
        </w:rPr>
        <w:t>řešení ,</w:t>
      </w:r>
      <w:proofErr w:type="gramEnd"/>
      <w:r w:rsidRPr="00E53B5E">
        <w:rPr>
          <w:rFonts w:ascii="Times New Roman" w:hAnsi="Times New Roman" w:cs="Times New Roman"/>
          <w:sz w:val="24"/>
          <w:szCs w:val="24"/>
        </w:rPr>
        <w:t xml:space="preserve"> dimenzování  a výpočtů) je třeba považovat za referenční.</w:t>
      </w:r>
    </w:p>
    <w:p w14:paraId="45CD376A" w14:textId="77777777" w:rsidR="00CC24BE" w:rsidRPr="00E53B5E" w:rsidRDefault="00CC24BE" w:rsidP="00E53B5E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3B8EB" w14:textId="77777777" w:rsidR="00CC24BE" w:rsidRPr="00E53B5E" w:rsidRDefault="00CC24BE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A004B" w14:textId="77777777" w:rsidR="00CC24BE" w:rsidRPr="00E53B5E" w:rsidRDefault="00CC24BE" w:rsidP="00E53B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5E">
        <w:rPr>
          <w:rFonts w:ascii="Times New Roman" w:hAnsi="Times New Roman" w:cs="Times New Roman"/>
          <w:sz w:val="24"/>
          <w:szCs w:val="24"/>
        </w:rPr>
        <w:tab/>
      </w:r>
      <w:r w:rsidRPr="00E53B5E">
        <w:rPr>
          <w:rFonts w:ascii="Times New Roman" w:hAnsi="Times New Roman" w:cs="Times New Roman"/>
          <w:sz w:val="24"/>
          <w:szCs w:val="24"/>
        </w:rPr>
        <w:tab/>
      </w:r>
      <w:r w:rsidRPr="00E53B5E">
        <w:rPr>
          <w:rFonts w:ascii="Times New Roman" w:hAnsi="Times New Roman" w:cs="Times New Roman"/>
          <w:sz w:val="24"/>
          <w:szCs w:val="24"/>
        </w:rPr>
        <w:tab/>
      </w:r>
      <w:r w:rsidRPr="00E53B5E">
        <w:rPr>
          <w:rFonts w:ascii="Times New Roman" w:hAnsi="Times New Roman" w:cs="Times New Roman"/>
          <w:sz w:val="24"/>
          <w:szCs w:val="24"/>
        </w:rPr>
        <w:tab/>
        <w:t xml:space="preserve">Jan Novotný </w:t>
      </w:r>
    </w:p>
    <w:p w14:paraId="2A99E689" w14:textId="77777777" w:rsidR="005A6EB2" w:rsidRPr="00E53B5E" w:rsidRDefault="005A6EB2" w:rsidP="00E53B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6EB2" w:rsidRPr="00E53B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B644E"/>
    <w:multiLevelType w:val="hybridMultilevel"/>
    <w:tmpl w:val="80B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A010B"/>
    <w:multiLevelType w:val="hybridMultilevel"/>
    <w:tmpl w:val="6890BCB4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C5"/>
    <w:rsid w:val="000764F6"/>
    <w:rsid w:val="001437BD"/>
    <w:rsid w:val="001521C5"/>
    <w:rsid w:val="002C72BE"/>
    <w:rsid w:val="00541C2B"/>
    <w:rsid w:val="00543229"/>
    <w:rsid w:val="005A6EB2"/>
    <w:rsid w:val="006756B9"/>
    <w:rsid w:val="00874B8F"/>
    <w:rsid w:val="008E1285"/>
    <w:rsid w:val="00904FC6"/>
    <w:rsid w:val="009F0EB9"/>
    <w:rsid w:val="00CC24BE"/>
    <w:rsid w:val="00E53B5E"/>
    <w:rsid w:val="00EB203A"/>
    <w:rsid w:val="00FB1897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C40FB"/>
  <w14:defaultImageDpi w14:val="0"/>
  <w15:docId w15:val="{5E56F588-C40B-412B-B3B1-CE4F77E7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229"/>
    <w:pPr>
      <w:ind w:left="720"/>
      <w:contextualSpacing/>
    </w:pPr>
  </w:style>
  <w:style w:type="paragraph" w:customStyle="1" w:styleId="Zkladntext">
    <w:name w:val="Základní text~~"/>
    <w:basedOn w:val="Normln"/>
    <w:rsid w:val="00CC24BE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1460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</dc:creator>
  <cp:keywords/>
  <dc:description/>
  <cp:lastModifiedBy>novotny</cp:lastModifiedBy>
  <cp:revision>5</cp:revision>
  <cp:lastPrinted>2020-09-16T22:08:00Z</cp:lastPrinted>
  <dcterms:created xsi:type="dcterms:W3CDTF">2020-07-27T06:07:00Z</dcterms:created>
  <dcterms:modified xsi:type="dcterms:W3CDTF">2020-09-16T22:08:00Z</dcterms:modified>
</cp:coreProperties>
</file>