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Franklin Gothic Medium" w:eastAsiaTheme="minorHAnsi" w:hAnsi="Franklin Gothic Medium" w:cstheme="minorBidi"/>
          <w:b w:val="0"/>
          <w:bCs w:val="0"/>
          <w:color w:val="auto"/>
          <w:sz w:val="22"/>
          <w:szCs w:val="22"/>
        </w:rPr>
        <w:id w:val="1037280391"/>
        <w:docPartObj>
          <w:docPartGallery w:val="Table of Contents"/>
          <w:docPartUnique/>
        </w:docPartObj>
      </w:sdtPr>
      <w:sdtContent>
        <w:p w:rsidR="0033614E" w:rsidRPr="00D809C3" w:rsidRDefault="0033614E">
          <w:pPr>
            <w:pStyle w:val="Nadpisobsahu"/>
            <w:rPr>
              <w:rFonts w:ascii="Franklin Gothic Medium" w:hAnsi="Franklin Gothic Medium"/>
            </w:rPr>
          </w:pPr>
          <w:r w:rsidRPr="00D809C3">
            <w:rPr>
              <w:rFonts w:ascii="Franklin Gothic Medium" w:hAnsi="Franklin Gothic Medium"/>
            </w:rPr>
            <w:t>Obsah</w:t>
          </w:r>
        </w:p>
        <w:p w:rsidR="00625351" w:rsidRDefault="00FF2950">
          <w:pPr>
            <w:pStyle w:val="Obsah1"/>
            <w:tabs>
              <w:tab w:val="left" w:pos="440"/>
              <w:tab w:val="right" w:leader="dot" w:pos="9418"/>
            </w:tabs>
            <w:rPr>
              <w:rFonts w:eastAsiaTheme="minorEastAsia"/>
              <w:noProof/>
              <w:lang w:eastAsia="cs-CZ"/>
            </w:rPr>
          </w:pPr>
          <w:r w:rsidRPr="00D809C3">
            <w:rPr>
              <w:rFonts w:ascii="Franklin Gothic Medium" w:hAnsi="Franklin Gothic Medium"/>
            </w:rPr>
            <w:fldChar w:fldCharType="begin"/>
          </w:r>
          <w:r w:rsidR="0033614E" w:rsidRPr="00D809C3">
            <w:rPr>
              <w:rFonts w:ascii="Franklin Gothic Medium" w:hAnsi="Franklin Gothic Medium"/>
            </w:rPr>
            <w:instrText xml:space="preserve"> TOC \o "1-3" \h \z \u </w:instrText>
          </w:r>
          <w:r w:rsidRPr="00D809C3">
            <w:rPr>
              <w:rFonts w:ascii="Franklin Gothic Medium" w:hAnsi="Franklin Gothic Medium"/>
            </w:rPr>
            <w:fldChar w:fldCharType="separate"/>
          </w:r>
          <w:hyperlink w:anchor="_Toc514253848" w:history="1">
            <w:r w:rsidR="00625351" w:rsidRPr="006743F8">
              <w:rPr>
                <w:rStyle w:val="Hypertextovodkaz"/>
                <w:rFonts w:ascii="Franklin Gothic Medium" w:hAnsi="Franklin Gothic Medium"/>
                <w:noProof/>
              </w:rPr>
              <w:t>B</w:t>
            </w:r>
            <w:r w:rsidR="00625351">
              <w:rPr>
                <w:rFonts w:eastAsiaTheme="minorEastAsia"/>
                <w:noProof/>
                <w:lang w:eastAsia="cs-CZ"/>
              </w:rPr>
              <w:tab/>
            </w:r>
            <w:r w:rsidR="00625351" w:rsidRPr="006743F8">
              <w:rPr>
                <w:rStyle w:val="Hypertextovodkaz"/>
                <w:rFonts w:ascii="Franklin Gothic Medium" w:hAnsi="Franklin Gothic Medium"/>
                <w:noProof/>
              </w:rPr>
              <w:t>Souhrnná technická zpráva</w:t>
            </w:r>
            <w:r w:rsidR="006253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5351">
              <w:rPr>
                <w:noProof/>
                <w:webHidden/>
              </w:rPr>
              <w:instrText xml:space="preserve"> PAGEREF _Toc514253848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2C2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5351" w:rsidRDefault="00FF2950">
          <w:pPr>
            <w:pStyle w:val="Obsah2"/>
            <w:tabs>
              <w:tab w:val="left" w:pos="880"/>
              <w:tab w:val="right" w:leader="dot" w:pos="9418"/>
            </w:tabs>
            <w:rPr>
              <w:rFonts w:eastAsiaTheme="minorEastAsia"/>
              <w:noProof/>
              <w:lang w:eastAsia="cs-CZ"/>
            </w:rPr>
          </w:pPr>
          <w:hyperlink w:anchor="_Toc514253849" w:history="1">
            <w:r w:rsidR="00625351" w:rsidRPr="006743F8">
              <w:rPr>
                <w:rStyle w:val="Hypertextovodkaz"/>
                <w:rFonts w:ascii="Franklin Gothic Medium" w:hAnsi="Franklin Gothic Medium"/>
                <w:noProof/>
              </w:rPr>
              <w:t>B.1</w:t>
            </w:r>
            <w:r w:rsidR="00625351">
              <w:rPr>
                <w:rFonts w:eastAsiaTheme="minorEastAsia"/>
                <w:noProof/>
                <w:lang w:eastAsia="cs-CZ"/>
              </w:rPr>
              <w:tab/>
            </w:r>
            <w:r w:rsidR="00625351" w:rsidRPr="006743F8">
              <w:rPr>
                <w:rStyle w:val="Hypertextovodkaz"/>
                <w:rFonts w:ascii="Franklin Gothic Medium" w:hAnsi="Franklin Gothic Medium"/>
                <w:noProof/>
              </w:rPr>
              <w:t>Popis území stavby</w:t>
            </w:r>
            <w:r w:rsidR="006253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5351">
              <w:rPr>
                <w:noProof/>
                <w:webHidden/>
              </w:rPr>
              <w:instrText xml:space="preserve"> PAGEREF _Toc514253849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2C2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5351" w:rsidRDefault="00FF2950">
          <w:pPr>
            <w:pStyle w:val="Obsah2"/>
            <w:tabs>
              <w:tab w:val="left" w:pos="880"/>
              <w:tab w:val="right" w:leader="dot" w:pos="9418"/>
            </w:tabs>
            <w:rPr>
              <w:rFonts w:eastAsiaTheme="minorEastAsia"/>
              <w:noProof/>
              <w:lang w:eastAsia="cs-CZ"/>
            </w:rPr>
          </w:pPr>
          <w:hyperlink w:anchor="_Toc514253850" w:history="1">
            <w:r w:rsidR="00625351" w:rsidRPr="006743F8">
              <w:rPr>
                <w:rStyle w:val="Hypertextovodkaz"/>
                <w:rFonts w:ascii="Franklin Gothic Medium" w:hAnsi="Franklin Gothic Medium"/>
                <w:noProof/>
              </w:rPr>
              <w:t>B.2</w:t>
            </w:r>
            <w:r w:rsidR="00625351">
              <w:rPr>
                <w:rFonts w:eastAsiaTheme="minorEastAsia"/>
                <w:noProof/>
                <w:lang w:eastAsia="cs-CZ"/>
              </w:rPr>
              <w:tab/>
            </w:r>
            <w:r w:rsidR="00625351" w:rsidRPr="006743F8">
              <w:rPr>
                <w:rStyle w:val="Hypertextovodkaz"/>
                <w:rFonts w:ascii="Franklin Gothic Medium" w:hAnsi="Franklin Gothic Medium"/>
                <w:noProof/>
              </w:rPr>
              <w:t>Celkový popis stavby</w:t>
            </w:r>
            <w:r w:rsidR="006253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5351">
              <w:rPr>
                <w:noProof/>
                <w:webHidden/>
              </w:rPr>
              <w:instrText xml:space="preserve"> PAGEREF _Toc514253850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2C2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5351" w:rsidRDefault="00FF2950">
          <w:pPr>
            <w:pStyle w:val="Obsah2"/>
            <w:tabs>
              <w:tab w:val="left" w:pos="880"/>
              <w:tab w:val="right" w:leader="dot" w:pos="9418"/>
            </w:tabs>
            <w:rPr>
              <w:rFonts w:eastAsiaTheme="minorEastAsia"/>
              <w:noProof/>
              <w:lang w:eastAsia="cs-CZ"/>
            </w:rPr>
          </w:pPr>
          <w:hyperlink w:anchor="_Toc514253851" w:history="1">
            <w:r w:rsidR="00625351" w:rsidRPr="006743F8">
              <w:rPr>
                <w:rStyle w:val="Hypertextovodkaz"/>
                <w:rFonts w:ascii="Franklin Gothic Medium" w:hAnsi="Franklin Gothic Medium"/>
                <w:noProof/>
              </w:rPr>
              <w:t>B.3</w:t>
            </w:r>
            <w:r w:rsidR="00625351">
              <w:rPr>
                <w:rFonts w:eastAsiaTheme="minorEastAsia"/>
                <w:noProof/>
                <w:lang w:eastAsia="cs-CZ"/>
              </w:rPr>
              <w:tab/>
            </w:r>
            <w:r w:rsidR="00625351" w:rsidRPr="006743F8">
              <w:rPr>
                <w:rStyle w:val="Hypertextovodkaz"/>
                <w:rFonts w:ascii="Franklin Gothic Medium" w:hAnsi="Franklin Gothic Medium"/>
                <w:noProof/>
              </w:rPr>
              <w:t>Připojení na technickou infrastrukturu</w:t>
            </w:r>
            <w:r w:rsidR="006253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5351">
              <w:rPr>
                <w:noProof/>
                <w:webHidden/>
              </w:rPr>
              <w:instrText xml:space="preserve"> PAGEREF _Toc514253851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2C2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5351" w:rsidRDefault="00FF2950">
          <w:pPr>
            <w:pStyle w:val="Obsah2"/>
            <w:tabs>
              <w:tab w:val="left" w:pos="880"/>
              <w:tab w:val="right" w:leader="dot" w:pos="9418"/>
            </w:tabs>
            <w:rPr>
              <w:rFonts w:eastAsiaTheme="minorEastAsia"/>
              <w:noProof/>
              <w:lang w:eastAsia="cs-CZ"/>
            </w:rPr>
          </w:pPr>
          <w:hyperlink w:anchor="_Toc514253852" w:history="1">
            <w:r w:rsidR="00625351" w:rsidRPr="006743F8">
              <w:rPr>
                <w:rStyle w:val="Hypertextovodkaz"/>
                <w:rFonts w:ascii="Franklin Gothic Medium" w:hAnsi="Franklin Gothic Medium"/>
                <w:noProof/>
              </w:rPr>
              <w:t>B.4</w:t>
            </w:r>
            <w:r w:rsidR="00625351">
              <w:rPr>
                <w:rFonts w:eastAsiaTheme="minorEastAsia"/>
                <w:noProof/>
                <w:lang w:eastAsia="cs-CZ"/>
              </w:rPr>
              <w:tab/>
            </w:r>
            <w:r w:rsidR="00625351" w:rsidRPr="006743F8">
              <w:rPr>
                <w:rStyle w:val="Hypertextovodkaz"/>
                <w:rFonts w:ascii="Franklin Gothic Medium" w:hAnsi="Franklin Gothic Medium"/>
                <w:noProof/>
              </w:rPr>
              <w:t>Úpravy terénu a řešení vegetace po odstranění stavby</w:t>
            </w:r>
            <w:r w:rsidR="006253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5351">
              <w:rPr>
                <w:noProof/>
                <w:webHidden/>
              </w:rPr>
              <w:instrText xml:space="preserve"> PAGEREF _Toc514253852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2C2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5351" w:rsidRDefault="00FF2950">
          <w:pPr>
            <w:pStyle w:val="Obsah2"/>
            <w:tabs>
              <w:tab w:val="left" w:pos="880"/>
              <w:tab w:val="right" w:leader="dot" w:pos="9418"/>
            </w:tabs>
            <w:rPr>
              <w:rFonts w:eastAsiaTheme="minorEastAsia"/>
              <w:noProof/>
              <w:lang w:eastAsia="cs-CZ"/>
            </w:rPr>
          </w:pPr>
          <w:hyperlink w:anchor="_Toc514253853" w:history="1">
            <w:r w:rsidR="00625351" w:rsidRPr="006743F8">
              <w:rPr>
                <w:rStyle w:val="Hypertextovodkaz"/>
                <w:rFonts w:ascii="Franklin Gothic Medium" w:hAnsi="Franklin Gothic Medium"/>
                <w:noProof/>
              </w:rPr>
              <w:t>B.5</w:t>
            </w:r>
            <w:r w:rsidR="00625351">
              <w:rPr>
                <w:rFonts w:eastAsiaTheme="minorEastAsia"/>
                <w:noProof/>
                <w:lang w:eastAsia="cs-CZ"/>
              </w:rPr>
              <w:tab/>
            </w:r>
            <w:r w:rsidR="00625351" w:rsidRPr="006743F8">
              <w:rPr>
                <w:rStyle w:val="Hypertextovodkaz"/>
                <w:rFonts w:ascii="Franklin Gothic Medium" w:hAnsi="Franklin Gothic Medium"/>
                <w:noProof/>
              </w:rPr>
              <w:t>Zásady organizace bouracích prací</w:t>
            </w:r>
            <w:r w:rsidR="006253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5351">
              <w:rPr>
                <w:noProof/>
                <w:webHidden/>
              </w:rPr>
              <w:instrText xml:space="preserve"> PAGEREF _Toc514253853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2C2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614E" w:rsidRPr="00D809C3" w:rsidRDefault="00FF2950">
          <w:pPr>
            <w:rPr>
              <w:rFonts w:ascii="Franklin Gothic Medium" w:hAnsi="Franklin Gothic Medium"/>
            </w:rPr>
          </w:pPr>
          <w:r w:rsidRPr="00D809C3">
            <w:rPr>
              <w:rFonts w:ascii="Franklin Gothic Medium" w:hAnsi="Franklin Gothic Medium"/>
            </w:rPr>
            <w:fldChar w:fldCharType="end"/>
          </w:r>
        </w:p>
      </w:sdtContent>
    </w:sdt>
    <w:p w:rsidR="0033614E" w:rsidRPr="00D809C3" w:rsidRDefault="0033614E" w:rsidP="006702B5">
      <w:pPr>
        <w:pStyle w:val="Default"/>
        <w:rPr>
          <w:rFonts w:ascii="Franklin Gothic Medium" w:hAnsi="Franklin Gothic Medium"/>
          <w:sz w:val="22"/>
          <w:szCs w:val="22"/>
        </w:rPr>
      </w:pPr>
    </w:p>
    <w:p w:rsidR="0033614E" w:rsidRPr="00D809C3" w:rsidRDefault="0033614E" w:rsidP="006702B5">
      <w:pPr>
        <w:pStyle w:val="Default"/>
        <w:rPr>
          <w:rFonts w:ascii="Franklin Gothic Medium" w:hAnsi="Franklin Gothic Medium"/>
          <w:sz w:val="22"/>
          <w:szCs w:val="22"/>
        </w:rPr>
      </w:pPr>
    </w:p>
    <w:p w:rsidR="0033614E" w:rsidRPr="00D809C3" w:rsidRDefault="0033614E">
      <w:pPr>
        <w:rPr>
          <w:rFonts w:ascii="Franklin Gothic Medium" w:hAnsi="Franklin Gothic Medium" w:cs="Arial"/>
          <w:color w:val="000000"/>
        </w:rPr>
      </w:pPr>
      <w:r w:rsidRPr="00D809C3">
        <w:rPr>
          <w:rFonts w:ascii="Franklin Gothic Medium" w:hAnsi="Franklin Gothic Medium"/>
        </w:rPr>
        <w:br w:type="page"/>
      </w:r>
    </w:p>
    <w:p w:rsidR="006702B5" w:rsidRPr="00D809C3" w:rsidRDefault="006702B5" w:rsidP="002423B2">
      <w:pPr>
        <w:pStyle w:val="Nadpis1"/>
        <w:rPr>
          <w:rFonts w:ascii="Franklin Gothic Medium" w:hAnsi="Franklin Gothic Medium"/>
        </w:rPr>
      </w:pPr>
      <w:bookmarkStart w:id="0" w:name="_Toc514253848"/>
      <w:r w:rsidRPr="00D809C3">
        <w:rPr>
          <w:rFonts w:ascii="Franklin Gothic Medium" w:hAnsi="Franklin Gothic Medium"/>
        </w:rPr>
        <w:lastRenderedPageBreak/>
        <w:t>Souhrnná technická zpráva</w:t>
      </w:r>
      <w:bookmarkEnd w:id="0"/>
    </w:p>
    <w:p w:rsidR="006702B5" w:rsidRPr="00D809C3" w:rsidRDefault="006702B5" w:rsidP="0033614E">
      <w:pPr>
        <w:pStyle w:val="Nadpis2"/>
        <w:rPr>
          <w:rFonts w:ascii="Franklin Gothic Medium" w:hAnsi="Franklin Gothic Medium"/>
        </w:rPr>
      </w:pPr>
      <w:bookmarkStart w:id="1" w:name="_Toc514253849"/>
      <w:r w:rsidRPr="00D809C3">
        <w:rPr>
          <w:rFonts w:ascii="Franklin Gothic Medium" w:hAnsi="Franklin Gothic Medium"/>
        </w:rPr>
        <w:t>Popis území stavby</w:t>
      </w:r>
      <w:bookmarkEnd w:id="1"/>
    </w:p>
    <w:p w:rsidR="00133557" w:rsidRPr="00D809C3" w:rsidRDefault="006702B5" w:rsidP="00D93CFE">
      <w:pPr>
        <w:pStyle w:val="Default"/>
        <w:numPr>
          <w:ilvl w:val="0"/>
          <w:numId w:val="12"/>
        </w:numPr>
        <w:spacing w:after="19"/>
        <w:jc w:val="both"/>
        <w:rPr>
          <w:rFonts w:ascii="Franklin Gothic Medium" w:hAnsi="Franklin Gothic Medium"/>
          <w:sz w:val="20"/>
          <w:szCs w:val="22"/>
        </w:rPr>
      </w:pPr>
      <w:r w:rsidRPr="00D809C3">
        <w:rPr>
          <w:rFonts w:ascii="Franklin Gothic Medium" w:hAnsi="Franklin Gothic Medium"/>
          <w:i/>
          <w:iCs/>
          <w:sz w:val="20"/>
          <w:szCs w:val="22"/>
        </w:rPr>
        <w:t>charakteristika</w:t>
      </w:r>
      <w:r w:rsidR="00133557" w:rsidRPr="00D809C3">
        <w:rPr>
          <w:rFonts w:ascii="Franklin Gothic Medium" w:hAnsi="Franklin Gothic Medium"/>
          <w:i/>
          <w:iCs/>
          <w:sz w:val="20"/>
          <w:szCs w:val="22"/>
        </w:rPr>
        <w:t xml:space="preserve"> zastavěného stavebního pozemku</w:t>
      </w:r>
    </w:p>
    <w:p w:rsidR="006702B5" w:rsidRPr="00D809C3" w:rsidRDefault="00133557" w:rsidP="00133557">
      <w:pPr>
        <w:pStyle w:val="Default"/>
        <w:numPr>
          <w:ilvl w:val="0"/>
          <w:numId w:val="21"/>
        </w:numPr>
        <w:spacing w:after="19"/>
        <w:jc w:val="both"/>
        <w:rPr>
          <w:rFonts w:ascii="Franklin Gothic Medium" w:hAnsi="Franklin Gothic Medium"/>
          <w:sz w:val="20"/>
          <w:szCs w:val="22"/>
        </w:rPr>
      </w:pPr>
      <w:r w:rsidRPr="00D809C3">
        <w:rPr>
          <w:rFonts w:ascii="Franklin Gothic Medium" w:hAnsi="Franklin Gothic Medium"/>
          <w:i/>
          <w:iCs/>
          <w:sz w:val="20"/>
          <w:szCs w:val="22"/>
        </w:rPr>
        <w:t>stávající objekt</w:t>
      </w:r>
      <w:r w:rsidR="005C31B4">
        <w:rPr>
          <w:rFonts w:ascii="Franklin Gothic Medium" w:hAnsi="Franklin Gothic Medium"/>
          <w:i/>
          <w:iCs/>
          <w:sz w:val="20"/>
          <w:szCs w:val="22"/>
        </w:rPr>
        <w:t>y určené</w:t>
      </w:r>
      <w:r w:rsidRPr="00D809C3">
        <w:rPr>
          <w:rFonts w:ascii="Franklin Gothic Medium" w:hAnsi="Franklin Gothic Medium"/>
          <w:i/>
          <w:iCs/>
          <w:sz w:val="20"/>
          <w:szCs w:val="22"/>
        </w:rPr>
        <w:t xml:space="preserve"> k demolici se nachází na parc. č. </w:t>
      </w:r>
      <w:r w:rsidR="00D809C3">
        <w:rPr>
          <w:rFonts w:ascii="Franklin Gothic Medium" w:hAnsi="Franklin Gothic Medium"/>
          <w:i/>
          <w:iCs/>
          <w:sz w:val="20"/>
          <w:szCs w:val="22"/>
        </w:rPr>
        <w:t>185/1</w:t>
      </w:r>
      <w:r w:rsidR="00700B77" w:rsidRPr="00D809C3">
        <w:rPr>
          <w:rFonts w:ascii="Franklin Gothic Medium" w:hAnsi="Franklin Gothic Medium"/>
          <w:i/>
          <w:iCs/>
          <w:sz w:val="20"/>
          <w:szCs w:val="22"/>
        </w:rPr>
        <w:t xml:space="preserve"> v</w:t>
      </w:r>
      <w:r w:rsidR="00D809C3">
        <w:rPr>
          <w:rFonts w:ascii="Franklin Gothic Medium" w:hAnsi="Franklin Gothic Medium"/>
          <w:i/>
          <w:iCs/>
          <w:sz w:val="20"/>
          <w:szCs w:val="22"/>
        </w:rPr>
        <w:t> Olomouci na ulici Prof. Fuky, Mošnerova a Hněvotínská.</w:t>
      </w:r>
      <w:r w:rsidR="00700B77" w:rsidRPr="00D809C3">
        <w:rPr>
          <w:rFonts w:ascii="Franklin Gothic Medium" w:hAnsi="Franklin Gothic Medium"/>
          <w:i/>
          <w:iCs/>
          <w:sz w:val="20"/>
          <w:szCs w:val="22"/>
        </w:rPr>
        <w:t xml:space="preserve"> </w:t>
      </w:r>
      <w:r w:rsidR="008750AB">
        <w:rPr>
          <w:rFonts w:ascii="Franklin Gothic Medium" w:hAnsi="Franklin Gothic Medium"/>
          <w:i/>
          <w:iCs/>
          <w:sz w:val="20"/>
          <w:szCs w:val="22"/>
        </w:rPr>
        <w:t>Jednotlivé objekty</w:t>
      </w:r>
      <w:r w:rsidR="005C31B4">
        <w:rPr>
          <w:rFonts w:ascii="Franklin Gothic Medium" w:hAnsi="Franklin Gothic Medium"/>
          <w:i/>
          <w:iCs/>
          <w:sz w:val="20"/>
          <w:szCs w:val="22"/>
        </w:rPr>
        <w:t xml:space="preserve"> na samostatných parcelách</w:t>
      </w:r>
      <w:r w:rsidR="008750AB">
        <w:rPr>
          <w:rFonts w:ascii="Franklin Gothic Medium" w:hAnsi="Franklin Gothic Medium"/>
          <w:i/>
          <w:iCs/>
          <w:sz w:val="20"/>
          <w:szCs w:val="22"/>
        </w:rPr>
        <w:t xml:space="preserve"> sloužily vojenským účelům. Zejména se jedná o ubytovací objekty</w:t>
      </w:r>
      <w:r w:rsidR="005C31B4">
        <w:rPr>
          <w:rFonts w:ascii="Franklin Gothic Medium" w:hAnsi="Franklin Gothic Medium"/>
          <w:i/>
          <w:iCs/>
          <w:sz w:val="20"/>
          <w:szCs w:val="22"/>
        </w:rPr>
        <w:t>,</w:t>
      </w:r>
      <w:r w:rsidR="008750AB">
        <w:rPr>
          <w:rFonts w:ascii="Franklin Gothic Medium" w:hAnsi="Franklin Gothic Medium"/>
          <w:i/>
          <w:iCs/>
          <w:sz w:val="20"/>
          <w:szCs w:val="22"/>
        </w:rPr>
        <w:t xml:space="preserve"> dílny</w:t>
      </w:r>
      <w:r w:rsidR="005C31B4">
        <w:rPr>
          <w:rFonts w:ascii="Franklin Gothic Medium" w:hAnsi="Franklin Gothic Medium"/>
          <w:i/>
          <w:iCs/>
          <w:sz w:val="20"/>
          <w:szCs w:val="22"/>
        </w:rPr>
        <w:t xml:space="preserve"> a ostatní podpůrné objekty</w:t>
      </w:r>
      <w:r w:rsidR="008750AB">
        <w:rPr>
          <w:rFonts w:ascii="Franklin Gothic Medium" w:hAnsi="Franklin Gothic Medium"/>
          <w:i/>
          <w:iCs/>
          <w:sz w:val="20"/>
          <w:szCs w:val="22"/>
        </w:rPr>
        <w:t xml:space="preserve">. V současné době jsou objekty </w:t>
      </w:r>
      <w:r w:rsidR="004E7D32">
        <w:rPr>
          <w:rFonts w:ascii="Franklin Gothic Medium" w:hAnsi="Franklin Gothic Medium"/>
          <w:i/>
          <w:iCs/>
          <w:sz w:val="20"/>
          <w:szCs w:val="22"/>
        </w:rPr>
        <w:t xml:space="preserve">delší dobu </w:t>
      </w:r>
      <w:r w:rsidR="008750AB">
        <w:rPr>
          <w:rFonts w:ascii="Franklin Gothic Medium" w:hAnsi="Franklin Gothic Medium"/>
          <w:i/>
          <w:iCs/>
          <w:sz w:val="20"/>
          <w:szCs w:val="22"/>
        </w:rPr>
        <w:t xml:space="preserve">nevyužívány. </w:t>
      </w:r>
      <w:r w:rsidR="004E7D32">
        <w:rPr>
          <w:rFonts w:ascii="Franklin Gothic Medium" w:hAnsi="Franklin Gothic Medium"/>
          <w:i/>
          <w:iCs/>
          <w:sz w:val="20"/>
          <w:szCs w:val="22"/>
        </w:rPr>
        <w:t xml:space="preserve">Na zbývajících částech pozemku se nacházejí stávající komunikace a zeleň. </w:t>
      </w:r>
    </w:p>
    <w:p w:rsidR="00700B77" w:rsidRPr="00D809C3" w:rsidRDefault="00700B77" w:rsidP="00700B77">
      <w:pPr>
        <w:pStyle w:val="Default"/>
        <w:spacing w:after="19"/>
        <w:jc w:val="both"/>
        <w:rPr>
          <w:rFonts w:ascii="Franklin Gothic Medium" w:hAnsi="Franklin Gothic Medium"/>
          <w:sz w:val="20"/>
          <w:szCs w:val="22"/>
        </w:rPr>
      </w:pPr>
    </w:p>
    <w:p w:rsidR="006702B5" w:rsidRPr="00D809C3" w:rsidRDefault="006702B5" w:rsidP="00D93CFE">
      <w:pPr>
        <w:pStyle w:val="Default"/>
        <w:numPr>
          <w:ilvl w:val="0"/>
          <w:numId w:val="12"/>
        </w:numPr>
        <w:spacing w:after="19"/>
        <w:jc w:val="both"/>
        <w:rPr>
          <w:rFonts w:ascii="Franklin Gothic Medium" w:hAnsi="Franklin Gothic Medium"/>
          <w:sz w:val="20"/>
          <w:szCs w:val="22"/>
        </w:rPr>
      </w:pPr>
      <w:r w:rsidRPr="00D809C3">
        <w:rPr>
          <w:rFonts w:ascii="Franklin Gothic Medium" w:hAnsi="Franklin Gothic Medium"/>
          <w:i/>
          <w:iCs/>
          <w:sz w:val="20"/>
          <w:szCs w:val="22"/>
        </w:rPr>
        <w:t xml:space="preserve">stávající ochranná a bezpečnostní pásma, </w:t>
      </w:r>
    </w:p>
    <w:p w:rsidR="00700B77" w:rsidRPr="004E7D32" w:rsidRDefault="005C31B4" w:rsidP="00700B77">
      <w:pPr>
        <w:pStyle w:val="Default"/>
        <w:numPr>
          <w:ilvl w:val="0"/>
          <w:numId w:val="21"/>
        </w:numPr>
        <w:spacing w:after="19"/>
        <w:jc w:val="both"/>
        <w:rPr>
          <w:rFonts w:ascii="Franklin Gothic Medium" w:hAnsi="Franklin Gothic Medium"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při odstraňování</w:t>
      </w:r>
      <w:r w:rsidR="00445CFA">
        <w:rPr>
          <w:rFonts w:ascii="Franklin Gothic Medium" w:hAnsi="Franklin Gothic Medium"/>
          <w:i/>
          <w:iCs/>
          <w:sz w:val="20"/>
          <w:szCs w:val="22"/>
        </w:rPr>
        <w:t xml:space="preserve"> stávajících objektů</w:t>
      </w:r>
      <w:r w:rsidR="00700B77" w:rsidRPr="00D809C3">
        <w:rPr>
          <w:rFonts w:ascii="Franklin Gothic Medium" w:hAnsi="Franklin Gothic Medium"/>
          <w:i/>
          <w:iCs/>
          <w:sz w:val="20"/>
          <w:szCs w:val="22"/>
        </w:rPr>
        <w:t xml:space="preserve"> bude brán zřetel na inženýrské sítě a jejich ochranná pásma nacházející se v jeho blízkosti</w:t>
      </w:r>
      <w:r w:rsidR="00445CFA">
        <w:rPr>
          <w:rFonts w:ascii="Franklin Gothic Medium" w:hAnsi="Franklin Gothic Medium"/>
          <w:i/>
          <w:iCs/>
          <w:sz w:val="20"/>
          <w:szCs w:val="22"/>
        </w:rPr>
        <w:t xml:space="preserve">. Na pozemku se nachází funkční vedení VN a NN, vedení teplovodu a vodovodu. Přes pozemek vede funkční sdělovací vedení ve správě VUSS. </w:t>
      </w:r>
    </w:p>
    <w:p w:rsidR="004E7D32" w:rsidRDefault="004E7D32" w:rsidP="004E7D32">
      <w:pPr>
        <w:pStyle w:val="Default"/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</w:p>
    <w:p w:rsidR="004E7D32" w:rsidRPr="00D809C3" w:rsidRDefault="004E7D32" w:rsidP="004E7D32">
      <w:pPr>
        <w:pStyle w:val="Default"/>
        <w:numPr>
          <w:ilvl w:val="0"/>
          <w:numId w:val="12"/>
        </w:numPr>
        <w:spacing w:after="19"/>
        <w:jc w:val="both"/>
        <w:rPr>
          <w:rFonts w:ascii="Franklin Gothic Medium" w:hAnsi="Franklin Gothic Medium"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Ochrana území podle jiných právních předpisů</w:t>
      </w:r>
      <w:r w:rsidRPr="00D809C3">
        <w:rPr>
          <w:rFonts w:ascii="Franklin Gothic Medium" w:hAnsi="Franklin Gothic Medium"/>
          <w:i/>
          <w:iCs/>
          <w:sz w:val="20"/>
          <w:szCs w:val="22"/>
        </w:rPr>
        <w:t xml:space="preserve">, </w:t>
      </w:r>
    </w:p>
    <w:p w:rsidR="004E7D32" w:rsidRPr="004E7D32" w:rsidRDefault="004E7D32" w:rsidP="004E7D32">
      <w:pPr>
        <w:pStyle w:val="Default"/>
        <w:numPr>
          <w:ilvl w:val="0"/>
          <w:numId w:val="21"/>
        </w:numPr>
        <w:spacing w:after="19"/>
        <w:jc w:val="both"/>
        <w:rPr>
          <w:rFonts w:ascii="Franklin Gothic Medium" w:hAnsi="Franklin Gothic Medium"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Odstraňované stavby nejsou chráněny podle zvláštních předpisů (památková ochrana, ochrana přírody a krajiny,…). </w:t>
      </w:r>
    </w:p>
    <w:p w:rsidR="00700B77" w:rsidRPr="00D809C3" w:rsidRDefault="00700B77" w:rsidP="00700B77">
      <w:pPr>
        <w:pStyle w:val="Default"/>
        <w:spacing w:after="19"/>
        <w:jc w:val="both"/>
        <w:rPr>
          <w:rFonts w:ascii="Franklin Gothic Medium" w:hAnsi="Franklin Gothic Medium"/>
          <w:sz w:val="20"/>
          <w:szCs w:val="22"/>
        </w:rPr>
      </w:pPr>
    </w:p>
    <w:p w:rsidR="006702B5" w:rsidRPr="00D809C3" w:rsidRDefault="006702B5" w:rsidP="00D93CFE">
      <w:pPr>
        <w:pStyle w:val="Default"/>
        <w:numPr>
          <w:ilvl w:val="0"/>
          <w:numId w:val="12"/>
        </w:numPr>
        <w:spacing w:after="19"/>
        <w:jc w:val="both"/>
        <w:rPr>
          <w:rFonts w:ascii="Franklin Gothic Medium" w:hAnsi="Franklin Gothic Medium"/>
          <w:sz w:val="20"/>
          <w:szCs w:val="22"/>
        </w:rPr>
      </w:pPr>
      <w:r w:rsidRPr="00D809C3">
        <w:rPr>
          <w:rFonts w:ascii="Franklin Gothic Medium" w:hAnsi="Franklin Gothic Medium"/>
          <w:i/>
          <w:iCs/>
          <w:sz w:val="20"/>
          <w:szCs w:val="22"/>
        </w:rPr>
        <w:t>poloha vzhledem k záplavovému úz</w:t>
      </w:r>
      <w:r w:rsidR="00700B77" w:rsidRPr="00D809C3">
        <w:rPr>
          <w:rFonts w:ascii="Franklin Gothic Medium" w:hAnsi="Franklin Gothic Medium"/>
          <w:i/>
          <w:iCs/>
          <w:sz w:val="20"/>
          <w:szCs w:val="22"/>
        </w:rPr>
        <w:t>emí, poddolovanému území apod.</w:t>
      </w:r>
    </w:p>
    <w:p w:rsidR="00700B77" w:rsidRPr="00D809C3" w:rsidRDefault="00700B77" w:rsidP="00700B77">
      <w:pPr>
        <w:pStyle w:val="Default"/>
        <w:numPr>
          <w:ilvl w:val="0"/>
          <w:numId w:val="21"/>
        </w:numPr>
        <w:spacing w:after="19"/>
        <w:jc w:val="both"/>
        <w:rPr>
          <w:rFonts w:ascii="Franklin Gothic Medium" w:hAnsi="Franklin Gothic Medium"/>
          <w:sz w:val="20"/>
          <w:szCs w:val="22"/>
        </w:rPr>
      </w:pPr>
      <w:r w:rsidRPr="00D809C3">
        <w:rPr>
          <w:rFonts w:ascii="Franklin Gothic Medium" w:hAnsi="Franklin Gothic Medium"/>
          <w:i/>
          <w:iCs/>
          <w:sz w:val="20"/>
          <w:szCs w:val="22"/>
        </w:rPr>
        <w:t>objekt se nenachází v záplavovém ani poddolovaném území</w:t>
      </w:r>
    </w:p>
    <w:p w:rsidR="00700B77" w:rsidRPr="00D809C3" w:rsidRDefault="00700B77" w:rsidP="00700B77">
      <w:pPr>
        <w:pStyle w:val="Default"/>
        <w:spacing w:after="19"/>
        <w:jc w:val="both"/>
        <w:rPr>
          <w:rFonts w:ascii="Franklin Gothic Medium" w:hAnsi="Franklin Gothic Medium"/>
          <w:sz w:val="20"/>
          <w:szCs w:val="22"/>
        </w:rPr>
      </w:pPr>
    </w:p>
    <w:p w:rsidR="006702B5" w:rsidRPr="00D809C3" w:rsidRDefault="006702B5" w:rsidP="00D93CFE">
      <w:pPr>
        <w:pStyle w:val="Default"/>
        <w:numPr>
          <w:ilvl w:val="0"/>
          <w:numId w:val="12"/>
        </w:numPr>
        <w:spacing w:after="19"/>
        <w:jc w:val="both"/>
        <w:rPr>
          <w:rFonts w:ascii="Franklin Gothic Medium" w:hAnsi="Franklin Gothic Medium"/>
          <w:sz w:val="20"/>
          <w:szCs w:val="22"/>
        </w:rPr>
      </w:pPr>
      <w:r w:rsidRPr="00D809C3">
        <w:rPr>
          <w:rFonts w:ascii="Franklin Gothic Medium" w:hAnsi="Franklin Gothic Medium"/>
          <w:i/>
          <w:iCs/>
          <w:sz w:val="20"/>
          <w:szCs w:val="22"/>
        </w:rPr>
        <w:t>vliv odstranění stavby na okolní stavby a pozemky, ochrana okolí, vliv odstra</w:t>
      </w:r>
      <w:r w:rsidR="00700B77" w:rsidRPr="00D809C3">
        <w:rPr>
          <w:rFonts w:ascii="Franklin Gothic Medium" w:hAnsi="Franklin Gothic Medium"/>
          <w:i/>
          <w:iCs/>
          <w:sz w:val="20"/>
          <w:szCs w:val="22"/>
        </w:rPr>
        <w:t>nění stavby na odtokové poměry</w:t>
      </w:r>
    </w:p>
    <w:p w:rsidR="00700B77" w:rsidRPr="00D809C3" w:rsidRDefault="00322DD8" w:rsidP="00700B77">
      <w:pPr>
        <w:pStyle w:val="Default"/>
        <w:numPr>
          <w:ilvl w:val="0"/>
          <w:numId w:val="21"/>
        </w:numPr>
        <w:spacing w:after="19"/>
        <w:jc w:val="both"/>
        <w:rPr>
          <w:rFonts w:ascii="Franklin Gothic Medium" w:hAnsi="Franklin Gothic Medium"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Stavby se nacházejí v oploceném areálu, kde je zabráněn vstup nepovolaných osob. O</w:t>
      </w:r>
      <w:r w:rsidR="00700B77" w:rsidRPr="00D809C3">
        <w:rPr>
          <w:rFonts w:ascii="Franklin Gothic Medium" w:hAnsi="Franklin Gothic Medium"/>
          <w:i/>
          <w:iCs/>
          <w:sz w:val="20"/>
          <w:szCs w:val="22"/>
        </w:rPr>
        <w:t xml:space="preserve">dstraněním stavby nebudou změněny stávající </w:t>
      </w:r>
      <w:r w:rsidR="00450AB0" w:rsidRPr="00D809C3">
        <w:rPr>
          <w:rFonts w:ascii="Franklin Gothic Medium" w:hAnsi="Franklin Gothic Medium"/>
          <w:i/>
          <w:iCs/>
          <w:sz w:val="20"/>
          <w:szCs w:val="22"/>
        </w:rPr>
        <w:t xml:space="preserve">odtokové </w:t>
      </w:r>
      <w:r w:rsidR="00700B77" w:rsidRPr="00D809C3">
        <w:rPr>
          <w:rFonts w:ascii="Franklin Gothic Medium" w:hAnsi="Franklin Gothic Medium"/>
          <w:i/>
          <w:iCs/>
          <w:sz w:val="20"/>
          <w:szCs w:val="22"/>
        </w:rPr>
        <w:t>poměry, při</w:t>
      </w:r>
      <w:r w:rsidR="005C31B4">
        <w:rPr>
          <w:rFonts w:ascii="Franklin Gothic Medium" w:hAnsi="Franklin Gothic Medium"/>
          <w:i/>
          <w:iCs/>
          <w:sz w:val="20"/>
          <w:szCs w:val="22"/>
        </w:rPr>
        <w:t xml:space="preserve"> demolici budou přijata taková opatření</w:t>
      </w:r>
      <w:r w:rsidR="001D4AE2" w:rsidRPr="00D809C3">
        <w:rPr>
          <w:rFonts w:ascii="Franklin Gothic Medium" w:hAnsi="Franklin Gothic Medium"/>
          <w:i/>
          <w:iCs/>
          <w:sz w:val="20"/>
          <w:szCs w:val="22"/>
        </w:rPr>
        <w:t>,</w:t>
      </w:r>
      <w:r>
        <w:rPr>
          <w:rFonts w:ascii="Franklin Gothic Medium" w:hAnsi="Franklin Gothic Medium"/>
          <w:i/>
          <w:iCs/>
          <w:sz w:val="20"/>
          <w:szCs w:val="22"/>
        </w:rPr>
        <w:t xml:space="preserve"> aby nedošlo k poškození okolních nemovitostí.</w:t>
      </w:r>
    </w:p>
    <w:p w:rsidR="00700B77" w:rsidRPr="00D809C3" w:rsidRDefault="00700B77" w:rsidP="00700B77">
      <w:pPr>
        <w:pStyle w:val="Default"/>
        <w:spacing w:after="19"/>
        <w:jc w:val="both"/>
        <w:rPr>
          <w:rFonts w:ascii="Franklin Gothic Medium" w:hAnsi="Franklin Gothic Medium"/>
          <w:sz w:val="20"/>
          <w:szCs w:val="22"/>
        </w:rPr>
      </w:pPr>
    </w:p>
    <w:p w:rsidR="006702B5" w:rsidRPr="00D809C3" w:rsidRDefault="006702B5" w:rsidP="00D93CFE">
      <w:pPr>
        <w:pStyle w:val="Default"/>
        <w:numPr>
          <w:ilvl w:val="0"/>
          <w:numId w:val="12"/>
        </w:numPr>
        <w:spacing w:after="19"/>
        <w:jc w:val="both"/>
        <w:rPr>
          <w:rFonts w:ascii="Franklin Gothic Medium" w:hAnsi="Franklin Gothic Medium"/>
          <w:sz w:val="20"/>
          <w:szCs w:val="22"/>
        </w:rPr>
      </w:pPr>
      <w:r w:rsidRPr="00D809C3">
        <w:rPr>
          <w:rFonts w:ascii="Franklin Gothic Medium" w:hAnsi="Franklin Gothic Medium"/>
          <w:i/>
          <w:iCs/>
          <w:sz w:val="20"/>
          <w:szCs w:val="22"/>
        </w:rPr>
        <w:t>zhodnocení kontaminace prostoru látkami škodlivými pro životní pros</w:t>
      </w:r>
      <w:r w:rsidR="00450AB0" w:rsidRPr="00D809C3">
        <w:rPr>
          <w:rFonts w:ascii="Franklin Gothic Medium" w:hAnsi="Franklin Gothic Medium"/>
          <w:i/>
          <w:iCs/>
          <w:sz w:val="20"/>
          <w:szCs w:val="22"/>
        </w:rPr>
        <w:t>tředí v případě jejich výskytu</w:t>
      </w:r>
    </w:p>
    <w:p w:rsidR="00450AB0" w:rsidRPr="00D809C3" w:rsidRDefault="00450AB0" w:rsidP="00450AB0">
      <w:pPr>
        <w:pStyle w:val="Default"/>
        <w:numPr>
          <w:ilvl w:val="0"/>
          <w:numId w:val="21"/>
        </w:numPr>
        <w:spacing w:after="19"/>
        <w:jc w:val="both"/>
        <w:rPr>
          <w:rFonts w:ascii="Franklin Gothic Medium" w:hAnsi="Franklin Gothic Medium"/>
          <w:sz w:val="20"/>
          <w:szCs w:val="22"/>
        </w:rPr>
      </w:pPr>
      <w:r w:rsidRPr="00D809C3">
        <w:rPr>
          <w:rFonts w:ascii="Franklin Gothic Medium" w:hAnsi="Franklin Gothic Medium"/>
          <w:i/>
          <w:iCs/>
          <w:sz w:val="20"/>
          <w:szCs w:val="22"/>
        </w:rPr>
        <w:t>při odstranění objektu se nepředpokládá výskyt látek škodlivých pro životní prostředí</w:t>
      </w:r>
    </w:p>
    <w:p w:rsidR="00450AB0" w:rsidRPr="00D809C3" w:rsidRDefault="00450AB0" w:rsidP="00450AB0">
      <w:pPr>
        <w:pStyle w:val="Default"/>
        <w:spacing w:after="19"/>
        <w:ind w:left="720"/>
        <w:jc w:val="both"/>
        <w:rPr>
          <w:rFonts w:ascii="Franklin Gothic Medium" w:hAnsi="Franklin Gothic Medium"/>
          <w:sz w:val="20"/>
          <w:szCs w:val="22"/>
        </w:rPr>
      </w:pPr>
    </w:p>
    <w:p w:rsidR="006702B5" w:rsidRPr="00D809C3" w:rsidRDefault="00450AB0" w:rsidP="00D93CFE">
      <w:pPr>
        <w:pStyle w:val="Default"/>
        <w:numPr>
          <w:ilvl w:val="0"/>
          <w:numId w:val="12"/>
        </w:numPr>
        <w:spacing w:after="19"/>
        <w:jc w:val="both"/>
        <w:rPr>
          <w:rFonts w:ascii="Franklin Gothic Medium" w:hAnsi="Franklin Gothic Medium"/>
          <w:sz w:val="20"/>
          <w:szCs w:val="22"/>
        </w:rPr>
      </w:pPr>
      <w:r w:rsidRPr="00D809C3">
        <w:rPr>
          <w:rFonts w:ascii="Franklin Gothic Medium" w:hAnsi="Franklin Gothic Medium"/>
          <w:i/>
          <w:iCs/>
          <w:sz w:val="20"/>
          <w:szCs w:val="22"/>
        </w:rPr>
        <w:t>požadavky na kácení dřevin</w:t>
      </w:r>
    </w:p>
    <w:p w:rsidR="00450AB0" w:rsidRPr="00322DD8" w:rsidRDefault="00450AB0" w:rsidP="00450AB0">
      <w:pPr>
        <w:pStyle w:val="Default"/>
        <w:numPr>
          <w:ilvl w:val="0"/>
          <w:numId w:val="21"/>
        </w:numPr>
        <w:spacing w:after="19"/>
        <w:jc w:val="both"/>
        <w:rPr>
          <w:rFonts w:ascii="Franklin Gothic Medium" w:hAnsi="Franklin Gothic Medium"/>
          <w:sz w:val="20"/>
          <w:szCs w:val="22"/>
        </w:rPr>
      </w:pPr>
      <w:r w:rsidRPr="00D809C3">
        <w:rPr>
          <w:rFonts w:ascii="Franklin Gothic Medium" w:hAnsi="Franklin Gothic Medium"/>
          <w:i/>
          <w:iCs/>
          <w:sz w:val="20"/>
          <w:szCs w:val="22"/>
        </w:rPr>
        <w:t>při demolici se nepředpokládá požadavek na kácení dřevin</w:t>
      </w:r>
      <w:r w:rsidR="00322DD8">
        <w:rPr>
          <w:rFonts w:ascii="Franklin Gothic Medium" w:hAnsi="Franklin Gothic Medium"/>
          <w:i/>
          <w:iCs/>
          <w:sz w:val="20"/>
          <w:szCs w:val="22"/>
        </w:rPr>
        <w:t>. V areálu probíhá standardní údržba zeleně včetně dřevin.</w:t>
      </w:r>
    </w:p>
    <w:p w:rsidR="00322DD8" w:rsidRPr="00322DD8" w:rsidRDefault="00322DD8" w:rsidP="00322DD8">
      <w:pPr>
        <w:pStyle w:val="Default"/>
        <w:spacing w:after="19"/>
        <w:jc w:val="both"/>
        <w:rPr>
          <w:rFonts w:ascii="Franklin Gothic Medium" w:hAnsi="Franklin Gothic Medium"/>
          <w:sz w:val="20"/>
          <w:szCs w:val="22"/>
        </w:rPr>
      </w:pPr>
    </w:p>
    <w:p w:rsidR="00322DD8" w:rsidRPr="00D809C3" w:rsidRDefault="00322DD8" w:rsidP="00322DD8">
      <w:pPr>
        <w:pStyle w:val="Default"/>
        <w:numPr>
          <w:ilvl w:val="0"/>
          <w:numId w:val="12"/>
        </w:numPr>
        <w:jc w:val="both"/>
        <w:rPr>
          <w:rFonts w:ascii="Franklin Gothic Medium" w:hAnsi="Franklin Gothic Medium"/>
          <w:sz w:val="20"/>
          <w:szCs w:val="22"/>
        </w:rPr>
      </w:pPr>
      <w:r w:rsidRPr="00D809C3">
        <w:rPr>
          <w:rFonts w:ascii="Franklin Gothic Medium" w:hAnsi="Franklin Gothic Medium"/>
          <w:i/>
          <w:iCs/>
          <w:sz w:val="20"/>
          <w:szCs w:val="22"/>
        </w:rPr>
        <w:t>věcné a časové vazby; podmiňující, vyvolané, související investice</w:t>
      </w:r>
    </w:p>
    <w:p w:rsidR="00322DD8" w:rsidRPr="00D809C3" w:rsidRDefault="00322DD8" w:rsidP="00322DD8">
      <w:pPr>
        <w:pStyle w:val="Default"/>
        <w:numPr>
          <w:ilvl w:val="0"/>
          <w:numId w:val="21"/>
        </w:numPr>
        <w:jc w:val="both"/>
        <w:rPr>
          <w:rFonts w:ascii="Franklin Gothic Medium" w:hAnsi="Franklin Gothic Medium"/>
          <w:sz w:val="20"/>
          <w:szCs w:val="22"/>
        </w:rPr>
      </w:pPr>
      <w:r w:rsidRPr="00D809C3">
        <w:rPr>
          <w:rFonts w:ascii="Franklin Gothic Medium" w:hAnsi="Franklin Gothic Medium"/>
          <w:i/>
          <w:iCs/>
          <w:sz w:val="20"/>
          <w:szCs w:val="22"/>
        </w:rPr>
        <w:t>v době zpracování projektové dokumentace nejsou vyvolané žádné investice</w:t>
      </w:r>
    </w:p>
    <w:p w:rsidR="00322DD8" w:rsidRPr="00D809C3" w:rsidRDefault="00322DD8" w:rsidP="00322DD8">
      <w:pPr>
        <w:pStyle w:val="Default"/>
        <w:spacing w:after="19"/>
        <w:jc w:val="both"/>
        <w:rPr>
          <w:rFonts w:ascii="Franklin Gothic Medium" w:hAnsi="Franklin Gothic Medium"/>
          <w:sz w:val="20"/>
          <w:szCs w:val="22"/>
        </w:rPr>
      </w:pPr>
    </w:p>
    <w:p w:rsidR="00450AB0" w:rsidRPr="00D809C3" w:rsidRDefault="00322DD8" w:rsidP="00D93CFE">
      <w:pPr>
        <w:pStyle w:val="Default"/>
        <w:numPr>
          <w:ilvl w:val="0"/>
          <w:numId w:val="12"/>
        </w:numPr>
        <w:spacing w:after="19"/>
        <w:jc w:val="both"/>
        <w:rPr>
          <w:rFonts w:ascii="Franklin Gothic Medium" w:hAnsi="Franklin Gothic Medium"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seznam sousedních pozemků podle katastru nemovitostí nezbytných k provedení bouracích prací</w:t>
      </w:r>
    </w:p>
    <w:p w:rsidR="006702B5" w:rsidRPr="006909D2" w:rsidRDefault="00FF60D4" w:rsidP="00450AB0">
      <w:pPr>
        <w:pStyle w:val="Default"/>
        <w:numPr>
          <w:ilvl w:val="0"/>
          <w:numId w:val="21"/>
        </w:numPr>
        <w:spacing w:after="19"/>
        <w:jc w:val="both"/>
        <w:rPr>
          <w:rFonts w:ascii="Franklin Gothic Medium" w:hAnsi="Franklin Gothic Medium"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k provedení bouracích prací </w:t>
      </w:r>
      <w:r w:rsidR="006909D2">
        <w:rPr>
          <w:rFonts w:ascii="Franklin Gothic Medium" w:hAnsi="Franklin Gothic Medium"/>
          <w:i/>
          <w:iCs/>
          <w:sz w:val="20"/>
          <w:szCs w:val="22"/>
        </w:rPr>
        <w:t>nebude nutné použít sousedních pozemků. K příjezdu na pozemek bude používáno stávajících komunikací, které jsou na pozemek napojeny:</w:t>
      </w:r>
    </w:p>
    <w:p w:rsidR="006909D2" w:rsidRDefault="006909D2" w:rsidP="00450AB0">
      <w:pPr>
        <w:pStyle w:val="Default"/>
        <w:numPr>
          <w:ilvl w:val="0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 w:rsidRPr="006909D2">
        <w:rPr>
          <w:rFonts w:ascii="Franklin Gothic Medium" w:hAnsi="Franklin Gothic Medium"/>
          <w:b/>
          <w:i/>
          <w:iCs/>
          <w:sz w:val="20"/>
          <w:szCs w:val="22"/>
        </w:rPr>
        <w:t>168/16</w:t>
      </w:r>
      <w:r>
        <w:rPr>
          <w:rFonts w:ascii="Franklin Gothic Medium" w:hAnsi="Franklin Gothic Medium"/>
          <w:i/>
          <w:iCs/>
          <w:sz w:val="20"/>
          <w:szCs w:val="22"/>
        </w:rPr>
        <w:t xml:space="preserve"> – k.ú. Nová Ulice – Česká republika - </w:t>
      </w:r>
      <w:r w:rsidRPr="006909D2">
        <w:rPr>
          <w:rFonts w:ascii="Franklin Gothic Medium" w:hAnsi="Franklin Gothic Medium"/>
          <w:i/>
          <w:iCs/>
          <w:sz w:val="20"/>
          <w:szCs w:val="22"/>
        </w:rPr>
        <w:t>Ministerstvo obrany, Tychonova 221/1, Hradčany, 16000 Praha 6</w:t>
      </w:r>
    </w:p>
    <w:p w:rsidR="00450AB0" w:rsidRDefault="006909D2" w:rsidP="00450AB0">
      <w:pPr>
        <w:pStyle w:val="Default"/>
        <w:numPr>
          <w:ilvl w:val="0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 w:rsidRPr="006909D2">
        <w:rPr>
          <w:rFonts w:ascii="Franklin Gothic Medium" w:hAnsi="Franklin Gothic Medium"/>
          <w:b/>
          <w:i/>
          <w:iCs/>
          <w:sz w:val="20"/>
          <w:szCs w:val="22"/>
        </w:rPr>
        <w:t>185/330</w:t>
      </w:r>
      <w:r w:rsidRPr="006909D2">
        <w:rPr>
          <w:rFonts w:ascii="Franklin Gothic Medium" w:hAnsi="Franklin Gothic Medium"/>
          <w:i/>
          <w:iCs/>
          <w:sz w:val="20"/>
          <w:szCs w:val="22"/>
        </w:rPr>
        <w:t xml:space="preserve"> – k.ú. Nová Ulice – Česká republika – Fakultní nemocnice Olomouc, I. P. Pavlova 185/6, Nová Ulice, 77520 Olomouc</w:t>
      </w:r>
    </w:p>
    <w:p w:rsidR="006909D2" w:rsidRPr="006909D2" w:rsidRDefault="006909D2" w:rsidP="006909D2">
      <w:pPr>
        <w:pStyle w:val="Default"/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</w:p>
    <w:p w:rsidR="006702B5" w:rsidRPr="00D809C3" w:rsidRDefault="006702B5" w:rsidP="0033614E">
      <w:pPr>
        <w:pStyle w:val="Nadpis2"/>
        <w:rPr>
          <w:rFonts w:ascii="Franklin Gothic Medium" w:hAnsi="Franklin Gothic Medium"/>
        </w:rPr>
      </w:pPr>
      <w:bookmarkStart w:id="2" w:name="_Toc514253850"/>
      <w:r w:rsidRPr="00D809C3">
        <w:rPr>
          <w:rFonts w:ascii="Franklin Gothic Medium" w:hAnsi="Franklin Gothic Medium"/>
        </w:rPr>
        <w:t>Celkový popis stavby</w:t>
      </w:r>
      <w:bookmarkEnd w:id="2"/>
    </w:p>
    <w:p w:rsidR="006702B5" w:rsidRPr="00D809C3" w:rsidRDefault="006909D2" w:rsidP="00D93CFE">
      <w:pPr>
        <w:pStyle w:val="Default"/>
        <w:numPr>
          <w:ilvl w:val="0"/>
          <w:numId w:val="14"/>
        </w:numPr>
        <w:spacing w:after="60"/>
        <w:jc w:val="both"/>
        <w:rPr>
          <w:rFonts w:ascii="Franklin Gothic Medium" w:hAnsi="Franklin Gothic Medium"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Druh</w:t>
      </w:r>
      <w:r w:rsidR="000B269A">
        <w:rPr>
          <w:rFonts w:ascii="Franklin Gothic Medium" w:hAnsi="Franklin Gothic Medium"/>
          <w:i/>
          <w:iCs/>
          <w:sz w:val="20"/>
          <w:szCs w:val="22"/>
        </w:rPr>
        <w:t xml:space="preserve"> </w:t>
      </w:r>
      <w:r>
        <w:rPr>
          <w:rFonts w:ascii="Franklin Gothic Medium" w:hAnsi="Franklin Gothic Medium"/>
          <w:i/>
          <w:iCs/>
          <w:sz w:val="20"/>
          <w:szCs w:val="22"/>
        </w:rPr>
        <w:t>a účel odstraňované stavby</w:t>
      </w:r>
    </w:p>
    <w:p w:rsidR="000B045E" w:rsidRPr="003C3EF7" w:rsidRDefault="003C3EF7" w:rsidP="000B045E">
      <w:pPr>
        <w:pStyle w:val="Default"/>
        <w:numPr>
          <w:ilvl w:val="0"/>
          <w:numId w:val="21"/>
        </w:numPr>
        <w:spacing w:after="60"/>
        <w:jc w:val="both"/>
        <w:rPr>
          <w:rFonts w:ascii="Franklin Gothic Medium" w:hAnsi="Franklin Gothic Medium"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V areálu se nacházejí objekty:</w:t>
      </w:r>
    </w:p>
    <w:p w:rsidR="003C3EF7" w:rsidRPr="009F07BB" w:rsidRDefault="003C3EF7" w:rsidP="003C3EF7">
      <w:pPr>
        <w:pStyle w:val="Default"/>
        <w:numPr>
          <w:ilvl w:val="1"/>
          <w:numId w:val="21"/>
        </w:numPr>
        <w:spacing w:after="60"/>
        <w:jc w:val="both"/>
        <w:rPr>
          <w:rFonts w:ascii="Franklin Gothic Medium" w:hAnsi="Franklin Gothic Medium"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Objekt ubytovny </w:t>
      </w:r>
      <w:r w:rsidR="009F07BB">
        <w:rPr>
          <w:rFonts w:ascii="Franklin Gothic Medium" w:hAnsi="Franklin Gothic Medium"/>
          <w:i/>
          <w:iCs/>
          <w:sz w:val="20"/>
          <w:szCs w:val="22"/>
        </w:rPr>
        <w:t>–</w:t>
      </w:r>
      <w:r>
        <w:rPr>
          <w:rFonts w:ascii="Franklin Gothic Medium" w:hAnsi="Franklin Gothic Medium"/>
          <w:i/>
          <w:iCs/>
          <w:sz w:val="20"/>
          <w:szCs w:val="22"/>
        </w:rPr>
        <w:t xml:space="preserve"> </w:t>
      </w:r>
      <w:r w:rsidR="009F07BB">
        <w:rPr>
          <w:rFonts w:ascii="Franklin Gothic Medium" w:hAnsi="Franklin Gothic Medium"/>
          <w:i/>
          <w:iCs/>
          <w:sz w:val="20"/>
          <w:szCs w:val="22"/>
        </w:rPr>
        <w:t>jedná se o objekt pro ubytování osob včetně příslušného sociálního vybavení.</w:t>
      </w:r>
    </w:p>
    <w:p w:rsidR="009F07BB" w:rsidRPr="00BD5A52" w:rsidRDefault="009F07BB" w:rsidP="003C3EF7">
      <w:pPr>
        <w:pStyle w:val="Default"/>
        <w:numPr>
          <w:ilvl w:val="1"/>
          <w:numId w:val="21"/>
        </w:numPr>
        <w:spacing w:after="60"/>
        <w:jc w:val="both"/>
        <w:rPr>
          <w:rFonts w:ascii="Franklin Gothic Medium" w:hAnsi="Franklin Gothic Medium"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Objekt terčových dílen – jedná se o výrobní objekt</w:t>
      </w:r>
      <w:r w:rsidR="00F74A69">
        <w:rPr>
          <w:rFonts w:ascii="Franklin Gothic Medium" w:hAnsi="Franklin Gothic Medium"/>
          <w:i/>
          <w:iCs/>
          <w:sz w:val="20"/>
          <w:szCs w:val="22"/>
        </w:rPr>
        <w:t xml:space="preserve">, </w:t>
      </w:r>
      <w:r w:rsidR="00BD5A52">
        <w:rPr>
          <w:rFonts w:ascii="Franklin Gothic Medium" w:hAnsi="Franklin Gothic Medium"/>
          <w:i/>
          <w:iCs/>
          <w:sz w:val="20"/>
          <w:szCs w:val="22"/>
        </w:rPr>
        <w:t xml:space="preserve">včetně skladových a kancelářských prostor. </w:t>
      </w:r>
    </w:p>
    <w:p w:rsidR="00BD5A52" w:rsidRPr="00BD5A52" w:rsidRDefault="00BD5A52" w:rsidP="003C3EF7">
      <w:pPr>
        <w:pStyle w:val="Default"/>
        <w:numPr>
          <w:ilvl w:val="1"/>
          <w:numId w:val="21"/>
        </w:numPr>
        <w:spacing w:after="60"/>
        <w:jc w:val="both"/>
        <w:rPr>
          <w:rFonts w:ascii="Franklin Gothic Medium" w:hAnsi="Franklin Gothic Medium"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Objekt kotelny – technický objekt, ve kterém byla umístěna kompletní technologie plynové kotelny. Součástí objektu je i komín. </w:t>
      </w:r>
    </w:p>
    <w:p w:rsidR="00BD5A52" w:rsidRPr="00BD5A52" w:rsidRDefault="00BD5A52" w:rsidP="003C3EF7">
      <w:pPr>
        <w:pStyle w:val="Default"/>
        <w:numPr>
          <w:ilvl w:val="1"/>
          <w:numId w:val="21"/>
        </w:numPr>
        <w:spacing w:after="60"/>
        <w:jc w:val="both"/>
        <w:rPr>
          <w:rFonts w:ascii="Franklin Gothic Medium" w:hAnsi="Franklin Gothic Medium"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lastRenderedPageBreak/>
        <w:t>Objekt správy budov – jedná se o správní objekt s kancelářskými prostory</w:t>
      </w:r>
    </w:p>
    <w:p w:rsidR="00BD5A52" w:rsidRDefault="00BD5A52" w:rsidP="00BD5A52">
      <w:pPr>
        <w:pStyle w:val="Default"/>
        <w:numPr>
          <w:ilvl w:val="1"/>
          <w:numId w:val="21"/>
        </w:numPr>
        <w:spacing w:after="60"/>
        <w:jc w:val="both"/>
        <w:rPr>
          <w:rFonts w:ascii="Franklin Gothic Medium" w:hAnsi="Franklin Gothic Medium"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Objekt vrátnice</w:t>
      </w:r>
      <w:r>
        <w:rPr>
          <w:rFonts w:ascii="Franklin Gothic Medium" w:hAnsi="Franklin Gothic Medium"/>
          <w:sz w:val="20"/>
          <w:szCs w:val="22"/>
        </w:rPr>
        <w:t xml:space="preserve"> – jedná se o strážní objekt se zázemím pro obsluhu</w:t>
      </w:r>
    </w:p>
    <w:p w:rsidR="00BD5A52" w:rsidRDefault="00BD5A52" w:rsidP="00BD5A52">
      <w:pPr>
        <w:pStyle w:val="Default"/>
        <w:numPr>
          <w:ilvl w:val="1"/>
          <w:numId w:val="21"/>
        </w:numPr>
        <w:spacing w:after="60"/>
        <w:jc w:val="both"/>
        <w:rPr>
          <w:rFonts w:ascii="Franklin Gothic Medium" w:hAnsi="Franklin Gothic Medium"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Objekt skleníku </w:t>
      </w:r>
      <w:r>
        <w:rPr>
          <w:rFonts w:ascii="Franklin Gothic Medium" w:hAnsi="Franklin Gothic Medium"/>
          <w:sz w:val="20"/>
          <w:szCs w:val="22"/>
        </w:rPr>
        <w:t xml:space="preserve">– jedná se pouze o podkladní betonovou konstrukci s původním vstupem do skleníku. Samotný skleník byl demontován a odvezen již dříve. </w:t>
      </w:r>
    </w:p>
    <w:p w:rsidR="00B404F7" w:rsidRDefault="00B404F7" w:rsidP="00BD5A52">
      <w:pPr>
        <w:pStyle w:val="Default"/>
        <w:numPr>
          <w:ilvl w:val="1"/>
          <w:numId w:val="21"/>
        </w:numPr>
        <w:spacing w:after="60"/>
        <w:jc w:val="both"/>
        <w:rPr>
          <w:rFonts w:ascii="Franklin Gothic Medium" w:hAnsi="Franklin Gothic Medium"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Základy pod původními objekty </w:t>
      </w:r>
      <w:r>
        <w:rPr>
          <w:rFonts w:ascii="Franklin Gothic Medium" w:hAnsi="Franklin Gothic Medium"/>
          <w:sz w:val="20"/>
          <w:szCs w:val="22"/>
        </w:rPr>
        <w:t xml:space="preserve">– v areálu se nacházejí původní základové konstrukce, na kterých stály </w:t>
      </w:r>
      <w:r w:rsidR="005C31B4">
        <w:rPr>
          <w:rFonts w:ascii="Franklin Gothic Medium" w:hAnsi="Franklin Gothic Medium"/>
          <w:sz w:val="20"/>
          <w:szCs w:val="22"/>
        </w:rPr>
        <w:t xml:space="preserve">jednoduché montované </w:t>
      </w:r>
      <w:r>
        <w:rPr>
          <w:rFonts w:ascii="Franklin Gothic Medium" w:hAnsi="Franklin Gothic Medium"/>
          <w:sz w:val="20"/>
          <w:szCs w:val="22"/>
        </w:rPr>
        <w:t>objekty, které jsou již zdemolovány. Základové a podkladové konstrukce však zůstaly a je nutné je odstranit</w:t>
      </w:r>
    </w:p>
    <w:p w:rsidR="00B404F7" w:rsidRPr="00BD5A52" w:rsidRDefault="00B404F7" w:rsidP="00BD5A52">
      <w:pPr>
        <w:pStyle w:val="Default"/>
        <w:numPr>
          <w:ilvl w:val="1"/>
          <w:numId w:val="21"/>
        </w:numPr>
        <w:spacing w:after="60"/>
        <w:jc w:val="both"/>
        <w:rPr>
          <w:rFonts w:ascii="Franklin Gothic Medium" w:hAnsi="Franklin Gothic Medium"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Vnitřní komunikace v areálu </w:t>
      </w:r>
      <w:r>
        <w:rPr>
          <w:rFonts w:ascii="Franklin Gothic Medium" w:hAnsi="Franklin Gothic Medium"/>
          <w:sz w:val="20"/>
          <w:szCs w:val="22"/>
        </w:rPr>
        <w:t xml:space="preserve">– celý areál je možné obsluhovat po vnitřních komunikacích. Vzhledem k tomu, že budeme všechny nadzemní objekty a ostatní objekty demolovat, provedeme odstranění i přilehlých komunikací a zpevněných ploch. Pro budoucí obsluhu však </w:t>
      </w:r>
      <w:r w:rsidR="005C31B4">
        <w:rPr>
          <w:rFonts w:ascii="Franklin Gothic Medium" w:hAnsi="Franklin Gothic Medium"/>
          <w:sz w:val="20"/>
          <w:szCs w:val="22"/>
        </w:rPr>
        <w:t>zůstanou</w:t>
      </w:r>
      <w:r>
        <w:rPr>
          <w:rFonts w:ascii="Franklin Gothic Medium" w:hAnsi="Franklin Gothic Medium"/>
          <w:sz w:val="20"/>
          <w:szCs w:val="22"/>
        </w:rPr>
        <w:t xml:space="preserve"> některé komunikace ponechány. </w:t>
      </w:r>
    </w:p>
    <w:p w:rsidR="006702B5" w:rsidRPr="00BD5A52" w:rsidRDefault="00BD5A52" w:rsidP="00D93CFE">
      <w:pPr>
        <w:pStyle w:val="Default"/>
        <w:numPr>
          <w:ilvl w:val="0"/>
          <w:numId w:val="14"/>
        </w:numPr>
        <w:spacing w:after="60"/>
        <w:jc w:val="both"/>
        <w:rPr>
          <w:rFonts w:ascii="Franklin Gothic Medium" w:hAnsi="Franklin Gothic Medium"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Zohlednění podmínek závazných stanovisek dotčených orgánů</w:t>
      </w:r>
    </w:p>
    <w:p w:rsidR="007F59F1" w:rsidRPr="00F304A4" w:rsidRDefault="00BD5A52" w:rsidP="007F59F1">
      <w:pPr>
        <w:pStyle w:val="Default"/>
        <w:numPr>
          <w:ilvl w:val="0"/>
          <w:numId w:val="21"/>
        </w:numPr>
        <w:spacing w:after="60"/>
        <w:jc w:val="both"/>
        <w:rPr>
          <w:rFonts w:ascii="Franklin Gothic Medium" w:hAnsi="Franklin Gothic Medium"/>
          <w:sz w:val="20"/>
          <w:szCs w:val="22"/>
          <w:highlight w:val="yellow"/>
        </w:rPr>
      </w:pPr>
      <w:r w:rsidRPr="00BD5A52">
        <w:rPr>
          <w:rFonts w:ascii="Franklin Gothic Medium" w:hAnsi="Franklin Gothic Medium"/>
          <w:i/>
          <w:iCs/>
          <w:sz w:val="20"/>
          <w:szCs w:val="22"/>
          <w:highlight w:val="yellow"/>
        </w:rPr>
        <w:t>…</w:t>
      </w:r>
    </w:p>
    <w:p w:rsidR="00F304A4" w:rsidRPr="00D809C3" w:rsidRDefault="00F304A4" w:rsidP="00F304A4">
      <w:pPr>
        <w:pStyle w:val="Default"/>
        <w:numPr>
          <w:ilvl w:val="0"/>
          <w:numId w:val="14"/>
        </w:numPr>
        <w:spacing w:after="19"/>
        <w:jc w:val="both"/>
        <w:rPr>
          <w:rFonts w:ascii="Franklin Gothic Medium" w:hAnsi="Franklin Gothic Medium"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Ochrana území podle jiných právních předpisů</w:t>
      </w:r>
      <w:r w:rsidRPr="00D809C3">
        <w:rPr>
          <w:rFonts w:ascii="Franklin Gothic Medium" w:hAnsi="Franklin Gothic Medium"/>
          <w:i/>
          <w:iCs/>
          <w:sz w:val="20"/>
          <w:szCs w:val="22"/>
        </w:rPr>
        <w:t xml:space="preserve">, </w:t>
      </w:r>
    </w:p>
    <w:p w:rsidR="00F304A4" w:rsidRPr="004E7D32" w:rsidRDefault="00F304A4" w:rsidP="00F304A4">
      <w:pPr>
        <w:pStyle w:val="Default"/>
        <w:numPr>
          <w:ilvl w:val="0"/>
          <w:numId w:val="21"/>
        </w:numPr>
        <w:spacing w:after="19"/>
        <w:jc w:val="both"/>
        <w:rPr>
          <w:rFonts w:ascii="Franklin Gothic Medium" w:hAnsi="Franklin Gothic Medium"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Odstraňované stavby nejsou chráněny podle zvláštních předpisů (památková ochrana, ochrana přírody a krajiny,…). </w:t>
      </w:r>
    </w:p>
    <w:p w:rsidR="006702B5" w:rsidRPr="00F14C1D" w:rsidRDefault="00BD5A52" w:rsidP="00D93CFE">
      <w:pPr>
        <w:pStyle w:val="Default"/>
        <w:numPr>
          <w:ilvl w:val="0"/>
          <w:numId w:val="14"/>
        </w:numPr>
        <w:jc w:val="both"/>
        <w:rPr>
          <w:rFonts w:ascii="Franklin Gothic Medium" w:hAnsi="Franklin Gothic Medium"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Stávající parametry odstraňované stavby:</w:t>
      </w:r>
    </w:p>
    <w:p w:rsidR="00F14C1D" w:rsidRDefault="00F14C1D" w:rsidP="00F14C1D">
      <w:pPr>
        <w:pStyle w:val="Default"/>
        <w:numPr>
          <w:ilvl w:val="0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SO 01</w:t>
      </w:r>
    </w:p>
    <w:p w:rsidR="00A610B0" w:rsidRDefault="00A610B0" w:rsidP="00A610B0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Zastavěná plocha </w:t>
      </w:r>
      <w:r>
        <w:rPr>
          <w:rFonts w:ascii="Franklin Gothic Medium" w:hAnsi="Franklin Gothic Medium"/>
          <w:i/>
          <w:iCs/>
          <w:sz w:val="20"/>
          <w:szCs w:val="22"/>
        </w:rPr>
        <w:tab/>
        <w:t>– 1 103,0 m</w:t>
      </w:r>
      <w:r>
        <w:rPr>
          <w:rFonts w:ascii="Franklin Gothic Medium" w:hAnsi="Franklin Gothic Medium"/>
          <w:i/>
          <w:iCs/>
          <w:sz w:val="20"/>
          <w:szCs w:val="22"/>
          <w:vertAlign w:val="superscript"/>
        </w:rPr>
        <w:t>2</w:t>
      </w:r>
    </w:p>
    <w:p w:rsidR="00A610B0" w:rsidRDefault="00A610B0" w:rsidP="00A610B0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Obestavěný prostor </w:t>
      </w:r>
      <w:r>
        <w:rPr>
          <w:rFonts w:ascii="Franklin Gothic Medium" w:hAnsi="Franklin Gothic Medium"/>
          <w:i/>
          <w:iCs/>
          <w:sz w:val="20"/>
          <w:szCs w:val="22"/>
        </w:rPr>
        <w:tab/>
        <w:t>– 15 166,0 m</w:t>
      </w:r>
      <w:r>
        <w:rPr>
          <w:rFonts w:ascii="Franklin Gothic Medium" w:hAnsi="Franklin Gothic Medium"/>
          <w:i/>
          <w:iCs/>
          <w:sz w:val="20"/>
          <w:szCs w:val="22"/>
          <w:vertAlign w:val="superscript"/>
        </w:rPr>
        <w:t>3</w:t>
      </w:r>
    </w:p>
    <w:p w:rsidR="00A610B0" w:rsidRDefault="00A610B0" w:rsidP="00A610B0">
      <w:pPr>
        <w:pStyle w:val="Default"/>
        <w:numPr>
          <w:ilvl w:val="0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SO 02</w:t>
      </w:r>
    </w:p>
    <w:p w:rsidR="00A610B0" w:rsidRDefault="00A610B0" w:rsidP="00A610B0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Zastavěná plocha </w:t>
      </w:r>
      <w:r>
        <w:rPr>
          <w:rFonts w:ascii="Franklin Gothic Medium" w:hAnsi="Franklin Gothic Medium"/>
          <w:i/>
          <w:iCs/>
          <w:sz w:val="20"/>
          <w:szCs w:val="22"/>
        </w:rPr>
        <w:tab/>
        <w:t>– 1 456,0 m</w:t>
      </w:r>
      <w:r>
        <w:rPr>
          <w:rFonts w:ascii="Franklin Gothic Medium" w:hAnsi="Franklin Gothic Medium"/>
          <w:i/>
          <w:iCs/>
          <w:sz w:val="20"/>
          <w:szCs w:val="22"/>
          <w:vertAlign w:val="superscript"/>
        </w:rPr>
        <w:t>2</w:t>
      </w:r>
    </w:p>
    <w:p w:rsidR="00A610B0" w:rsidRDefault="00A610B0" w:rsidP="00A610B0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Obestavěný prostor </w:t>
      </w:r>
      <w:r>
        <w:rPr>
          <w:rFonts w:ascii="Franklin Gothic Medium" w:hAnsi="Franklin Gothic Medium"/>
          <w:i/>
          <w:iCs/>
          <w:sz w:val="20"/>
          <w:szCs w:val="22"/>
        </w:rPr>
        <w:tab/>
        <w:t xml:space="preserve">– </w:t>
      </w:r>
      <w:r w:rsidR="00EA7713">
        <w:rPr>
          <w:rFonts w:ascii="Franklin Gothic Medium" w:hAnsi="Franklin Gothic Medium"/>
          <w:i/>
          <w:iCs/>
          <w:sz w:val="20"/>
          <w:szCs w:val="22"/>
        </w:rPr>
        <w:t>9 106</w:t>
      </w:r>
      <w:r>
        <w:rPr>
          <w:rFonts w:ascii="Franklin Gothic Medium" w:hAnsi="Franklin Gothic Medium"/>
          <w:i/>
          <w:iCs/>
          <w:sz w:val="20"/>
          <w:szCs w:val="22"/>
        </w:rPr>
        <w:t xml:space="preserve"> m</w:t>
      </w:r>
      <w:r>
        <w:rPr>
          <w:rFonts w:ascii="Franklin Gothic Medium" w:hAnsi="Franklin Gothic Medium"/>
          <w:i/>
          <w:iCs/>
          <w:sz w:val="20"/>
          <w:szCs w:val="22"/>
          <w:vertAlign w:val="superscript"/>
        </w:rPr>
        <w:t>3</w:t>
      </w:r>
    </w:p>
    <w:p w:rsidR="00A610B0" w:rsidRDefault="00A610B0" w:rsidP="00A610B0">
      <w:pPr>
        <w:pStyle w:val="Default"/>
        <w:numPr>
          <w:ilvl w:val="0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SO 03</w:t>
      </w:r>
    </w:p>
    <w:p w:rsidR="00EA7713" w:rsidRDefault="00EA7713" w:rsidP="00EA7713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SO 03.1 – kotelna </w:t>
      </w:r>
    </w:p>
    <w:p w:rsidR="00A610B0" w:rsidRDefault="00A610B0" w:rsidP="00A610B0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Zastavěná plocha </w:t>
      </w:r>
      <w:r>
        <w:rPr>
          <w:rFonts w:ascii="Franklin Gothic Medium" w:hAnsi="Franklin Gothic Medium"/>
          <w:i/>
          <w:iCs/>
          <w:sz w:val="20"/>
          <w:szCs w:val="22"/>
        </w:rPr>
        <w:tab/>
        <w:t xml:space="preserve">– </w:t>
      </w:r>
      <w:r w:rsidR="00EA7713">
        <w:rPr>
          <w:rFonts w:ascii="Franklin Gothic Medium" w:hAnsi="Franklin Gothic Medium"/>
          <w:i/>
          <w:iCs/>
          <w:sz w:val="20"/>
          <w:szCs w:val="22"/>
        </w:rPr>
        <w:t>367</w:t>
      </w:r>
      <w:r>
        <w:rPr>
          <w:rFonts w:ascii="Franklin Gothic Medium" w:hAnsi="Franklin Gothic Medium"/>
          <w:i/>
          <w:iCs/>
          <w:sz w:val="20"/>
          <w:szCs w:val="22"/>
        </w:rPr>
        <w:t>,0 m</w:t>
      </w:r>
      <w:r>
        <w:rPr>
          <w:rFonts w:ascii="Franklin Gothic Medium" w:hAnsi="Franklin Gothic Medium"/>
          <w:i/>
          <w:iCs/>
          <w:sz w:val="20"/>
          <w:szCs w:val="22"/>
          <w:vertAlign w:val="superscript"/>
        </w:rPr>
        <w:t>2</w:t>
      </w:r>
    </w:p>
    <w:p w:rsidR="00A610B0" w:rsidRDefault="00A610B0" w:rsidP="00A610B0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Obestavěný prostor </w:t>
      </w:r>
      <w:r>
        <w:rPr>
          <w:rFonts w:ascii="Franklin Gothic Medium" w:hAnsi="Franklin Gothic Medium"/>
          <w:i/>
          <w:iCs/>
          <w:sz w:val="20"/>
          <w:szCs w:val="22"/>
        </w:rPr>
        <w:tab/>
        <w:t xml:space="preserve">– </w:t>
      </w:r>
      <w:r w:rsidR="00EA7713">
        <w:rPr>
          <w:rFonts w:ascii="Franklin Gothic Medium" w:hAnsi="Franklin Gothic Medium"/>
          <w:i/>
          <w:iCs/>
          <w:sz w:val="20"/>
          <w:szCs w:val="22"/>
        </w:rPr>
        <w:t>2 585,5</w:t>
      </w:r>
      <w:r>
        <w:rPr>
          <w:rFonts w:ascii="Franklin Gothic Medium" w:hAnsi="Franklin Gothic Medium"/>
          <w:i/>
          <w:iCs/>
          <w:sz w:val="20"/>
          <w:szCs w:val="22"/>
        </w:rPr>
        <w:t xml:space="preserve"> m</w:t>
      </w:r>
      <w:r>
        <w:rPr>
          <w:rFonts w:ascii="Franklin Gothic Medium" w:hAnsi="Franklin Gothic Medium"/>
          <w:i/>
          <w:iCs/>
          <w:sz w:val="20"/>
          <w:szCs w:val="22"/>
          <w:vertAlign w:val="superscript"/>
        </w:rPr>
        <w:t>3</w:t>
      </w:r>
    </w:p>
    <w:p w:rsidR="00EA7713" w:rsidRDefault="00EA7713" w:rsidP="00A610B0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SO 03.2 – komín</w:t>
      </w:r>
    </w:p>
    <w:p w:rsidR="00EA7713" w:rsidRDefault="00EA7713" w:rsidP="00EA7713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Zastavěná plocha </w:t>
      </w:r>
      <w:r>
        <w:rPr>
          <w:rFonts w:ascii="Franklin Gothic Medium" w:hAnsi="Franklin Gothic Medium"/>
          <w:i/>
          <w:iCs/>
          <w:sz w:val="20"/>
          <w:szCs w:val="22"/>
        </w:rPr>
        <w:tab/>
        <w:t>– 12,0 m</w:t>
      </w:r>
      <w:r>
        <w:rPr>
          <w:rFonts w:ascii="Franklin Gothic Medium" w:hAnsi="Franklin Gothic Medium"/>
          <w:i/>
          <w:iCs/>
          <w:sz w:val="20"/>
          <w:szCs w:val="22"/>
          <w:vertAlign w:val="superscript"/>
        </w:rPr>
        <w:t>2</w:t>
      </w:r>
    </w:p>
    <w:p w:rsidR="00EA7713" w:rsidRDefault="00EA7713" w:rsidP="00EA7713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Obestavěný prostor </w:t>
      </w:r>
      <w:r>
        <w:rPr>
          <w:rFonts w:ascii="Franklin Gothic Medium" w:hAnsi="Franklin Gothic Medium"/>
          <w:i/>
          <w:iCs/>
          <w:sz w:val="20"/>
          <w:szCs w:val="22"/>
        </w:rPr>
        <w:tab/>
        <w:t>– 268,8 m</w:t>
      </w:r>
      <w:r>
        <w:rPr>
          <w:rFonts w:ascii="Franklin Gothic Medium" w:hAnsi="Franklin Gothic Medium"/>
          <w:i/>
          <w:iCs/>
          <w:sz w:val="20"/>
          <w:szCs w:val="22"/>
          <w:vertAlign w:val="superscript"/>
        </w:rPr>
        <w:t>3</w:t>
      </w:r>
    </w:p>
    <w:p w:rsidR="00EA7713" w:rsidRDefault="00EA7713" w:rsidP="00EA7713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Výška komínu </w:t>
      </w:r>
      <w:r>
        <w:rPr>
          <w:rFonts w:ascii="Franklin Gothic Medium" w:hAnsi="Franklin Gothic Medium"/>
          <w:i/>
          <w:iCs/>
          <w:sz w:val="20"/>
          <w:szCs w:val="22"/>
        </w:rPr>
        <w:tab/>
      </w:r>
      <w:r>
        <w:rPr>
          <w:rFonts w:ascii="Franklin Gothic Medium" w:hAnsi="Franklin Gothic Medium"/>
          <w:i/>
          <w:iCs/>
          <w:sz w:val="20"/>
          <w:szCs w:val="22"/>
        </w:rPr>
        <w:tab/>
        <w:t xml:space="preserve">– 24,4 m </w:t>
      </w:r>
    </w:p>
    <w:p w:rsidR="00EA7713" w:rsidRDefault="00EA7713" w:rsidP="00EA7713">
      <w:pPr>
        <w:pStyle w:val="Default"/>
        <w:numPr>
          <w:ilvl w:val="0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SO 04</w:t>
      </w:r>
    </w:p>
    <w:p w:rsidR="00EA7713" w:rsidRDefault="00EA7713" w:rsidP="00EA7713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Zastavěná plocha </w:t>
      </w:r>
      <w:r>
        <w:rPr>
          <w:rFonts w:ascii="Franklin Gothic Medium" w:hAnsi="Franklin Gothic Medium"/>
          <w:i/>
          <w:iCs/>
          <w:sz w:val="20"/>
          <w:szCs w:val="22"/>
        </w:rPr>
        <w:tab/>
        <w:t>– 118,0 m</w:t>
      </w:r>
      <w:r>
        <w:rPr>
          <w:rFonts w:ascii="Franklin Gothic Medium" w:hAnsi="Franklin Gothic Medium"/>
          <w:i/>
          <w:iCs/>
          <w:sz w:val="20"/>
          <w:szCs w:val="22"/>
          <w:vertAlign w:val="superscript"/>
        </w:rPr>
        <w:t>2</w:t>
      </w:r>
    </w:p>
    <w:p w:rsidR="00EA7713" w:rsidRDefault="00EA7713" w:rsidP="00EA7713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Obestavěný prostor </w:t>
      </w:r>
      <w:r>
        <w:rPr>
          <w:rFonts w:ascii="Franklin Gothic Medium" w:hAnsi="Franklin Gothic Medium"/>
          <w:i/>
          <w:iCs/>
          <w:sz w:val="20"/>
          <w:szCs w:val="22"/>
        </w:rPr>
        <w:tab/>
        <w:t>– 467 m</w:t>
      </w:r>
      <w:r>
        <w:rPr>
          <w:rFonts w:ascii="Franklin Gothic Medium" w:hAnsi="Franklin Gothic Medium"/>
          <w:i/>
          <w:iCs/>
          <w:sz w:val="20"/>
          <w:szCs w:val="22"/>
          <w:vertAlign w:val="superscript"/>
        </w:rPr>
        <w:t>3</w:t>
      </w:r>
    </w:p>
    <w:p w:rsidR="00EA7713" w:rsidRDefault="00EA7713" w:rsidP="00EA7713">
      <w:pPr>
        <w:pStyle w:val="Default"/>
        <w:numPr>
          <w:ilvl w:val="0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SO 05</w:t>
      </w:r>
    </w:p>
    <w:p w:rsidR="00EA7713" w:rsidRDefault="00EA7713" w:rsidP="00EA7713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Zastavěná plocha </w:t>
      </w:r>
      <w:r>
        <w:rPr>
          <w:rFonts w:ascii="Franklin Gothic Medium" w:hAnsi="Franklin Gothic Medium"/>
          <w:i/>
          <w:iCs/>
          <w:sz w:val="20"/>
          <w:szCs w:val="22"/>
        </w:rPr>
        <w:tab/>
        <w:t>– 9,0 m</w:t>
      </w:r>
      <w:r>
        <w:rPr>
          <w:rFonts w:ascii="Franklin Gothic Medium" w:hAnsi="Franklin Gothic Medium"/>
          <w:i/>
          <w:iCs/>
          <w:sz w:val="20"/>
          <w:szCs w:val="22"/>
          <w:vertAlign w:val="superscript"/>
        </w:rPr>
        <w:t>2</w:t>
      </w:r>
    </w:p>
    <w:p w:rsidR="00EA7713" w:rsidRDefault="00EA7713" w:rsidP="00EA7713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Obestavěný prostor </w:t>
      </w:r>
      <w:r>
        <w:rPr>
          <w:rFonts w:ascii="Franklin Gothic Medium" w:hAnsi="Franklin Gothic Medium"/>
          <w:i/>
          <w:iCs/>
          <w:sz w:val="20"/>
          <w:szCs w:val="22"/>
        </w:rPr>
        <w:tab/>
        <w:t>– 30,0 m</w:t>
      </w:r>
      <w:r>
        <w:rPr>
          <w:rFonts w:ascii="Franklin Gothic Medium" w:hAnsi="Franklin Gothic Medium"/>
          <w:i/>
          <w:iCs/>
          <w:sz w:val="20"/>
          <w:szCs w:val="22"/>
          <w:vertAlign w:val="superscript"/>
        </w:rPr>
        <w:t>3</w:t>
      </w:r>
    </w:p>
    <w:p w:rsidR="00EA7713" w:rsidRPr="00EA7713" w:rsidRDefault="00EA7713" w:rsidP="00EA7713">
      <w:pPr>
        <w:pStyle w:val="Default"/>
        <w:numPr>
          <w:ilvl w:val="0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SO 06</w:t>
      </w:r>
    </w:p>
    <w:p w:rsidR="00EA7713" w:rsidRDefault="00EA7713" w:rsidP="00EA7713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Zastavěná plocha </w:t>
      </w:r>
      <w:r>
        <w:rPr>
          <w:rFonts w:ascii="Franklin Gothic Medium" w:hAnsi="Franklin Gothic Medium"/>
          <w:i/>
          <w:iCs/>
          <w:sz w:val="20"/>
          <w:szCs w:val="22"/>
        </w:rPr>
        <w:tab/>
        <w:t>– 143,0 m</w:t>
      </w:r>
      <w:r>
        <w:rPr>
          <w:rFonts w:ascii="Franklin Gothic Medium" w:hAnsi="Franklin Gothic Medium"/>
          <w:i/>
          <w:iCs/>
          <w:sz w:val="20"/>
          <w:szCs w:val="22"/>
          <w:vertAlign w:val="superscript"/>
        </w:rPr>
        <w:t>2</w:t>
      </w:r>
    </w:p>
    <w:p w:rsidR="00EA7713" w:rsidRDefault="00EA7713" w:rsidP="00EA7713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Obestavěný prostor </w:t>
      </w:r>
      <w:r>
        <w:rPr>
          <w:rFonts w:ascii="Franklin Gothic Medium" w:hAnsi="Franklin Gothic Medium"/>
          <w:i/>
          <w:iCs/>
          <w:sz w:val="20"/>
          <w:szCs w:val="22"/>
        </w:rPr>
        <w:tab/>
        <w:t>– 14</w:t>
      </w:r>
      <w:r w:rsidR="00F304A4">
        <w:rPr>
          <w:rFonts w:ascii="Franklin Gothic Medium" w:hAnsi="Franklin Gothic Medium"/>
          <w:i/>
          <w:iCs/>
          <w:sz w:val="20"/>
          <w:szCs w:val="22"/>
        </w:rPr>
        <w:t>,0</w:t>
      </w:r>
      <w:r>
        <w:rPr>
          <w:rFonts w:ascii="Franklin Gothic Medium" w:hAnsi="Franklin Gothic Medium"/>
          <w:i/>
          <w:iCs/>
          <w:sz w:val="20"/>
          <w:szCs w:val="22"/>
        </w:rPr>
        <w:t xml:space="preserve"> m</w:t>
      </w:r>
      <w:r>
        <w:rPr>
          <w:rFonts w:ascii="Franklin Gothic Medium" w:hAnsi="Franklin Gothic Medium"/>
          <w:i/>
          <w:iCs/>
          <w:sz w:val="20"/>
          <w:szCs w:val="22"/>
          <w:vertAlign w:val="superscript"/>
        </w:rPr>
        <w:t>3</w:t>
      </w:r>
    </w:p>
    <w:p w:rsidR="00B404F7" w:rsidRDefault="00B404F7" w:rsidP="00B404F7">
      <w:pPr>
        <w:pStyle w:val="Default"/>
        <w:numPr>
          <w:ilvl w:val="0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SO 07 </w:t>
      </w:r>
    </w:p>
    <w:p w:rsidR="00B404F7" w:rsidRDefault="00B404F7" w:rsidP="00B404F7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Zastavěná plocha </w:t>
      </w:r>
      <w:r>
        <w:rPr>
          <w:rFonts w:ascii="Franklin Gothic Medium" w:hAnsi="Franklin Gothic Medium"/>
          <w:i/>
          <w:iCs/>
          <w:sz w:val="20"/>
          <w:szCs w:val="22"/>
        </w:rPr>
        <w:tab/>
        <w:t>– 40,7 m</w:t>
      </w:r>
      <w:r>
        <w:rPr>
          <w:rFonts w:ascii="Franklin Gothic Medium" w:hAnsi="Franklin Gothic Medium"/>
          <w:i/>
          <w:iCs/>
          <w:sz w:val="20"/>
          <w:szCs w:val="22"/>
          <w:vertAlign w:val="superscript"/>
        </w:rPr>
        <w:t>2</w:t>
      </w:r>
    </w:p>
    <w:p w:rsidR="00B404F7" w:rsidRDefault="00B404F7" w:rsidP="00B404F7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Obestavěný prostor </w:t>
      </w:r>
      <w:r>
        <w:rPr>
          <w:rFonts w:ascii="Franklin Gothic Medium" w:hAnsi="Franklin Gothic Medium"/>
          <w:i/>
          <w:iCs/>
          <w:sz w:val="20"/>
          <w:szCs w:val="22"/>
        </w:rPr>
        <w:tab/>
        <w:t>– 120,6 m</w:t>
      </w:r>
      <w:r>
        <w:rPr>
          <w:rFonts w:ascii="Franklin Gothic Medium" w:hAnsi="Franklin Gothic Medium"/>
          <w:i/>
          <w:iCs/>
          <w:sz w:val="20"/>
          <w:szCs w:val="22"/>
          <w:vertAlign w:val="superscript"/>
        </w:rPr>
        <w:t>3</w:t>
      </w:r>
    </w:p>
    <w:p w:rsidR="00B404F7" w:rsidRDefault="00B404F7" w:rsidP="00B404F7">
      <w:pPr>
        <w:pStyle w:val="Default"/>
        <w:numPr>
          <w:ilvl w:val="0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SO 08</w:t>
      </w:r>
    </w:p>
    <w:p w:rsidR="00B404F7" w:rsidRDefault="00B404F7" w:rsidP="00B404F7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Zastavěná plocha SO 08.1 </w:t>
      </w:r>
      <w:r>
        <w:rPr>
          <w:rFonts w:ascii="Franklin Gothic Medium" w:hAnsi="Franklin Gothic Medium"/>
          <w:i/>
          <w:iCs/>
          <w:sz w:val="20"/>
          <w:szCs w:val="22"/>
        </w:rPr>
        <w:tab/>
        <w:t>– 573,11</w:t>
      </w:r>
      <w:r w:rsidRPr="00B404F7">
        <w:rPr>
          <w:rFonts w:ascii="Franklin Gothic Medium" w:hAnsi="Franklin Gothic Medium"/>
          <w:i/>
          <w:iCs/>
          <w:sz w:val="20"/>
          <w:szCs w:val="22"/>
        </w:rPr>
        <w:t xml:space="preserve"> </w:t>
      </w:r>
      <w:r>
        <w:rPr>
          <w:rFonts w:ascii="Franklin Gothic Medium" w:hAnsi="Franklin Gothic Medium"/>
          <w:i/>
          <w:iCs/>
          <w:sz w:val="20"/>
          <w:szCs w:val="22"/>
        </w:rPr>
        <w:t>m</w:t>
      </w:r>
      <w:r>
        <w:rPr>
          <w:rFonts w:ascii="Franklin Gothic Medium" w:hAnsi="Franklin Gothic Medium"/>
          <w:i/>
          <w:iCs/>
          <w:sz w:val="20"/>
          <w:szCs w:val="22"/>
          <w:vertAlign w:val="superscript"/>
        </w:rPr>
        <w:t>2</w:t>
      </w:r>
    </w:p>
    <w:p w:rsidR="00B404F7" w:rsidRDefault="00B404F7" w:rsidP="00B404F7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Zastavěná plocha SO 08.2 </w:t>
      </w:r>
      <w:r>
        <w:rPr>
          <w:rFonts w:ascii="Franklin Gothic Medium" w:hAnsi="Franklin Gothic Medium"/>
          <w:i/>
          <w:iCs/>
          <w:sz w:val="20"/>
          <w:szCs w:val="22"/>
        </w:rPr>
        <w:tab/>
        <w:t>– 501,65</w:t>
      </w:r>
      <w:r w:rsidRPr="00B404F7">
        <w:rPr>
          <w:rFonts w:ascii="Franklin Gothic Medium" w:hAnsi="Franklin Gothic Medium"/>
          <w:i/>
          <w:iCs/>
          <w:sz w:val="20"/>
          <w:szCs w:val="22"/>
        </w:rPr>
        <w:t xml:space="preserve"> </w:t>
      </w:r>
      <w:r>
        <w:rPr>
          <w:rFonts w:ascii="Franklin Gothic Medium" w:hAnsi="Franklin Gothic Medium"/>
          <w:i/>
          <w:iCs/>
          <w:sz w:val="20"/>
          <w:szCs w:val="22"/>
        </w:rPr>
        <w:t>m</w:t>
      </w:r>
      <w:r>
        <w:rPr>
          <w:rFonts w:ascii="Franklin Gothic Medium" w:hAnsi="Franklin Gothic Medium"/>
          <w:i/>
          <w:iCs/>
          <w:sz w:val="20"/>
          <w:szCs w:val="22"/>
          <w:vertAlign w:val="superscript"/>
        </w:rPr>
        <w:t>2</w:t>
      </w:r>
    </w:p>
    <w:p w:rsidR="00B404F7" w:rsidRDefault="00B404F7" w:rsidP="00B404F7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Zastavěná plocha SO 08.3 </w:t>
      </w:r>
      <w:r>
        <w:rPr>
          <w:rFonts w:ascii="Franklin Gothic Medium" w:hAnsi="Franklin Gothic Medium"/>
          <w:i/>
          <w:iCs/>
          <w:sz w:val="20"/>
          <w:szCs w:val="22"/>
        </w:rPr>
        <w:tab/>
        <w:t>– 555,80</w:t>
      </w:r>
      <w:r w:rsidRPr="00B404F7">
        <w:rPr>
          <w:rFonts w:ascii="Franklin Gothic Medium" w:hAnsi="Franklin Gothic Medium"/>
          <w:i/>
          <w:iCs/>
          <w:sz w:val="20"/>
          <w:szCs w:val="22"/>
        </w:rPr>
        <w:t xml:space="preserve"> </w:t>
      </w:r>
      <w:r>
        <w:rPr>
          <w:rFonts w:ascii="Franklin Gothic Medium" w:hAnsi="Franklin Gothic Medium"/>
          <w:i/>
          <w:iCs/>
          <w:sz w:val="20"/>
          <w:szCs w:val="22"/>
        </w:rPr>
        <w:t>m</w:t>
      </w:r>
      <w:r>
        <w:rPr>
          <w:rFonts w:ascii="Franklin Gothic Medium" w:hAnsi="Franklin Gothic Medium"/>
          <w:i/>
          <w:iCs/>
          <w:sz w:val="20"/>
          <w:szCs w:val="22"/>
          <w:vertAlign w:val="superscript"/>
        </w:rPr>
        <w:t>2</w:t>
      </w:r>
    </w:p>
    <w:p w:rsidR="009D4CEB" w:rsidRDefault="009D4CEB" w:rsidP="009D4CEB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Zastavěná plocha SO 08.4 </w:t>
      </w:r>
      <w:r>
        <w:rPr>
          <w:rFonts w:ascii="Franklin Gothic Medium" w:hAnsi="Franklin Gothic Medium"/>
          <w:i/>
          <w:iCs/>
          <w:sz w:val="20"/>
          <w:szCs w:val="22"/>
        </w:rPr>
        <w:tab/>
        <w:t>–   88,96</w:t>
      </w:r>
      <w:r w:rsidRPr="00B404F7">
        <w:rPr>
          <w:rFonts w:ascii="Franklin Gothic Medium" w:hAnsi="Franklin Gothic Medium"/>
          <w:i/>
          <w:iCs/>
          <w:sz w:val="20"/>
          <w:szCs w:val="22"/>
        </w:rPr>
        <w:t xml:space="preserve"> </w:t>
      </w:r>
      <w:r>
        <w:rPr>
          <w:rFonts w:ascii="Franklin Gothic Medium" w:hAnsi="Franklin Gothic Medium"/>
          <w:i/>
          <w:iCs/>
          <w:sz w:val="20"/>
          <w:szCs w:val="22"/>
        </w:rPr>
        <w:t>m</w:t>
      </w:r>
      <w:r>
        <w:rPr>
          <w:rFonts w:ascii="Franklin Gothic Medium" w:hAnsi="Franklin Gothic Medium"/>
          <w:i/>
          <w:iCs/>
          <w:sz w:val="20"/>
          <w:szCs w:val="22"/>
          <w:vertAlign w:val="superscript"/>
        </w:rPr>
        <w:t>2</w:t>
      </w:r>
    </w:p>
    <w:p w:rsidR="009D4CEB" w:rsidRDefault="009D4CEB" w:rsidP="009D4CEB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Zastavěná plocha SO 08.5 </w:t>
      </w:r>
      <w:r>
        <w:rPr>
          <w:rFonts w:ascii="Franklin Gothic Medium" w:hAnsi="Franklin Gothic Medium"/>
          <w:i/>
          <w:iCs/>
          <w:sz w:val="20"/>
          <w:szCs w:val="22"/>
        </w:rPr>
        <w:tab/>
        <w:t>– 499,47</w:t>
      </w:r>
      <w:r w:rsidRPr="00B404F7">
        <w:rPr>
          <w:rFonts w:ascii="Franklin Gothic Medium" w:hAnsi="Franklin Gothic Medium"/>
          <w:i/>
          <w:iCs/>
          <w:sz w:val="20"/>
          <w:szCs w:val="22"/>
        </w:rPr>
        <w:t xml:space="preserve"> </w:t>
      </w:r>
      <w:r>
        <w:rPr>
          <w:rFonts w:ascii="Franklin Gothic Medium" w:hAnsi="Franklin Gothic Medium"/>
          <w:i/>
          <w:iCs/>
          <w:sz w:val="20"/>
          <w:szCs w:val="22"/>
        </w:rPr>
        <w:t>m</w:t>
      </w:r>
      <w:r>
        <w:rPr>
          <w:rFonts w:ascii="Franklin Gothic Medium" w:hAnsi="Franklin Gothic Medium"/>
          <w:i/>
          <w:iCs/>
          <w:sz w:val="20"/>
          <w:szCs w:val="22"/>
          <w:vertAlign w:val="superscript"/>
        </w:rPr>
        <w:t>2</w:t>
      </w:r>
    </w:p>
    <w:p w:rsidR="009D4CEB" w:rsidRDefault="009D4CEB" w:rsidP="009D4CEB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Zastavěná plocha SO 08.6 </w:t>
      </w:r>
      <w:r>
        <w:rPr>
          <w:rFonts w:ascii="Franklin Gothic Medium" w:hAnsi="Franklin Gothic Medium"/>
          <w:i/>
          <w:iCs/>
          <w:sz w:val="20"/>
          <w:szCs w:val="22"/>
        </w:rPr>
        <w:tab/>
        <w:t>–   56,90</w:t>
      </w:r>
      <w:r w:rsidRPr="00B404F7">
        <w:rPr>
          <w:rFonts w:ascii="Franklin Gothic Medium" w:hAnsi="Franklin Gothic Medium"/>
          <w:i/>
          <w:iCs/>
          <w:sz w:val="20"/>
          <w:szCs w:val="22"/>
        </w:rPr>
        <w:t xml:space="preserve"> </w:t>
      </w:r>
      <w:r>
        <w:rPr>
          <w:rFonts w:ascii="Franklin Gothic Medium" w:hAnsi="Franklin Gothic Medium"/>
          <w:i/>
          <w:iCs/>
          <w:sz w:val="20"/>
          <w:szCs w:val="22"/>
        </w:rPr>
        <w:t>m</w:t>
      </w:r>
      <w:r>
        <w:rPr>
          <w:rFonts w:ascii="Franklin Gothic Medium" w:hAnsi="Franklin Gothic Medium"/>
          <w:i/>
          <w:iCs/>
          <w:sz w:val="20"/>
          <w:szCs w:val="22"/>
          <w:vertAlign w:val="superscript"/>
        </w:rPr>
        <w:t>2</w:t>
      </w:r>
    </w:p>
    <w:p w:rsidR="009D4CEB" w:rsidRDefault="009D4CEB" w:rsidP="009D4CEB">
      <w:pPr>
        <w:pStyle w:val="Default"/>
        <w:numPr>
          <w:ilvl w:val="0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SO 09</w:t>
      </w:r>
    </w:p>
    <w:p w:rsidR="009D4CEB" w:rsidRDefault="009D4CEB" w:rsidP="009D4CEB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Zastavěná plocha asfaltových povrchů </w:t>
      </w:r>
      <w:r>
        <w:rPr>
          <w:rFonts w:ascii="Franklin Gothic Medium" w:hAnsi="Franklin Gothic Medium"/>
          <w:i/>
          <w:iCs/>
          <w:sz w:val="20"/>
          <w:szCs w:val="22"/>
        </w:rPr>
        <w:tab/>
        <w:t>– 3 061,90 m</w:t>
      </w:r>
      <w:r>
        <w:rPr>
          <w:rFonts w:ascii="Franklin Gothic Medium" w:hAnsi="Franklin Gothic Medium"/>
          <w:i/>
          <w:iCs/>
          <w:sz w:val="20"/>
          <w:szCs w:val="22"/>
          <w:vertAlign w:val="superscript"/>
        </w:rPr>
        <w:t>2</w:t>
      </w:r>
    </w:p>
    <w:p w:rsidR="009D4CEB" w:rsidRDefault="009D4CEB" w:rsidP="009D4CEB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Zastavěná plocha štěrkových povrchů</w:t>
      </w:r>
      <w:r>
        <w:rPr>
          <w:rFonts w:ascii="Franklin Gothic Medium" w:hAnsi="Franklin Gothic Medium"/>
          <w:i/>
          <w:iCs/>
          <w:sz w:val="20"/>
          <w:szCs w:val="22"/>
        </w:rPr>
        <w:tab/>
        <w:t>–    624,04 m</w:t>
      </w:r>
      <w:r>
        <w:rPr>
          <w:rFonts w:ascii="Franklin Gothic Medium" w:hAnsi="Franklin Gothic Medium"/>
          <w:i/>
          <w:iCs/>
          <w:sz w:val="20"/>
          <w:szCs w:val="22"/>
          <w:vertAlign w:val="superscript"/>
        </w:rPr>
        <w:t>2</w:t>
      </w:r>
    </w:p>
    <w:p w:rsidR="009D4CEB" w:rsidRDefault="009D4CEB" w:rsidP="009D4CEB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Zastavěná plocha povrchů z drti</w:t>
      </w:r>
      <w:r>
        <w:rPr>
          <w:rFonts w:ascii="Franklin Gothic Medium" w:hAnsi="Franklin Gothic Medium"/>
          <w:i/>
          <w:iCs/>
          <w:sz w:val="20"/>
          <w:szCs w:val="22"/>
        </w:rPr>
        <w:tab/>
      </w:r>
      <w:r>
        <w:rPr>
          <w:rFonts w:ascii="Franklin Gothic Medium" w:hAnsi="Franklin Gothic Medium"/>
          <w:i/>
          <w:iCs/>
          <w:sz w:val="20"/>
          <w:szCs w:val="22"/>
        </w:rPr>
        <w:tab/>
        <w:t>–      20,92 m</w:t>
      </w:r>
      <w:r>
        <w:rPr>
          <w:rFonts w:ascii="Franklin Gothic Medium" w:hAnsi="Franklin Gothic Medium"/>
          <w:i/>
          <w:iCs/>
          <w:sz w:val="20"/>
          <w:szCs w:val="22"/>
          <w:vertAlign w:val="superscript"/>
        </w:rPr>
        <w:t>2</w:t>
      </w:r>
    </w:p>
    <w:p w:rsidR="009D4CEB" w:rsidRDefault="009D4CEB" w:rsidP="009D4CEB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Zastavěná plocha betonových povrchů</w:t>
      </w:r>
      <w:r>
        <w:rPr>
          <w:rFonts w:ascii="Franklin Gothic Medium" w:hAnsi="Franklin Gothic Medium"/>
          <w:i/>
          <w:iCs/>
          <w:sz w:val="20"/>
          <w:szCs w:val="22"/>
        </w:rPr>
        <w:tab/>
        <w:t xml:space="preserve">– </w:t>
      </w:r>
      <w:r w:rsidR="00802C43">
        <w:rPr>
          <w:rFonts w:ascii="Franklin Gothic Medium" w:hAnsi="Franklin Gothic Medium"/>
          <w:i/>
          <w:iCs/>
          <w:sz w:val="20"/>
          <w:szCs w:val="22"/>
        </w:rPr>
        <w:t xml:space="preserve">1 096,60 </w:t>
      </w:r>
      <w:r>
        <w:rPr>
          <w:rFonts w:ascii="Franklin Gothic Medium" w:hAnsi="Franklin Gothic Medium"/>
          <w:i/>
          <w:iCs/>
          <w:sz w:val="20"/>
          <w:szCs w:val="22"/>
        </w:rPr>
        <w:t>m</w:t>
      </w:r>
      <w:r>
        <w:rPr>
          <w:rFonts w:ascii="Franklin Gothic Medium" w:hAnsi="Franklin Gothic Medium"/>
          <w:i/>
          <w:iCs/>
          <w:sz w:val="20"/>
          <w:szCs w:val="22"/>
          <w:vertAlign w:val="superscript"/>
        </w:rPr>
        <w:t>2</w:t>
      </w:r>
    </w:p>
    <w:p w:rsidR="009D4CEB" w:rsidRPr="009D4CEB" w:rsidRDefault="00802C43" w:rsidP="009D4CEB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Zastavěná plocha panelových povrchů </w:t>
      </w:r>
      <w:r w:rsidR="009720E9">
        <w:rPr>
          <w:rFonts w:ascii="Franklin Gothic Medium" w:hAnsi="Franklin Gothic Medium"/>
          <w:i/>
          <w:iCs/>
          <w:sz w:val="20"/>
          <w:szCs w:val="22"/>
        </w:rPr>
        <w:tab/>
      </w:r>
      <w:r>
        <w:rPr>
          <w:rFonts w:ascii="Franklin Gothic Medium" w:hAnsi="Franklin Gothic Medium"/>
          <w:i/>
          <w:iCs/>
          <w:sz w:val="20"/>
          <w:szCs w:val="22"/>
        </w:rPr>
        <w:t xml:space="preserve">– </w:t>
      </w:r>
      <w:r w:rsidR="009720E9">
        <w:rPr>
          <w:rFonts w:ascii="Franklin Gothic Medium" w:hAnsi="Franklin Gothic Medium"/>
          <w:i/>
          <w:iCs/>
          <w:sz w:val="20"/>
          <w:szCs w:val="22"/>
        </w:rPr>
        <w:t xml:space="preserve">   </w:t>
      </w:r>
      <w:r>
        <w:rPr>
          <w:rFonts w:ascii="Franklin Gothic Medium" w:hAnsi="Franklin Gothic Medium"/>
          <w:i/>
          <w:iCs/>
          <w:sz w:val="20"/>
          <w:szCs w:val="22"/>
        </w:rPr>
        <w:t xml:space="preserve">118,60 </w:t>
      </w:r>
      <w:r w:rsidR="009720E9">
        <w:rPr>
          <w:rFonts w:ascii="Franklin Gothic Medium" w:hAnsi="Franklin Gothic Medium"/>
          <w:i/>
          <w:iCs/>
          <w:sz w:val="20"/>
          <w:szCs w:val="22"/>
        </w:rPr>
        <w:t>m</w:t>
      </w:r>
      <w:r w:rsidR="009720E9">
        <w:rPr>
          <w:rFonts w:ascii="Franklin Gothic Medium" w:hAnsi="Franklin Gothic Medium"/>
          <w:i/>
          <w:iCs/>
          <w:sz w:val="20"/>
          <w:szCs w:val="22"/>
          <w:vertAlign w:val="superscript"/>
        </w:rPr>
        <w:t>2</w:t>
      </w:r>
    </w:p>
    <w:p w:rsidR="00F304A4" w:rsidRDefault="00F304A4" w:rsidP="00F304A4">
      <w:pPr>
        <w:pStyle w:val="Default"/>
        <w:numPr>
          <w:ilvl w:val="0"/>
          <w:numId w:val="14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lastRenderedPageBreak/>
        <w:t>Základní předpoklady pro odstranění stavby</w:t>
      </w:r>
    </w:p>
    <w:p w:rsidR="00F304A4" w:rsidRDefault="00F304A4" w:rsidP="00F304A4">
      <w:pPr>
        <w:pStyle w:val="Default"/>
        <w:numPr>
          <w:ilvl w:val="0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Časové údaje výstavby</w:t>
      </w:r>
    </w:p>
    <w:p w:rsidR="00F304A4" w:rsidRDefault="00F304A4" w:rsidP="00F304A4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Zahájení demolic:</w:t>
      </w:r>
      <w:r>
        <w:rPr>
          <w:rFonts w:ascii="Franklin Gothic Medium" w:hAnsi="Franklin Gothic Medium"/>
          <w:i/>
          <w:iCs/>
          <w:sz w:val="20"/>
          <w:szCs w:val="22"/>
        </w:rPr>
        <w:tab/>
        <w:t>09/2018</w:t>
      </w:r>
    </w:p>
    <w:p w:rsidR="00F304A4" w:rsidRDefault="00F304A4" w:rsidP="00F304A4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Ukončení demolic:</w:t>
      </w:r>
      <w:r>
        <w:rPr>
          <w:rFonts w:ascii="Franklin Gothic Medium" w:hAnsi="Franklin Gothic Medium"/>
          <w:i/>
          <w:iCs/>
          <w:sz w:val="20"/>
          <w:szCs w:val="22"/>
        </w:rPr>
        <w:tab/>
        <w:t>12/2018</w:t>
      </w:r>
    </w:p>
    <w:p w:rsidR="00F304A4" w:rsidRDefault="00F304A4" w:rsidP="00F304A4">
      <w:pPr>
        <w:pStyle w:val="Default"/>
        <w:numPr>
          <w:ilvl w:val="0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Členění na etapy – stavební objekty</w:t>
      </w:r>
    </w:p>
    <w:p w:rsidR="00F304A4" w:rsidRDefault="00F304A4" w:rsidP="00F304A4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SO 01 DEMOLICE UBYTOVNY</w:t>
      </w:r>
    </w:p>
    <w:p w:rsidR="00F304A4" w:rsidRDefault="00F304A4" w:rsidP="00F304A4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SO 02 DEMOLICE TERČOVÝCH DÍLEN</w:t>
      </w:r>
    </w:p>
    <w:p w:rsidR="00F304A4" w:rsidRDefault="00F304A4" w:rsidP="00F304A4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SO 03.1 DEMOLICE KOTELNY</w:t>
      </w:r>
    </w:p>
    <w:p w:rsidR="00F304A4" w:rsidRDefault="00F304A4" w:rsidP="00F304A4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SO 03.2 DEMOLICE KOMÍNU</w:t>
      </w:r>
    </w:p>
    <w:p w:rsidR="00F304A4" w:rsidRDefault="00F304A4" w:rsidP="00F304A4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SO 04 DEMOLICE OBJEKTU SPRÁVY BUDOV</w:t>
      </w:r>
    </w:p>
    <w:p w:rsidR="00F304A4" w:rsidRDefault="00F304A4" w:rsidP="00F304A4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SO 05 DEMOLICE VRÁTNICE Z ULICE HNĚVOTÍNSKÁ</w:t>
      </w:r>
    </w:p>
    <w:p w:rsidR="00F304A4" w:rsidRDefault="00F304A4" w:rsidP="00F304A4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SO 06 DEMOLICE SKLENÍKU</w:t>
      </w:r>
    </w:p>
    <w:p w:rsidR="00B404F7" w:rsidRDefault="00B404F7" w:rsidP="00F304A4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SO 07 DEMOLICE VRÁTNICE Z ULICE MOŠNEROVA</w:t>
      </w:r>
    </w:p>
    <w:p w:rsidR="00B404F7" w:rsidRDefault="005C31B4" w:rsidP="00F304A4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SO 08 DEMOLICE ZÁKLADŮ ST</w:t>
      </w:r>
      <w:r w:rsidR="00B404F7">
        <w:rPr>
          <w:rFonts w:ascii="Franklin Gothic Medium" w:hAnsi="Franklin Gothic Medium"/>
          <w:i/>
          <w:iCs/>
          <w:sz w:val="20"/>
          <w:szCs w:val="22"/>
        </w:rPr>
        <w:t>ÁVAJÍCÍCH OBJEKTŮ</w:t>
      </w:r>
    </w:p>
    <w:p w:rsidR="00B404F7" w:rsidRPr="00B404F7" w:rsidRDefault="00B404F7" w:rsidP="00B404F7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SO 09 DEMOLICE KOMUNIKACÍ A ZPEVNĚNÝCH PLOCH</w:t>
      </w:r>
    </w:p>
    <w:p w:rsidR="00F304A4" w:rsidRDefault="00F304A4" w:rsidP="00F304A4">
      <w:pPr>
        <w:pStyle w:val="Default"/>
        <w:numPr>
          <w:ilvl w:val="0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Orientační náklady stavby:</w:t>
      </w:r>
    </w:p>
    <w:p w:rsidR="00F304A4" w:rsidRDefault="00F304A4" w:rsidP="00F304A4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Předpoklad 20.000.000,- Kč</w:t>
      </w:r>
    </w:p>
    <w:p w:rsidR="00F304A4" w:rsidRDefault="00F304A4" w:rsidP="00F304A4">
      <w:pPr>
        <w:pStyle w:val="Default"/>
        <w:numPr>
          <w:ilvl w:val="0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Předpokládaný způsob odstranění stavby</w:t>
      </w:r>
    </w:p>
    <w:p w:rsidR="00F304A4" w:rsidRDefault="00F304A4" w:rsidP="00F304A4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Všechny </w:t>
      </w:r>
      <w:r w:rsidR="00C632AE">
        <w:rPr>
          <w:rFonts w:ascii="Franklin Gothic Medium" w:hAnsi="Franklin Gothic Medium"/>
          <w:i/>
          <w:iCs/>
          <w:sz w:val="20"/>
          <w:szCs w:val="22"/>
        </w:rPr>
        <w:t>nadz</w:t>
      </w:r>
      <w:r w:rsidR="003D0FBD">
        <w:rPr>
          <w:rFonts w:ascii="Franklin Gothic Medium" w:hAnsi="Franklin Gothic Medium"/>
          <w:i/>
          <w:iCs/>
          <w:sz w:val="20"/>
          <w:szCs w:val="22"/>
        </w:rPr>
        <w:t xml:space="preserve">emní </w:t>
      </w:r>
      <w:r>
        <w:rPr>
          <w:rFonts w:ascii="Franklin Gothic Medium" w:hAnsi="Franklin Gothic Medium"/>
          <w:i/>
          <w:iCs/>
          <w:sz w:val="20"/>
          <w:szCs w:val="22"/>
        </w:rPr>
        <w:t xml:space="preserve">objekty dle uvedeného seznamu jsou provedeny </w:t>
      </w:r>
      <w:r w:rsidR="005C31B4">
        <w:rPr>
          <w:rFonts w:ascii="Franklin Gothic Medium" w:hAnsi="Franklin Gothic Medium"/>
          <w:i/>
          <w:iCs/>
          <w:sz w:val="20"/>
          <w:szCs w:val="22"/>
        </w:rPr>
        <w:t xml:space="preserve">převážně </w:t>
      </w:r>
      <w:r>
        <w:rPr>
          <w:rFonts w:ascii="Franklin Gothic Medium" w:hAnsi="Franklin Gothic Medium"/>
          <w:i/>
          <w:iCs/>
          <w:sz w:val="20"/>
          <w:szCs w:val="22"/>
        </w:rPr>
        <w:t xml:space="preserve">jako skeletové železobetonové konstrukce vyzdívané keramickými materiály nebo jako klasické zděné soustavy. Proto je předpokládán </w:t>
      </w:r>
      <w:r w:rsidR="009B7ADC">
        <w:rPr>
          <w:rFonts w:ascii="Franklin Gothic Medium" w:hAnsi="Franklin Gothic Medium"/>
          <w:i/>
          <w:iCs/>
          <w:sz w:val="20"/>
          <w:szCs w:val="22"/>
        </w:rPr>
        <w:t xml:space="preserve">tradiční způsob odstranění – vybourání </w:t>
      </w:r>
      <w:r w:rsidR="005C31B4">
        <w:rPr>
          <w:rFonts w:ascii="Franklin Gothic Medium" w:hAnsi="Franklin Gothic Medium"/>
          <w:i/>
          <w:iCs/>
          <w:sz w:val="20"/>
          <w:szCs w:val="22"/>
        </w:rPr>
        <w:t xml:space="preserve">vnitřních a obvodových </w:t>
      </w:r>
      <w:r w:rsidR="009B7ADC">
        <w:rPr>
          <w:rFonts w:ascii="Franklin Gothic Medium" w:hAnsi="Franklin Gothic Medium"/>
          <w:i/>
          <w:iCs/>
          <w:sz w:val="20"/>
          <w:szCs w:val="22"/>
        </w:rPr>
        <w:t xml:space="preserve">zděných konstrukcí a postupná demolice železobetonového skeletu za pomocí mechanizace. Komín u kotelny bude taktéž rozebrán po částech, a to nejprve budou odstraněna samotná komínová tělesa a poté bude postupně odstraněna nosná železobetonová konstrukce pomocí mechanizace. </w:t>
      </w:r>
    </w:p>
    <w:p w:rsidR="003D0FBD" w:rsidRDefault="00C1665F" w:rsidP="00F304A4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Podzemní objekty jako jsou pozůstatky starých základů, komunikace a ostatní zpevněné plochy budou odstraněny včetně všech podkladních konstrukcí a vrstev. </w:t>
      </w:r>
    </w:p>
    <w:p w:rsidR="009B7ADC" w:rsidRDefault="009B7ADC" w:rsidP="009B7ADC">
      <w:pPr>
        <w:pStyle w:val="Default"/>
        <w:numPr>
          <w:ilvl w:val="0"/>
          <w:numId w:val="14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Stručný popis stavebních objektů a jejich konstrukcí</w:t>
      </w:r>
    </w:p>
    <w:p w:rsidR="009B7ADC" w:rsidRDefault="009B7ADC" w:rsidP="009B7ADC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SO 01 DEMOLICE UBYTOVNY</w:t>
      </w:r>
    </w:p>
    <w:p w:rsidR="009B7ADC" w:rsidRDefault="009B7ADC" w:rsidP="009B7ADC">
      <w:pPr>
        <w:pStyle w:val="Default"/>
        <w:spacing w:after="19"/>
        <w:ind w:left="1416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Ubytovna je vybudována jako železobetonová skeletová konstrukce s monolitickými železobetonovými sloupy a stropy. Obvodový plášť je pak vyzděn z cihelných tvarovek. Stejně jako vnitřní svislé dělící konstrukce jsou provedeny z cihelných materiálů. Jelikož se jedná o skeletovou konstrukci, předpokládá se, že je založena na betonových patkách a pod obvodovými a ostatními </w:t>
      </w:r>
      <w:r w:rsidR="005C31B4">
        <w:rPr>
          <w:rFonts w:ascii="Franklin Gothic Medium" w:hAnsi="Franklin Gothic Medium"/>
          <w:i/>
          <w:iCs/>
          <w:sz w:val="20"/>
          <w:szCs w:val="22"/>
        </w:rPr>
        <w:t xml:space="preserve">vnitřními </w:t>
      </w:r>
      <w:r>
        <w:rPr>
          <w:rFonts w:ascii="Franklin Gothic Medium" w:hAnsi="Franklin Gothic Medium"/>
          <w:i/>
          <w:iCs/>
          <w:sz w:val="20"/>
          <w:szCs w:val="22"/>
        </w:rPr>
        <w:t>nosnými konstrukcemi jsou provedeny základové pásy. Jelikož nebyla provedena sonda do základových konstrukcí, nebylo možné tyto skutečnosti ověřit. Vnitřní omítky jsou z klasických vápenocementových a vápenných hmot. Výplně o</w:t>
      </w:r>
      <w:r w:rsidR="005C31B4">
        <w:rPr>
          <w:rFonts w:ascii="Franklin Gothic Medium" w:hAnsi="Franklin Gothic Medium"/>
          <w:i/>
          <w:iCs/>
          <w:sz w:val="20"/>
          <w:szCs w:val="22"/>
        </w:rPr>
        <w:t>tvorů jsou dřevěná okna nebo klasické</w:t>
      </w:r>
      <w:r>
        <w:rPr>
          <w:rFonts w:ascii="Franklin Gothic Medium" w:hAnsi="Franklin Gothic Medium"/>
          <w:i/>
          <w:iCs/>
          <w:sz w:val="20"/>
          <w:szCs w:val="22"/>
        </w:rPr>
        <w:t xml:space="preserve"> dveře do ocelových válcovaných zárubní. Schodiště je železobetonové deskové s monolitickými stupni. Na objektu je plochá střecha</w:t>
      </w:r>
      <w:r w:rsidR="00AD287A">
        <w:rPr>
          <w:rFonts w:ascii="Franklin Gothic Medium" w:hAnsi="Franklin Gothic Medium"/>
          <w:i/>
          <w:iCs/>
          <w:sz w:val="20"/>
          <w:szCs w:val="22"/>
        </w:rPr>
        <w:t xml:space="preserve"> z asfaltových pásů </w:t>
      </w:r>
      <w:r>
        <w:rPr>
          <w:rFonts w:ascii="Franklin Gothic Medium" w:hAnsi="Franklin Gothic Medium"/>
          <w:i/>
          <w:iCs/>
          <w:sz w:val="20"/>
          <w:szCs w:val="22"/>
        </w:rPr>
        <w:t xml:space="preserve">spádována </w:t>
      </w:r>
      <w:r w:rsidR="00AD287A">
        <w:rPr>
          <w:rFonts w:ascii="Franklin Gothic Medium" w:hAnsi="Franklin Gothic Medium"/>
          <w:i/>
          <w:iCs/>
          <w:sz w:val="20"/>
          <w:szCs w:val="22"/>
        </w:rPr>
        <w:t xml:space="preserve">do vnitřních vpustí. </w:t>
      </w:r>
      <w:r w:rsidR="00324C13">
        <w:rPr>
          <w:rFonts w:ascii="Franklin Gothic Medium" w:hAnsi="Franklin Gothic Medium"/>
          <w:i/>
          <w:iCs/>
          <w:sz w:val="20"/>
          <w:szCs w:val="22"/>
        </w:rPr>
        <w:t>Povrchy podlah jsou provedeny z plastových hmot, keramických a teracových dlažeb.</w:t>
      </w:r>
    </w:p>
    <w:p w:rsidR="00324C13" w:rsidRDefault="00324C13" w:rsidP="00324C13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SO 02 DEMOLICE TEČOVÝCH DÍLEN</w:t>
      </w:r>
    </w:p>
    <w:p w:rsidR="00324C13" w:rsidRDefault="00324C13" w:rsidP="00324C13">
      <w:pPr>
        <w:pStyle w:val="Default"/>
        <w:spacing w:after="19"/>
        <w:ind w:left="1416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Terčové dílny jsou vybudovány jako kombinovaná stavba skeletová a stěnová. Skeletová část je provedena z železobetonových sloupů s železobetonovými stropními deskami. Stěnová část je provedena z vyzdívaných stěn z cihelných materiálů a stopními deskami z monolitických a prefabrikovaných dílců. Svislé stěny a dělící konstrukce jsou provedeny také z cihelných materiálů. </w:t>
      </w:r>
      <w:r w:rsidR="00B972CB">
        <w:rPr>
          <w:rFonts w:ascii="Franklin Gothic Medium" w:hAnsi="Franklin Gothic Medium"/>
          <w:i/>
          <w:iCs/>
          <w:sz w:val="20"/>
          <w:szCs w:val="22"/>
        </w:rPr>
        <w:t xml:space="preserve">V 1.PP byly prozkoumány pouze místnosti skladů a centrální chodby. Není vyloučeno, že se zde nachází i jiné podzemní místnosti, průzkum však nebyl proveden. Jelikož se jedná o skeletovou a zděnou konstrukci, předpokládá se, že je založena na betonových patkách a pod obvodovými a ostatními nosnými konstrukcemi jsou provedeny betonové základové pásy. </w:t>
      </w:r>
      <w:r w:rsidR="00D11F55">
        <w:rPr>
          <w:rFonts w:ascii="Franklin Gothic Medium" w:hAnsi="Franklin Gothic Medium"/>
          <w:i/>
          <w:iCs/>
          <w:sz w:val="20"/>
          <w:szCs w:val="22"/>
        </w:rPr>
        <w:t xml:space="preserve">Jelikož nebyla provedena sonda do základových konstrukcí, nebylo možné tyto skutečnosti ověřit. </w:t>
      </w:r>
      <w:r w:rsidR="00EB4AC4">
        <w:rPr>
          <w:rFonts w:ascii="Franklin Gothic Medium" w:hAnsi="Franklin Gothic Medium"/>
          <w:i/>
          <w:iCs/>
          <w:sz w:val="20"/>
          <w:szCs w:val="22"/>
        </w:rPr>
        <w:t xml:space="preserve">V prostoru dílny se nachází i samostatné základy pod jednotlivými zařízeními dílny. Jedná se o základy z monolitického betonu. </w:t>
      </w:r>
      <w:r w:rsidR="00B972CB">
        <w:rPr>
          <w:rFonts w:ascii="Franklin Gothic Medium" w:hAnsi="Franklin Gothic Medium"/>
          <w:i/>
          <w:iCs/>
          <w:sz w:val="20"/>
          <w:szCs w:val="22"/>
        </w:rPr>
        <w:t>Vnitřní omítky jsou z klasických vápenocementových a vápenných hmot. Výplně otvor</w:t>
      </w:r>
      <w:r w:rsidR="005C31B4">
        <w:rPr>
          <w:rFonts w:ascii="Franklin Gothic Medium" w:hAnsi="Franklin Gothic Medium"/>
          <w:i/>
          <w:iCs/>
          <w:sz w:val="20"/>
          <w:szCs w:val="22"/>
        </w:rPr>
        <w:t>ů jsou dřevěná okna nebo klasické</w:t>
      </w:r>
      <w:r w:rsidR="00B972CB">
        <w:rPr>
          <w:rFonts w:ascii="Franklin Gothic Medium" w:hAnsi="Franklin Gothic Medium"/>
          <w:i/>
          <w:iCs/>
          <w:sz w:val="20"/>
          <w:szCs w:val="22"/>
        </w:rPr>
        <w:t xml:space="preserve"> dveře do ocelových válcovaných zárubní. V některých oknech jsou provedeny výplně ze skleněných tvárnic. Schodiště je železobetonové deskové s monolitickými stupni. Na objektu je plochá střecha z asfaltových pásů spádována do vnitřních vpustí. Povrchy podlah jsou provedeny z plastových hmot, keramických a teracových dlažeb.</w:t>
      </w:r>
    </w:p>
    <w:p w:rsidR="00750E8E" w:rsidRDefault="00750E8E" w:rsidP="00750E8E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SO 03 DEMOLICE KOTELNY</w:t>
      </w:r>
    </w:p>
    <w:p w:rsidR="00750E8E" w:rsidRDefault="00750E8E" w:rsidP="00750E8E">
      <w:pPr>
        <w:pStyle w:val="Default"/>
        <w:spacing w:after="19"/>
        <w:ind w:left="1440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lastRenderedPageBreak/>
        <w:t xml:space="preserve">Demolice objektu kotelny je rozdělena na dvě části – demolice samotného objektu kotelny a demolice komínu u kotelny. </w:t>
      </w:r>
    </w:p>
    <w:p w:rsidR="00750E8E" w:rsidRDefault="00750E8E" w:rsidP="00750E8E">
      <w:pPr>
        <w:pStyle w:val="Default"/>
        <w:numPr>
          <w:ilvl w:val="2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SO 03.1 DEMOLICE OBJEKTU KOTELNY</w:t>
      </w:r>
    </w:p>
    <w:p w:rsidR="00750E8E" w:rsidRDefault="00750E8E" w:rsidP="00750E8E">
      <w:pPr>
        <w:pStyle w:val="Default"/>
        <w:spacing w:after="19"/>
        <w:ind w:left="2124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Objekt kotelny je proveden jako železobetonová skeletová konstrukce s vyzdívanými obvodovými a vnitřními konstrukcemi. Nosná konstrukce je tvořena železobetonovými sloupy, na které jsou uloženy železobetonové střešní vazníky. </w:t>
      </w:r>
      <w:r w:rsidR="00D11F55">
        <w:rPr>
          <w:rFonts w:ascii="Franklin Gothic Medium" w:hAnsi="Franklin Gothic Medium"/>
          <w:i/>
          <w:iCs/>
          <w:sz w:val="20"/>
          <w:szCs w:val="22"/>
        </w:rPr>
        <w:t xml:space="preserve">Jelikož se jedná o skeletovou konstrukci, předpokládá se, že je založena na betonových patkách a pod obvodovými a ostatními nosnými konstrukcemi jsou provedeny základové pásy. Jelikož nebyla provedena sonda do základových konstrukcí, nebylo možné tyto skutečnosti ověřit. </w:t>
      </w:r>
      <w:r>
        <w:rPr>
          <w:rFonts w:ascii="Franklin Gothic Medium" w:hAnsi="Franklin Gothic Medium"/>
          <w:i/>
          <w:iCs/>
          <w:sz w:val="20"/>
          <w:szCs w:val="22"/>
        </w:rPr>
        <w:t xml:space="preserve">Obvodový plášť je pak proveden z cihelných tvarovek. </w:t>
      </w:r>
      <w:r w:rsidR="00157EEE">
        <w:rPr>
          <w:rFonts w:ascii="Franklin Gothic Medium" w:hAnsi="Franklin Gothic Medium"/>
          <w:i/>
          <w:iCs/>
          <w:sz w:val="20"/>
          <w:szCs w:val="22"/>
        </w:rPr>
        <w:t xml:space="preserve">Ostatní vnitřní dělící konstrukce jsou provedeny také z cihelných tvarovek. Vnitřní kancelářská vestavba je zastropena železobetonovou stropní deskou uloženou na ocelových vaznících. V podlaze je proveden kanál tvořený železobetonovou zalomenou deskou s poklopem z ocelového plechu. Střešní konstrukce je vlivem střešního vazníku spádována jako sedlová střecha. Krytina je z asfaltových pásů. Výplně otvorů v obvodovém plášti kotelny jsou z ocelových oken a ocelových vstupních vrat a dveří. Vnitřní konstrukce do kotelny jsou ocelové dveře do ocelových zárubní, v zázemí jsou dřevěné dveře do ocelových válcovaných zárubní. V prostoru kotelny se nachází i samostatné základy pod jednotlivými zařízeními kotelny – kotle, nádoby na TUV, apod. Jedná se o základy z monolitického betonu. Povrchy podlah jsou provedeny z plastových hmot, keramických a teracových dlažeb. </w:t>
      </w:r>
      <w:r w:rsidR="00EB4AC4">
        <w:rPr>
          <w:rFonts w:ascii="Franklin Gothic Medium" w:hAnsi="Franklin Gothic Medium"/>
          <w:i/>
          <w:iCs/>
          <w:sz w:val="20"/>
          <w:szCs w:val="22"/>
        </w:rPr>
        <w:t xml:space="preserve">V kotelně se i po demontáži původní technologie nacházejí zbytky původního technologického vybavení, které nebylo možné demontovat. </w:t>
      </w:r>
    </w:p>
    <w:p w:rsidR="00EB4AC4" w:rsidRDefault="00EB4AC4" w:rsidP="00EB4AC4">
      <w:pPr>
        <w:pStyle w:val="Default"/>
        <w:numPr>
          <w:ilvl w:val="2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SO 03.2 DEMOLICE KOMÍNA</w:t>
      </w:r>
    </w:p>
    <w:p w:rsidR="00EB4AC4" w:rsidRDefault="00EB4AC4" w:rsidP="00750E8E">
      <w:pPr>
        <w:pStyle w:val="Default"/>
        <w:spacing w:after="19"/>
        <w:ind w:left="2124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Komín u kotelny je proveden z nosné konstrukce, která je z monolitického železobetonu a samotných komínových tělěs – 3ks, které tvoří sendvičové tvarovky, vyzdívané na sebe. Monolitická konstrukce tvoří rámy po jednotlivých podlažích a do ní jsou vyzděny segmenty komínových těles. Základ komína tvoří železobetonová základová deska. Na vrcholu komína je vytvořena koncová deska – komínová hlava. </w:t>
      </w:r>
    </w:p>
    <w:p w:rsidR="00EB4AC4" w:rsidRDefault="00EB4AC4" w:rsidP="00EB4AC4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SO 04 DEMOLICE OBJEKTU SPRÁVY BUDOV</w:t>
      </w:r>
    </w:p>
    <w:p w:rsidR="00EB4AC4" w:rsidRDefault="00EB4AC4" w:rsidP="0018136B">
      <w:pPr>
        <w:pStyle w:val="Default"/>
        <w:spacing w:after="19"/>
        <w:ind w:left="1416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Objekt</w:t>
      </w:r>
      <w:r w:rsidR="00D11F55">
        <w:rPr>
          <w:rFonts w:ascii="Franklin Gothic Medium" w:hAnsi="Franklin Gothic Medium"/>
          <w:i/>
          <w:iCs/>
          <w:sz w:val="20"/>
          <w:szCs w:val="22"/>
        </w:rPr>
        <w:t xml:space="preserve"> správy budov je klasická stěnová konstrukce s obvodovými a vnitřní nosnou stěnou</w:t>
      </w:r>
      <w:r>
        <w:rPr>
          <w:rFonts w:ascii="Franklin Gothic Medium" w:hAnsi="Franklin Gothic Medium"/>
          <w:i/>
          <w:iCs/>
          <w:sz w:val="20"/>
          <w:szCs w:val="22"/>
        </w:rPr>
        <w:t>.</w:t>
      </w:r>
      <w:r w:rsidR="00D11F55">
        <w:rPr>
          <w:rFonts w:ascii="Franklin Gothic Medium" w:hAnsi="Franklin Gothic Medium"/>
          <w:i/>
          <w:iCs/>
          <w:sz w:val="20"/>
          <w:szCs w:val="22"/>
        </w:rPr>
        <w:t xml:space="preserve"> Stropní a střešní konstrukce je tvořena střešními železobetonovými vazníky a střecha je spádována od středního hřebene směrem ke krajním střešním žlabům. Střešní krytinu tvoří asfaltový pás. </w:t>
      </w:r>
      <w:r>
        <w:rPr>
          <w:rFonts w:ascii="Franklin Gothic Medium" w:hAnsi="Franklin Gothic Medium"/>
          <w:i/>
          <w:iCs/>
          <w:sz w:val="20"/>
          <w:szCs w:val="22"/>
        </w:rPr>
        <w:t xml:space="preserve"> </w:t>
      </w:r>
      <w:r w:rsidR="00D11F55">
        <w:rPr>
          <w:rFonts w:ascii="Franklin Gothic Medium" w:hAnsi="Franklin Gothic Medium"/>
          <w:i/>
          <w:iCs/>
          <w:sz w:val="20"/>
          <w:szCs w:val="22"/>
        </w:rPr>
        <w:t>Jelikož se jedná stěnovou konstrukci, předpokládá se, že je založena pod obvodovými a ostatními nosnými konstrukcemi jsou provedeny na základových pásech. Jelikož nebyla provedena sonda do základových konstrukcí, nebylo možné tyto skutečnosti ověřit.</w:t>
      </w:r>
      <w:r w:rsidR="001B33BC">
        <w:rPr>
          <w:rFonts w:ascii="Franklin Gothic Medium" w:hAnsi="Franklin Gothic Medium"/>
          <w:i/>
          <w:iCs/>
          <w:sz w:val="20"/>
          <w:szCs w:val="22"/>
        </w:rPr>
        <w:t xml:space="preserve"> Obvodové a vnitřní nosné stěny jsou provedeny z cihelných materiálů, stejně jako ostatní vnitřní dělící konstrukce. Výplně otvorů v obvodovém plášti jsou dřevěná okna a vstupní dveře, vnitřní dveře jsou dřevěné do ocelových válcovaných zárubní. Povrchové úpravy konstrukcí jsou z vápenocementových a vápenných omítek. Povrchy podlah jsou provedeny z plastových hmot, keramických a teracových dlažeb.</w:t>
      </w:r>
      <w:r w:rsidR="0018136B">
        <w:rPr>
          <w:rFonts w:ascii="Franklin Gothic Medium" w:hAnsi="Franklin Gothic Medium"/>
          <w:i/>
          <w:iCs/>
          <w:sz w:val="20"/>
          <w:szCs w:val="22"/>
        </w:rPr>
        <w:t xml:space="preserve"> </w:t>
      </w:r>
    </w:p>
    <w:p w:rsidR="0018136B" w:rsidRDefault="0018136B" w:rsidP="0018136B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SO 05 DEMOLICE VRÁTNICE Z ULICE HNĚVOTÍNSKÁ</w:t>
      </w:r>
    </w:p>
    <w:p w:rsidR="0018136B" w:rsidRDefault="0018136B" w:rsidP="0018136B">
      <w:pPr>
        <w:pStyle w:val="Default"/>
        <w:spacing w:after="19"/>
        <w:ind w:left="1416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Objekt vrátnice je malý jednopodlažní</w:t>
      </w:r>
      <w:r w:rsidR="005C31B4">
        <w:rPr>
          <w:rFonts w:ascii="Franklin Gothic Medium" w:hAnsi="Franklin Gothic Medium"/>
          <w:i/>
          <w:iCs/>
          <w:sz w:val="20"/>
          <w:szCs w:val="22"/>
        </w:rPr>
        <w:t>,</w:t>
      </w:r>
      <w:r>
        <w:rPr>
          <w:rFonts w:ascii="Franklin Gothic Medium" w:hAnsi="Franklin Gothic Medium"/>
          <w:i/>
          <w:iCs/>
          <w:sz w:val="20"/>
          <w:szCs w:val="22"/>
        </w:rPr>
        <w:t xml:space="preserve"> provedený ja</w:t>
      </w:r>
      <w:r w:rsidR="005C31B4">
        <w:rPr>
          <w:rFonts w:ascii="Franklin Gothic Medium" w:hAnsi="Franklin Gothic Medium"/>
          <w:i/>
          <w:iCs/>
          <w:sz w:val="20"/>
          <w:szCs w:val="22"/>
        </w:rPr>
        <w:t>ko stěnová konstrukce, zastřešen</w:t>
      </w:r>
      <w:r>
        <w:rPr>
          <w:rFonts w:ascii="Franklin Gothic Medium" w:hAnsi="Franklin Gothic Medium"/>
          <w:i/>
          <w:iCs/>
          <w:sz w:val="20"/>
          <w:szCs w:val="22"/>
        </w:rPr>
        <w:t xml:space="preserve"> dvouplášťovou střechou s krytinou z vlnitého plechu. Obvodové stěny jsou provedeny z cihelných materiálů. Střešní plášť je tvořen ocelovými vazníky s výrazným přesahem před objekt. Vazník je opláštěn z bočních stran z vlnitého plechu. Vazník je jednostranně spádován k zadní straně objektu. Krytinu tvoří vlnitý plech. Jelikož se jedná stěnovou konstrukci, předpokládá se, že je </w:t>
      </w:r>
      <w:r w:rsidR="005C31B4">
        <w:rPr>
          <w:rFonts w:ascii="Franklin Gothic Medium" w:hAnsi="Franklin Gothic Medium"/>
          <w:i/>
          <w:iCs/>
          <w:sz w:val="20"/>
          <w:szCs w:val="22"/>
        </w:rPr>
        <w:t xml:space="preserve">objekt </w:t>
      </w:r>
      <w:r>
        <w:rPr>
          <w:rFonts w:ascii="Franklin Gothic Medium" w:hAnsi="Franklin Gothic Medium"/>
          <w:i/>
          <w:iCs/>
          <w:sz w:val="20"/>
          <w:szCs w:val="22"/>
        </w:rPr>
        <w:t xml:space="preserve">založen pod obvodovými a ostatními nosnými konstrukcemi na základových pásech. Jelikož nebyla provedena sonda do základových konstrukcí, nebylo možné tyto skutečnosti ověřit. Otvory v obvodovém plášti jsou provedeny jako ocelová okna a dveře. </w:t>
      </w:r>
      <w:r w:rsidR="00AE1FC9">
        <w:rPr>
          <w:rFonts w:ascii="Franklin Gothic Medium" w:hAnsi="Franklin Gothic Medium"/>
          <w:i/>
          <w:iCs/>
          <w:sz w:val="20"/>
          <w:szCs w:val="22"/>
        </w:rPr>
        <w:t xml:space="preserve">Vnitřní dveře jsou dřevěné do ocelové zárubně. Podlaha je z betonové mazaniny. Povrchy konstrukcí jsou z vápenných a vápenocementových materiálů. </w:t>
      </w:r>
    </w:p>
    <w:p w:rsidR="00AE1FC9" w:rsidRPr="00AE1FC9" w:rsidRDefault="007D1997" w:rsidP="00AE1FC9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SO 06</w:t>
      </w:r>
      <w:r w:rsidR="00AE1FC9">
        <w:rPr>
          <w:rFonts w:ascii="Franklin Gothic Medium" w:hAnsi="Franklin Gothic Medium"/>
          <w:i/>
          <w:iCs/>
          <w:sz w:val="20"/>
          <w:szCs w:val="22"/>
        </w:rPr>
        <w:t xml:space="preserve"> DEMOLICE SKLENÍKU</w:t>
      </w:r>
    </w:p>
    <w:p w:rsidR="00AE1FC9" w:rsidRDefault="00AE1FC9" w:rsidP="0018136B">
      <w:pPr>
        <w:pStyle w:val="Default"/>
        <w:spacing w:after="19"/>
        <w:ind w:left="1416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Samotná konstrukce skleníku byla již odvezena. Přesto na pozemku zůstala podkladní betonová deska. Také byl ponechán původní vstup do skleníku, který je cihelná stěnová stavb</w:t>
      </w:r>
      <w:r w:rsidR="009754FE">
        <w:rPr>
          <w:rFonts w:ascii="Franklin Gothic Medium" w:hAnsi="Franklin Gothic Medium"/>
          <w:i/>
          <w:iCs/>
          <w:sz w:val="20"/>
          <w:szCs w:val="22"/>
        </w:rPr>
        <w:t>a</w:t>
      </w:r>
      <w:r>
        <w:rPr>
          <w:rFonts w:ascii="Franklin Gothic Medium" w:hAnsi="Franklin Gothic Medium"/>
          <w:i/>
          <w:iCs/>
          <w:sz w:val="20"/>
          <w:szCs w:val="22"/>
        </w:rPr>
        <w:t xml:space="preserve"> se stropem z dřevěných trámů krytých dřevěným bedněním a krytinou z asfaltových pásů. Ve vstupu je jedno dřevěné okno a dřevěné dveře. </w:t>
      </w:r>
      <w:r w:rsidR="007D1997">
        <w:rPr>
          <w:rFonts w:ascii="Franklin Gothic Medium" w:hAnsi="Franklin Gothic Medium"/>
          <w:i/>
          <w:iCs/>
          <w:sz w:val="20"/>
          <w:szCs w:val="22"/>
        </w:rPr>
        <w:t xml:space="preserve">Základová konstrukce se předpokládá z betonových pásů, to však nebylo ověřeno sondou. Omítky jsou z vápenných a vápenocementových hmot. Podlaha zůstala z betonové mazaniny. </w:t>
      </w:r>
    </w:p>
    <w:p w:rsidR="00C1665F" w:rsidRDefault="00C1665F" w:rsidP="00C1665F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SO 07 DEMOLICE VRÁTNICE Z ULICE MOŠNEROVA</w:t>
      </w:r>
    </w:p>
    <w:p w:rsidR="00C1665F" w:rsidRDefault="00C1665F" w:rsidP="00C1665F">
      <w:pPr>
        <w:pStyle w:val="Default"/>
        <w:spacing w:after="19"/>
        <w:ind w:left="1416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lastRenderedPageBreak/>
        <w:t xml:space="preserve">Objekt vrátnice je malý jednopodlažní domek provedený jako stěnová konstrukce zastřešena jednoplášťovou pultovou střechou s krytinou asfaltových pásů. Obvodové stěny jsou provedeny z cihelných materiálů a část z dřevěných nosníků opláštěných dřevěnými deskami. Střešní plášť je tvořen dřevěnými nosníky s přesahem před objekt. Jelikož se jedná stěnovou konstrukci, předpokládá se, že je </w:t>
      </w:r>
      <w:r w:rsidR="009754FE">
        <w:rPr>
          <w:rFonts w:ascii="Franklin Gothic Medium" w:hAnsi="Franklin Gothic Medium"/>
          <w:i/>
          <w:iCs/>
          <w:sz w:val="20"/>
          <w:szCs w:val="22"/>
        </w:rPr>
        <w:t xml:space="preserve">objekt </w:t>
      </w:r>
      <w:r>
        <w:rPr>
          <w:rFonts w:ascii="Franklin Gothic Medium" w:hAnsi="Franklin Gothic Medium"/>
          <w:i/>
          <w:iCs/>
          <w:sz w:val="20"/>
          <w:szCs w:val="22"/>
        </w:rPr>
        <w:t>založen pod obvodovými a ostatními nosnými konstrukcemi na základových pásech. Jelikož nebyla provedena sonda do základových konstrukcí, nebylo možné tyto skutečnosti ověřit. Otvory v obvodovém plášti jsou provedeny jako dřevěná okna a dveře. Vnitřní dveře jsou dřevěné do ocelové zárubně. Podlaha v objektu již chybí. Povrchy konstrukcí jsou z vápenných a vápenocementových materiálů nebo dřevěných desek.</w:t>
      </w:r>
    </w:p>
    <w:p w:rsidR="00C1665F" w:rsidRDefault="00C1665F" w:rsidP="00C1665F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SO 08 DEMOLICE ZÁKLADŮ STÁVAJÍCÍCH OBJEKT</w:t>
      </w:r>
      <w:r w:rsidR="0064253D">
        <w:rPr>
          <w:rFonts w:ascii="Franklin Gothic Medium" w:hAnsi="Franklin Gothic Medium"/>
          <w:i/>
          <w:iCs/>
          <w:sz w:val="20"/>
          <w:szCs w:val="22"/>
        </w:rPr>
        <w:t>Ů</w:t>
      </w:r>
    </w:p>
    <w:p w:rsidR="00C1665F" w:rsidRDefault="00C1665F" w:rsidP="00C1665F">
      <w:pPr>
        <w:pStyle w:val="Default"/>
        <w:spacing w:after="19"/>
        <w:ind w:left="1416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Podél páteřní komunikace areálu se nacházejí zbytky základových konstrukcí bývalých vojenských montovaných objektů. </w:t>
      </w:r>
      <w:r w:rsidR="0064253D">
        <w:rPr>
          <w:rFonts w:ascii="Franklin Gothic Medium" w:hAnsi="Franklin Gothic Medium"/>
          <w:i/>
          <w:iCs/>
          <w:sz w:val="20"/>
          <w:szCs w:val="22"/>
        </w:rPr>
        <w:t>Základové konstrukce jsou obdélníkového tvaru. Zachovány jsou konstrukce ukončeny především podkladními mazaninami, na kterých jsou zbytky hydroizolačních vrstev nebo dokonce i zbytky povrchů podlah již odstraněných objektů. Objekty základů jsou provedeny převážně z monolitických konstrukcí. Některé objekty jsou částečně podsklepeny. M</w:t>
      </w:r>
      <w:r w:rsidR="009754FE">
        <w:rPr>
          <w:rFonts w:ascii="Franklin Gothic Medium" w:hAnsi="Franklin Gothic Medium"/>
          <w:i/>
          <w:iCs/>
          <w:sz w:val="20"/>
          <w:szCs w:val="22"/>
        </w:rPr>
        <w:t>íra a rozměry podsklepení nebyla</w:t>
      </w:r>
      <w:r w:rsidR="0064253D">
        <w:rPr>
          <w:rFonts w:ascii="Franklin Gothic Medium" w:hAnsi="Franklin Gothic Medium"/>
          <w:i/>
          <w:iCs/>
          <w:sz w:val="20"/>
          <w:szCs w:val="22"/>
        </w:rPr>
        <w:t xml:space="preserve"> zjištěn</w:t>
      </w:r>
      <w:r w:rsidR="009754FE">
        <w:rPr>
          <w:rFonts w:ascii="Franklin Gothic Medium" w:hAnsi="Franklin Gothic Medium"/>
          <w:i/>
          <w:iCs/>
          <w:sz w:val="20"/>
          <w:szCs w:val="22"/>
        </w:rPr>
        <w:t>a</w:t>
      </w:r>
      <w:r w:rsidR="0064253D">
        <w:rPr>
          <w:rFonts w:ascii="Franklin Gothic Medium" w:hAnsi="Franklin Gothic Medium"/>
          <w:i/>
          <w:iCs/>
          <w:sz w:val="20"/>
          <w:szCs w:val="22"/>
        </w:rPr>
        <w:t>. Sklepní podlaží jsou ukončena stropními železobetonovými panely. Některé výškové rozdíly jsou v konstrukcích základů podezděny klasickým cihelným materiálem.</w:t>
      </w:r>
    </w:p>
    <w:p w:rsidR="0064253D" w:rsidRDefault="0064253D" w:rsidP="0064253D">
      <w:pPr>
        <w:pStyle w:val="Default"/>
        <w:numPr>
          <w:ilvl w:val="1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SO 09 DEMOLICE KOMUNIKACÍ A ZPEVNĚNÝCH PLOCH</w:t>
      </w:r>
    </w:p>
    <w:p w:rsidR="0064253D" w:rsidRDefault="004A7D5A" w:rsidP="0064253D">
      <w:pPr>
        <w:pStyle w:val="Default"/>
        <w:spacing w:after="19"/>
        <w:ind w:left="1416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V rámci demolic nadzemních objektů budou odstraněny i přilehlé zpevněné plochy a komunikace. Ponechány budou pouze páteřní trasy spojující vjezdy do areálu pro případ obsluhy. Komunikace v areálu jsou </w:t>
      </w:r>
      <w:r w:rsidR="00FB2D82">
        <w:rPr>
          <w:rFonts w:ascii="Franklin Gothic Medium" w:hAnsi="Franklin Gothic Medium"/>
          <w:i/>
          <w:iCs/>
          <w:sz w:val="20"/>
          <w:szCs w:val="22"/>
        </w:rPr>
        <w:t xml:space="preserve">provedeny převážně z asfaltových povrchů. Podle předběžných sond jsou asfaltové povrchy provedeny jako těžké vozovky s asfaltovými a betonovými vrstvami na zpevněných podkladních vrstvách. V areálu jsou u nadzemních objektů převážně betonové zpevněné plochy. Zde se předpokládá, že se jedná o betonové desky na zpevněných podkladních vrstvách. Plochy, které jsou jako štěrk, obsahují štěrkový materiál, který je položen na rostlý terén. Stejná skladba je předpokládána i u povrchů z betonové drti. Dále jsou v areálu plochy tvořeny železobetonovými panely. Předpokládá se, že panely jsou položeny na podkladní beton a zpevněné podkladní vrstvy. </w:t>
      </w:r>
    </w:p>
    <w:p w:rsidR="007D1997" w:rsidRDefault="007D1997" w:rsidP="007D1997">
      <w:pPr>
        <w:pStyle w:val="Default"/>
        <w:numPr>
          <w:ilvl w:val="0"/>
          <w:numId w:val="14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Stručný popis technických nebo technologických zařízení</w:t>
      </w:r>
    </w:p>
    <w:p w:rsidR="007D1997" w:rsidRDefault="007D1997" w:rsidP="007D1997">
      <w:pPr>
        <w:pStyle w:val="Default"/>
        <w:numPr>
          <w:ilvl w:val="0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V jednotlivých objektech se již nenachází žádné technické nebo technologické zařízení. Pouze v objektu SO 03 – demolice kotelny s</w:t>
      </w:r>
      <w:r w:rsidR="004C0604">
        <w:rPr>
          <w:rFonts w:ascii="Franklin Gothic Medium" w:hAnsi="Franklin Gothic Medium"/>
          <w:i/>
          <w:iCs/>
          <w:sz w:val="20"/>
          <w:szCs w:val="22"/>
        </w:rPr>
        <w:t>e</w:t>
      </w:r>
      <w:r>
        <w:rPr>
          <w:rFonts w:ascii="Franklin Gothic Medium" w:hAnsi="Franklin Gothic Medium"/>
          <w:i/>
          <w:iCs/>
          <w:sz w:val="20"/>
          <w:szCs w:val="22"/>
        </w:rPr>
        <w:t xml:space="preserve"> nachází zbytky původního technologického vybavení, které bylo </w:t>
      </w:r>
      <w:r w:rsidR="004C0604">
        <w:rPr>
          <w:rFonts w:ascii="Franklin Gothic Medium" w:hAnsi="Franklin Gothic Medium"/>
          <w:i/>
          <w:iCs/>
          <w:sz w:val="20"/>
          <w:szCs w:val="22"/>
        </w:rPr>
        <w:t xml:space="preserve">složité odstranit při demontážích původní technologie kotelny. Jedná se o zbytky ocelových potrubí a kotvení. </w:t>
      </w:r>
    </w:p>
    <w:p w:rsidR="004C0604" w:rsidRDefault="004C0604" w:rsidP="004C0604">
      <w:pPr>
        <w:pStyle w:val="Default"/>
        <w:numPr>
          <w:ilvl w:val="0"/>
          <w:numId w:val="14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Výsledky stavebního průzkumu, přítomnost azbestu na stavbě</w:t>
      </w:r>
    </w:p>
    <w:p w:rsidR="004C0604" w:rsidRDefault="004C0604" w:rsidP="004C0604">
      <w:pPr>
        <w:pStyle w:val="Default"/>
        <w:numPr>
          <w:ilvl w:val="0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Na jednotlivé objekty nebyly zpracovány samostatné stavebně – technické průzkumy. Podle získaných podkladů a prohlídky objektů nebyl zaznamenán výskyt azbestu v jednotlivých objektech. </w:t>
      </w:r>
    </w:p>
    <w:p w:rsidR="004224D0" w:rsidRDefault="006702B5" w:rsidP="004224D0">
      <w:pPr>
        <w:pStyle w:val="Nadpis2"/>
        <w:rPr>
          <w:rFonts w:ascii="Franklin Gothic Medium" w:hAnsi="Franklin Gothic Medium"/>
        </w:rPr>
      </w:pPr>
      <w:bookmarkStart w:id="3" w:name="_Toc514253851"/>
      <w:r w:rsidRPr="00D809C3">
        <w:rPr>
          <w:rFonts w:ascii="Franklin Gothic Medium" w:hAnsi="Franklin Gothic Medium"/>
        </w:rPr>
        <w:t>Připojení na technickou infrastrukturu</w:t>
      </w:r>
      <w:bookmarkEnd w:id="3"/>
    </w:p>
    <w:p w:rsidR="004224D0" w:rsidRPr="004224D0" w:rsidRDefault="004224D0" w:rsidP="004224D0">
      <w:pPr>
        <w:spacing w:after="0"/>
      </w:pPr>
    </w:p>
    <w:p w:rsidR="006702B5" w:rsidRPr="00D809C3" w:rsidRDefault="006702B5" w:rsidP="00D93CFE">
      <w:pPr>
        <w:pStyle w:val="Default"/>
        <w:numPr>
          <w:ilvl w:val="0"/>
          <w:numId w:val="13"/>
        </w:numPr>
        <w:spacing w:after="62"/>
        <w:jc w:val="both"/>
        <w:rPr>
          <w:rFonts w:ascii="Franklin Gothic Medium" w:hAnsi="Franklin Gothic Medium"/>
          <w:sz w:val="20"/>
          <w:szCs w:val="22"/>
        </w:rPr>
      </w:pPr>
      <w:r w:rsidRPr="00D809C3">
        <w:rPr>
          <w:rFonts w:ascii="Franklin Gothic Medium" w:hAnsi="Franklin Gothic Medium"/>
          <w:i/>
          <w:iCs/>
          <w:sz w:val="20"/>
          <w:szCs w:val="22"/>
        </w:rPr>
        <w:t xml:space="preserve">napojovací </w:t>
      </w:r>
      <w:r w:rsidR="007F59F1" w:rsidRPr="00D809C3">
        <w:rPr>
          <w:rFonts w:ascii="Franklin Gothic Medium" w:hAnsi="Franklin Gothic Medium"/>
          <w:i/>
          <w:iCs/>
          <w:sz w:val="20"/>
          <w:szCs w:val="22"/>
        </w:rPr>
        <w:t>místa technické infrastruktury</w:t>
      </w:r>
    </w:p>
    <w:p w:rsidR="007F59F1" w:rsidRPr="00D809C3" w:rsidRDefault="004C0604" w:rsidP="007F59F1">
      <w:pPr>
        <w:pStyle w:val="Default"/>
        <w:numPr>
          <w:ilvl w:val="0"/>
          <w:numId w:val="21"/>
        </w:numPr>
        <w:spacing w:after="62"/>
        <w:jc w:val="both"/>
        <w:rPr>
          <w:rFonts w:ascii="Franklin Gothic Medium" w:hAnsi="Franklin Gothic Medium"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jednotlivé </w:t>
      </w:r>
      <w:r w:rsidR="007F59F1" w:rsidRPr="00D809C3">
        <w:rPr>
          <w:rFonts w:ascii="Franklin Gothic Medium" w:hAnsi="Franklin Gothic Medium"/>
          <w:i/>
          <w:iCs/>
          <w:sz w:val="20"/>
          <w:szCs w:val="22"/>
        </w:rPr>
        <w:t>objekt</w:t>
      </w:r>
      <w:r>
        <w:rPr>
          <w:rFonts w:ascii="Franklin Gothic Medium" w:hAnsi="Franklin Gothic Medium"/>
          <w:i/>
          <w:iCs/>
          <w:sz w:val="20"/>
          <w:szCs w:val="22"/>
        </w:rPr>
        <w:t>y již byly odpojeny od všech inženýrských sítí – vodovodu, elektrické energie, slaboproudých rozvodů. Připojovací body kanalizace zůstaly zachovány</w:t>
      </w:r>
      <w:r w:rsidR="004224D0">
        <w:rPr>
          <w:rFonts w:ascii="Franklin Gothic Medium" w:hAnsi="Franklin Gothic Medium"/>
          <w:i/>
          <w:iCs/>
          <w:sz w:val="20"/>
          <w:szCs w:val="22"/>
        </w:rPr>
        <w:t>, připojovací místa byla zaslepena již dříve</w:t>
      </w:r>
      <w:r>
        <w:rPr>
          <w:rFonts w:ascii="Franklin Gothic Medium" w:hAnsi="Franklin Gothic Medium"/>
          <w:i/>
          <w:iCs/>
          <w:sz w:val="20"/>
          <w:szCs w:val="22"/>
        </w:rPr>
        <w:t>. Přípojka plynu do kotelny je zachována, je</w:t>
      </w:r>
      <w:r w:rsidR="004224D0">
        <w:rPr>
          <w:rFonts w:ascii="Franklin Gothic Medium" w:hAnsi="Franklin Gothic Medium"/>
          <w:i/>
          <w:iCs/>
          <w:sz w:val="20"/>
          <w:szCs w:val="22"/>
        </w:rPr>
        <w:t xml:space="preserve"> ale</w:t>
      </w:r>
      <w:r>
        <w:rPr>
          <w:rFonts w:ascii="Franklin Gothic Medium" w:hAnsi="Franklin Gothic Medium"/>
          <w:i/>
          <w:iCs/>
          <w:sz w:val="20"/>
          <w:szCs w:val="22"/>
        </w:rPr>
        <w:t xml:space="preserve"> uzavřena a nefunkční. V areálu se nachází vedení kanalizace, které nenapojeno na stávající kanalizační stoky. Přes pozemek vede páteřní vedení vodovodu, který napájí jednotlivé objekty v areálu. Vedení je ve vodovodní šachtě odpojeno od veřejné sítě. Na pozemku se nachází transformační stanice, které zůstala funkční a v</w:t>
      </w:r>
      <w:r w:rsidR="008B5E5F">
        <w:rPr>
          <w:rFonts w:ascii="Franklin Gothic Medium" w:hAnsi="Franklin Gothic Medium"/>
          <w:i/>
          <w:iCs/>
          <w:sz w:val="20"/>
          <w:szCs w:val="22"/>
        </w:rPr>
        <w:t> majetku ČEZ, a.s., a vedení, kt</w:t>
      </w:r>
      <w:r>
        <w:rPr>
          <w:rFonts w:ascii="Franklin Gothic Medium" w:hAnsi="Franklin Gothic Medium"/>
          <w:i/>
          <w:iCs/>
          <w:sz w:val="20"/>
          <w:szCs w:val="22"/>
        </w:rPr>
        <w:t xml:space="preserve">eré z ní vede </w:t>
      </w:r>
      <w:r w:rsidR="008B5E5F">
        <w:rPr>
          <w:rFonts w:ascii="Franklin Gothic Medium" w:hAnsi="Franklin Gothic Medium"/>
          <w:i/>
          <w:iCs/>
          <w:sz w:val="20"/>
          <w:szCs w:val="22"/>
        </w:rPr>
        <w:t xml:space="preserve">do jednotlivých demolovaných objektů je již nefunkční a odpojeno. </w:t>
      </w:r>
      <w:r w:rsidR="004224D0">
        <w:rPr>
          <w:rFonts w:ascii="Franklin Gothic Medium" w:hAnsi="Franklin Gothic Medium"/>
          <w:i/>
          <w:iCs/>
          <w:sz w:val="20"/>
          <w:szCs w:val="22"/>
        </w:rPr>
        <w:t xml:space="preserve">Z mapových podkladů bylo zjištěno, že v reálu je proveden i rozvod tepla z bývalé kotelny. Přesné trasy nebo rozměry teplovodu jsou nezjištěny. Ostatní trasy jsou zakresleny v situacích předkládané dokumentace. </w:t>
      </w:r>
    </w:p>
    <w:p w:rsidR="007F59F1" w:rsidRPr="00D809C3" w:rsidRDefault="007F59F1" w:rsidP="007F59F1">
      <w:pPr>
        <w:pStyle w:val="Default"/>
        <w:spacing w:after="62"/>
        <w:ind w:left="720"/>
        <w:jc w:val="both"/>
        <w:rPr>
          <w:rFonts w:ascii="Franklin Gothic Medium" w:hAnsi="Franklin Gothic Medium"/>
          <w:sz w:val="20"/>
          <w:szCs w:val="22"/>
        </w:rPr>
      </w:pPr>
    </w:p>
    <w:p w:rsidR="007F59F1" w:rsidRPr="00D809C3" w:rsidRDefault="006702B5" w:rsidP="00D93CFE">
      <w:pPr>
        <w:pStyle w:val="Default"/>
        <w:numPr>
          <w:ilvl w:val="0"/>
          <w:numId w:val="13"/>
        </w:numPr>
        <w:spacing w:after="62"/>
        <w:jc w:val="both"/>
        <w:rPr>
          <w:rFonts w:ascii="Franklin Gothic Medium" w:hAnsi="Franklin Gothic Medium"/>
          <w:sz w:val="20"/>
          <w:szCs w:val="22"/>
        </w:rPr>
      </w:pPr>
      <w:r w:rsidRPr="00D809C3">
        <w:rPr>
          <w:rFonts w:ascii="Franklin Gothic Medium" w:hAnsi="Franklin Gothic Medium"/>
          <w:i/>
          <w:iCs/>
          <w:sz w:val="20"/>
          <w:szCs w:val="22"/>
        </w:rPr>
        <w:t>připojovací roz</w:t>
      </w:r>
      <w:r w:rsidR="007F59F1" w:rsidRPr="00D809C3">
        <w:rPr>
          <w:rFonts w:ascii="Franklin Gothic Medium" w:hAnsi="Franklin Gothic Medium"/>
          <w:i/>
          <w:iCs/>
          <w:sz w:val="20"/>
          <w:szCs w:val="22"/>
        </w:rPr>
        <w:t>měry, výkonové kapacity a délky</w:t>
      </w:r>
    </w:p>
    <w:p w:rsidR="006702B5" w:rsidRPr="00D809C3" w:rsidRDefault="008B5E5F" w:rsidP="007F59F1">
      <w:pPr>
        <w:pStyle w:val="Default"/>
        <w:numPr>
          <w:ilvl w:val="0"/>
          <w:numId w:val="21"/>
        </w:numPr>
        <w:spacing w:after="62"/>
        <w:jc w:val="both"/>
        <w:rPr>
          <w:rFonts w:ascii="Franklin Gothic Medium" w:hAnsi="Franklin Gothic Medium"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z důvodu dlouhodobého neužívání objektu jsou již napojovací místa v jednotlivých objektech zničena nebo </w:t>
      </w:r>
      <w:r w:rsidR="001D6835">
        <w:rPr>
          <w:rFonts w:ascii="Franklin Gothic Medium" w:hAnsi="Franklin Gothic Medium"/>
          <w:i/>
          <w:iCs/>
          <w:sz w:val="20"/>
          <w:szCs w:val="22"/>
        </w:rPr>
        <w:t xml:space="preserve">již předen </w:t>
      </w:r>
      <w:r>
        <w:rPr>
          <w:rFonts w:ascii="Franklin Gothic Medium" w:hAnsi="Franklin Gothic Medium"/>
          <w:i/>
          <w:iCs/>
          <w:sz w:val="20"/>
          <w:szCs w:val="22"/>
        </w:rPr>
        <w:t xml:space="preserve">zcela odstraněna. Trasy inženýrských sítí, které vedou přes pozemek, jsou zakresleny v celkové situaci areálu. </w:t>
      </w:r>
    </w:p>
    <w:p w:rsidR="005D660A" w:rsidRPr="00D809C3" w:rsidRDefault="005D660A" w:rsidP="005D660A">
      <w:pPr>
        <w:pStyle w:val="Default"/>
        <w:spacing w:after="62"/>
        <w:ind w:left="720"/>
        <w:jc w:val="both"/>
        <w:rPr>
          <w:rFonts w:ascii="Franklin Gothic Medium" w:hAnsi="Franklin Gothic Medium"/>
          <w:sz w:val="20"/>
          <w:szCs w:val="22"/>
        </w:rPr>
      </w:pPr>
    </w:p>
    <w:p w:rsidR="006702B5" w:rsidRPr="00D809C3" w:rsidRDefault="007F59F1" w:rsidP="00D93CFE">
      <w:pPr>
        <w:pStyle w:val="Default"/>
        <w:numPr>
          <w:ilvl w:val="0"/>
          <w:numId w:val="13"/>
        </w:numPr>
        <w:jc w:val="both"/>
        <w:rPr>
          <w:rFonts w:ascii="Franklin Gothic Medium" w:hAnsi="Franklin Gothic Medium"/>
          <w:sz w:val="20"/>
          <w:szCs w:val="22"/>
        </w:rPr>
      </w:pPr>
      <w:r w:rsidRPr="00D809C3">
        <w:rPr>
          <w:rFonts w:ascii="Franklin Gothic Medium" w:hAnsi="Franklin Gothic Medium"/>
          <w:i/>
          <w:iCs/>
          <w:sz w:val="20"/>
          <w:szCs w:val="22"/>
        </w:rPr>
        <w:lastRenderedPageBreak/>
        <w:t>způsob odpojení</w:t>
      </w:r>
    </w:p>
    <w:p w:rsidR="005D660A" w:rsidRPr="00D809C3" w:rsidRDefault="008B5E5F" w:rsidP="005D660A">
      <w:pPr>
        <w:pStyle w:val="Default"/>
        <w:numPr>
          <w:ilvl w:val="0"/>
          <w:numId w:val="21"/>
        </w:numPr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všechny inženýrské sítě v demolovaných objektech jsou již odpojeny, přesto projektant doporučuje všechny napojovací body, které v objektech zůstaly, prověřit. </w:t>
      </w:r>
    </w:p>
    <w:p w:rsidR="006702B5" w:rsidRPr="00D809C3" w:rsidRDefault="006702B5" w:rsidP="0033614E">
      <w:pPr>
        <w:pStyle w:val="Nadpis2"/>
        <w:rPr>
          <w:rFonts w:ascii="Franklin Gothic Medium" w:hAnsi="Franklin Gothic Medium"/>
        </w:rPr>
      </w:pPr>
      <w:bookmarkStart w:id="4" w:name="_Toc514253852"/>
      <w:r w:rsidRPr="00D809C3">
        <w:rPr>
          <w:rFonts w:ascii="Franklin Gothic Medium" w:hAnsi="Franklin Gothic Medium"/>
        </w:rPr>
        <w:t>Úpravy terénu a řešení vegetace po odstranění stavby</w:t>
      </w:r>
      <w:bookmarkEnd w:id="4"/>
    </w:p>
    <w:p w:rsidR="006702B5" w:rsidRPr="00D809C3" w:rsidRDefault="006702B5" w:rsidP="00D93CFE">
      <w:pPr>
        <w:pStyle w:val="Default"/>
        <w:numPr>
          <w:ilvl w:val="0"/>
          <w:numId w:val="20"/>
        </w:numPr>
        <w:spacing w:after="60"/>
        <w:jc w:val="both"/>
        <w:rPr>
          <w:rFonts w:ascii="Franklin Gothic Medium" w:hAnsi="Franklin Gothic Medium"/>
          <w:sz w:val="20"/>
          <w:szCs w:val="22"/>
        </w:rPr>
      </w:pPr>
      <w:r w:rsidRPr="00D809C3">
        <w:rPr>
          <w:rFonts w:ascii="Franklin Gothic Medium" w:hAnsi="Franklin Gothic Medium"/>
          <w:i/>
          <w:iCs/>
          <w:sz w:val="20"/>
          <w:szCs w:val="22"/>
        </w:rPr>
        <w:t>terén</w:t>
      </w:r>
      <w:r w:rsidR="005D660A" w:rsidRPr="00D809C3">
        <w:rPr>
          <w:rFonts w:ascii="Franklin Gothic Medium" w:hAnsi="Franklin Gothic Medium"/>
          <w:i/>
          <w:iCs/>
          <w:sz w:val="20"/>
          <w:szCs w:val="22"/>
        </w:rPr>
        <w:t>ní úpravy po odstranění stavby</w:t>
      </w:r>
    </w:p>
    <w:p w:rsidR="005D660A" w:rsidRPr="00D809C3" w:rsidRDefault="005D660A" w:rsidP="005D660A">
      <w:pPr>
        <w:pStyle w:val="Default"/>
        <w:numPr>
          <w:ilvl w:val="0"/>
          <w:numId w:val="21"/>
        </w:numPr>
        <w:spacing w:after="60"/>
        <w:jc w:val="both"/>
        <w:rPr>
          <w:rFonts w:ascii="Franklin Gothic Medium" w:hAnsi="Franklin Gothic Medium"/>
          <w:sz w:val="20"/>
          <w:szCs w:val="22"/>
        </w:rPr>
      </w:pPr>
      <w:r w:rsidRPr="00D809C3">
        <w:rPr>
          <w:rFonts w:ascii="Franklin Gothic Medium" w:hAnsi="Franklin Gothic Medium"/>
          <w:i/>
          <w:iCs/>
          <w:sz w:val="20"/>
          <w:szCs w:val="22"/>
        </w:rPr>
        <w:t xml:space="preserve">po odstranění stavby bude terén </w:t>
      </w:r>
      <w:r w:rsidR="006830F4" w:rsidRPr="00D809C3">
        <w:rPr>
          <w:rFonts w:ascii="Franklin Gothic Medium" w:hAnsi="Franklin Gothic Medium"/>
          <w:i/>
          <w:iCs/>
          <w:sz w:val="20"/>
          <w:szCs w:val="22"/>
        </w:rPr>
        <w:t>za</w:t>
      </w:r>
      <w:r w:rsidRPr="00D809C3">
        <w:rPr>
          <w:rFonts w:ascii="Franklin Gothic Medium" w:hAnsi="Franklin Gothic Medium"/>
          <w:i/>
          <w:iCs/>
          <w:sz w:val="20"/>
          <w:szCs w:val="22"/>
        </w:rPr>
        <w:t xml:space="preserve">rovnán do jedné výškové úrovně </w:t>
      </w:r>
      <w:r w:rsidR="008B5E5F">
        <w:rPr>
          <w:rFonts w:ascii="Franklin Gothic Medium" w:hAnsi="Franklin Gothic Medium"/>
          <w:i/>
          <w:iCs/>
          <w:sz w:val="20"/>
          <w:szCs w:val="22"/>
        </w:rPr>
        <w:t>a oset travním porostem.</w:t>
      </w:r>
    </w:p>
    <w:p w:rsidR="00A27350" w:rsidRPr="00D809C3" w:rsidRDefault="00A27350" w:rsidP="00A27350">
      <w:pPr>
        <w:pStyle w:val="Default"/>
        <w:spacing w:after="60"/>
        <w:ind w:left="720"/>
        <w:jc w:val="both"/>
        <w:rPr>
          <w:rFonts w:ascii="Franklin Gothic Medium" w:hAnsi="Franklin Gothic Medium"/>
          <w:sz w:val="20"/>
          <w:szCs w:val="22"/>
        </w:rPr>
      </w:pPr>
    </w:p>
    <w:p w:rsidR="006702B5" w:rsidRPr="00D809C3" w:rsidRDefault="006702B5" w:rsidP="00D93CFE">
      <w:pPr>
        <w:pStyle w:val="Default"/>
        <w:numPr>
          <w:ilvl w:val="0"/>
          <w:numId w:val="20"/>
        </w:numPr>
        <w:jc w:val="both"/>
        <w:rPr>
          <w:rFonts w:ascii="Franklin Gothic Medium" w:hAnsi="Franklin Gothic Medium"/>
          <w:sz w:val="20"/>
          <w:szCs w:val="22"/>
        </w:rPr>
      </w:pPr>
      <w:r w:rsidRPr="00D809C3">
        <w:rPr>
          <w:rFonts w:ascii="Franklin Gothic Medium" w:hAnsi="Franklin Gothic Medium"/>
          <w:i/>
          <w:iCs/>
          <w:sz w:val="20"/>
          <w:szCs w:val="22"/>
        </w:rPr>
        <w:t>použité vegetačn</w:t>
      </w:r>
      <w:r w:rsidR="005D660A" w:rsidRPr="00D809C3">
        <w:rPr>
          <w:rFonts w:ascii="Franklin Gothic Medium" w:hAnsi="Franklin Gothic Medium"/>
          <w:i/>
          <w:iCs/>
          <w:sz w:val="20"/>
          <w:szCs w:val="22"/>
        </w:rPr>
        <w:t>í prvky, biotechnická opatření</w:t>
      </w:r>
    </w:p>
    <w:p w:rsidR="00FC53F7" w:rsidRPr="00D809C3" w:rsidRDefault="008B5E5F" w:rsidP="00FC53F7">
      <w:pPr>
        <w:pStyle w:val="Default"/>
        <w:numPr>
          <w:ilvl w:val="0"/>
          <w:numId w:val="21"/>
        </w:numPr>
        <w:jc w:val="both"/>
        <w:rPr>
          <w:rFonts w:ascii="Franklin Gothic Medium" w:hAnsi="Franklin Gothic Medium"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Objekty, které jsou podsklepeny (SO 01 a SO 02) budou zasypány zeminou nebo recyklátem z betonových konstrukcí. Poslední vrstva bude z ornice, která bude oseta travním semenem. Jiné vegetační prvky nebo biotechnická opatření se nepředpokládají. </w:t>
      </w:r>
    </w:p>
    <w:p w:rsidR="006702B5" w:rsidRPr="00D809C3" w:rsidRDefault="006702B5" w:rsidP="0033614E">
      <w:pPr>
        <w:pStyle w:val="Nadpis2"/>
        <w:rPr>
          <w:rFonts w:ascii="Franklin Gothic Medium" w:hAnsi="Franklin Gothic Medium"/>
        </w:rPr>
      </w:pPr>
      <w:bookmarkStart w:id="5" w:name="_Toc514253853"/>
      <w:r w:rsidRPr="00D809C3">
        <w:rPr>
          <w:rFonts w:ascii="Franklin Gothic Medium" w:hAnsi="Franklin Gothic Medium"/>
        </w:rPr>
        <w:t>Zásady organizace bouracích prací</w:t>
      </w:r>
      <w:bookmarkEnd w:id="5"/>
    </w:p>
    <w:p w:rsidR="006702B5" w:rsidRPr="00D809C3" w:rsidRDefault="006702B5" w:rsidP="00D93CFE">
      <w:pPr>
        <w:pStyle w:val="Default"/>
        <w:numPr>
          <w:ilvl w:val="0"/>
          <w:numId w:val="15"/>
        </w:numPr>
        <w:spacing w:after="19"/>
        <w:jc w:val="both"/>
        <w:rPr>
          <w:rFonts w:ascii="Franklin Gothic Medium" w:hAnsi="Franklin Gothic Medium"/>
          <w:sz w:val="20"/>
          <w:szCs w:val="22"/>
        </w:rPr>
      </w:pPr>
      <w:r w:rsidRPr="00D809C3">
        <w:rPr>
          <w:rFonts w:ascii="Franklin Gothic Medium" w:hAnsi="Franklin Gothic Medium"/>
          <w:i/>
          <w:iCs/>
          <w:sz w:val="20"/>
          <w:szCs w:val="22"/>
        </w:rPr>
        <w:t>potřeby a spotřeby rozhoduj</w:t>
      </w:r>
      <w:r w:rsidR="006830F4" w:rsidRPr="00D809C3">
        <w:rPr>
          <w:rFonts w:ascii="Franklin Gothic Medium" w:hAnsi="Franklin Gothic Medium"/>
          <w:i/>
          <w:iCs/>
          <w:sz w:val="20"/>
          <w:szCs w:val="22"/>
        </w:rPr>
        <w:t>ících médií a jejich zajištění</w:t>
      </w:r>
    </w:p>
    <w:p w:rsidR="006830F4" w:rsidRPr="00D809C3" w:rsidRDefault="001D4AE2" w:rsidP="006830F4">
      <w:pPr>
        <w:pStyle w:val="Default"/>
        <w:numPr>
          <w:ilvl w:val="0"/>
          <w:numId w:val="21"/>
        </w:numPr>
        <w:spacing w:after="19"/>
        <w:jc w:val="both"/>
        <w:rPr>
          <w:rFonts w:ascii="Franklin Gothic Medium" w:hAnsi="Franklin Gothic Medium"/>
          <w:sz w:val="20"/>
          <w:szCs w:val="22"/>
        </w:rPr>
      </w:pPr>
      <w:r w:rsidRPr="00D809C3">
        <w:rPr>
          <w:rFonts w:ascii="Franklin Gothic Medium" w:hAnsi="Franklin Gothic Medium"/>
          <w:i/>
          <w:iCs/>
          <w:sz w:val="20"/>
          <w:szCs w:val="22"/>
        </w:rPr>
        <w:t xml:space="preserve">při demolici budou potřebná media zajištěna </w:t>
      </w:r>
      <w:r w:rsidR="008B5E5F">
        <w:rPr>
          <w:rFonts w:ascii="Franklin Gothic Medium" w:hAnsi="Franklin Gothic Medium"/>
          <w:i/>
          <w:iCs/>
          <w:sz w:val="20"/>
          <w:szCs w:val="22"/>
        </w:rPr>
        <w:t>v areálu. J</w:t>
      </w:r>
      <w:r w:rsidRPr="00D809C3">
        <w:rPr>
          <w:rFonts w:ascii="Franklin Gothic Medium" w:hAnsi="Franklin Gothic Medium"/>
          <w:i/>
          <w:iCs/>
          <w:sz w:val="20"/>
          <w:szCs w:val="22"/>
        </w:rPr>
        <w:t xml:space="preserve">edná se zejména o vodu a </w:t>
      </w:r>
      <w:r w:rsidR="008B5E5F">
        <w:rPr>
          <w:rFonts w:ascii="Franklin Gothic Medium" w:hAnsi="Franklin Gothic Medium"/>
          <w:i/>
          <w:iCs/>
          <w:sz w:val="20"/>
          <w:szCs w:val="22"/>
        </w:rPr>
        <w:t xml:space="preserve">elektrickou energii. Voda bude zajištěna z vodoměrné šachty, která je umístěna u vrátnice </w:t>
      </w:r>
      <w:r w:rsidR="0053326B">
        <w:rPr>
          <w:rFonts w:ascii="Franklin Gothic Medium" w:hAnsi="Franklin Gothic Medium"/>
          <w:i/>
          <w:iCs/>
          <w:sz w:val="20"/>
          <w:szCs w:val="22"/>
        </w:rPr>
        <w:t xml:space="preserve">směrem z ulice Mošnerova a elektrická energie bude zajištěna zřízením staveništního rozvaděče z transformační stanice v areálu. </w:t>
      </w:r>
    </w:p>
    <w:p w:rsidR="00A27350" w:rsidRPr="00D809C3" w:rsidRDefault="00A27350" w:rsidP="00A27350">
      <w:pPr>
        <w:pStyle w:val="Default"/>
        <w:spacing w:after="19"/>
        <w:ind w:left="720"/>
        <w:jc w:val="both"/>
        <w:rPr>
          <w:rFonts w:ascii="Franklin Gothic Medium" w:hAnsi="Franklin Gothic Medium"/>
          <w:sz w:val="20"/>
          <w:szCs w:val="22"/>
        </w:rPr>
      </w:pPr>
    </w:p>
    <w:p w:rsidR="006830F4" w:rsidRPr="00D809C3" w:rsidRDefault="006830F4" w:rsidP="006830F4">
      <w:pPr>
        <w:pStyle w:val="Default"/>
        <w:numPr>
          <w:ilvl w:val="0"/>
          <w:numId w:val="15"/>
        </w:numPr>
        <w:spacing w:after="19"/>
        <w:jc w:val="both"/>
        <w:rPr>
          <w:rFonts w:ascii="Franklin Gothic Medium" w:hAnsi="Franklin Gothic Medium"/>
          <w:sz w:val="20"/>
          <w:szCs w:val="22"/>
        </w:rPr>
      </w:pPr>
      <w:r w:rsidRPr="00D809C3">
        <w:rPr>
          <w:rFonts w:ascii="Franklin Gothic Medium" w:hAnsi="Franklin Gothic Medium"/>
          <w:i/>
          <w:iCs/>
          <w:sz w:val="20"/>
          <w:szCs w:val="22"/>
        </w:rPr>
        <w:t>odvodnění staveniště</w:t>
      </w:r>
    </w:p>
    <w:p w:rsidR="006830F4" w:rsidRPr="00D809C3" w:rsidRDefault="006830F4" w:rsidP="006830F4">
      <w:pPr>
        <w:pStyle w:val="Default"/>
        <w:numPr>
          <w:ilvl w:val="0"/>
          <w:numId w:val="21"/>
        </w:numPr>
        <w:spacing w:after="19"/>
        <w:jc w:val="both"/>
        <w:rPr>
          <w:rFonts w:ascii="Franklin Gothic Medium" w:hAnsi="Franklin Gothic Medium"/>
          <w:sz w:val="20"/>
          <w:szCs w:val="22"/>
        </w:rPr>
      </w:pPr>
      <w:r w:rsidRPr="00D809C3">
        <w:rPr>
          <w:rFonts w:ascii="Franklin Gothic Medium" w:hAnsi="Franklin Gothic Medium"/>
          <w:i/>
          <w:iCs/>
          <w:sz w:val="20"/>
          <w:szCs w:val="22"/>
        </w:rPr>
        <w:t>odvodnění v průběhu odstraňování stavby ne</w:t>
      </w:r>
      <w:r w:rsidR="0053326B">
        <w:rPr>
          <w:rFonts w:ascii="Franklin Gothic Medium" w:hAnsi="Franklin Gothic Medium"/>
          <w:i/>
          <w:iCs/>
          <w:sz w:val="20"/>
          <w:szCs w:val="22"/>
        </w:rPr>
        <w:t>musí být</w:t>
      </w:r>
      <w:r w:rsidRPr="00D809C3">
        <w:rPr>
          <w:rFonts w:ascii="Franklin Gothic Medium" w:hAnsi="Franklin Gothic Medium"/>
          <w:i/>
          <w:iCs/>
          <w:sz w:val="20"/>
          <w:szCs w:val="22"/>
        </w:rPr>
        <w:t xml:space="preserve"> řešeno</w:t>
      </w:r>
      <w:r w:rsidR="0053326B">
        <w:rPr>
          <w:rFonts w:ascii="Franklin Gothic Medium" w:hAnsi="Franklin Gothic Medium"/>
          <w:i/>
          <w:iCs/>
          <w:sz w:val="20"/>
          <w:szCs w:val="22"/>
        </w:rPr>
        <w:t>.</w:t>
      </w:r>
    </w:p>
    <w:p w:rsidR="00A27350" w:rsidRPr="00D809C3" w:rsidRDefault="00A27350" w:rsidP="00A27350">
      <w:pPr>
        <w:pStyle w:val="Default"/>
        <w:spacing w:after="19"/>
        <w:ind w:left="720"/>
        <w:jc w:val="both"/>
        <w:rPr>
          <w:rFonts w:ascii="Franklin Gothic Medium" w:hAnsi="Franklin Gothic Medium"/>
          <w:sz w:val="20"/>
          <w:szCs w:val="22"/>
        </w:rPr>
      </w:pPr>
    </w:p>
    <w:p w:rsidR="006702B5" w:rsidRPr="00D809C3" w:rsidRDefault="006702B5" w:rsidP="00D93CFE">
      <w:pPr>
        <w:pStyle w:val="Default"/>
        <w:numPr>
          <w:ilvl w:val="0"/>
          <w:numId w:val="15"/>
        </w:numPr>
        <w:spacing w:after="19"/>
        <w:jc w:val="both"/>
        <w:rPr>
          <w:rFonts w:ascii="Franklin Gothic Medium" w:hAnsi="Franklin Gothic Medium"/>
          <w:sz w:val="20"/>
          <w:szCs w:val="22"/>
        </w:rPr>
      </w:pPr>
      <w:r w:rsidRPr="00D809C3">
        <w:rPr>
          <w:rFonts w:ascii="Franklin Gothic Medium" w:hAnsi="Franklin Gothic Medium"/>
          <w:i/>
          <w:iCs/>
          <w:sz w:val="20"/>
          <w:szCs w:val="22"/>
        </w:rPr>
        <w:t>napojení staveniště na stávající doprav</w:t>
      </w:r>
      <w:r w:rsidR="006830F4" w:rsidRPr="00D809C3">
        <w:rPr>
          <w:rFonts w:ascii="Franklin Gothic Medium" w:hAnsi="Franklin Gothic Medium"/>
          <w:i/>
          <w:iCs/>
          <w:sz w:val="20"/>
          <w:szCs w:val="22"/>
        </w:rPr>
        <w:t>ní a technickou infrastrukturu</w:t>
      </w:r>
    </w:p>
    <w:p w:rsidR="006830F4" w:rsidRPr="00D809C3" w:rsidRDefault="0053326B" w:rsidP="006830F4">
      <w:pPr>
        <w:pStyle w:val="Default"/>
        <w:numPr>
          <w:ilvl w:val="0"/>
          <w:numId w:val="21"/>
        </w:numPr>
        <w:spacing w:after="19"/>
        <w:jc w:val="both"/>
        <w:rPr>
          <w:rFonts w:ascii="Franklin Gothic Medium" w:hAnsi="Franklin Gothic Medium"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do areálu vedou komunikace směrem od ulic Hněvotínská a Mošnerova, které budou využívány pro odvozy demolovaného materiálu. V areálu jsou komunikace, po kterých je možné provádět vodorovnou dopravu suti. </w:t>
      </w:r>
    </w:p>
    <w:p w:rsidR="00A27350" w:rsidRPr="00D809C3" w:rsidRDefault="00A27350" w:rsidP="00A27350">
      <w:pPr>
        <w:pStyle w:val="Default"/>
        <w:spacing w:after="19"/>
        <w:ind w:left="720"/>
        <w:jc w:val="both"/>
        <w:rPr>
          <w:rFonts w:ascii="Franklin Gothic Medium" w:hAnsi="Franklin Gothic Medium"/>
          <w:sz w:val="20"/>
          <w:szCs w:val="22"/>
        </w:rPr>
      </w:pPr>
    </w:p>
    <w:p w:rsidR="006702B5" w:rsidRPr="00D809C3" w:rsidRDefault="006702B5" w:rsidP="00D93CFE">
      <w:pPr>
        <w:pStyle w:val="Default"/>
        <w:numPr>
          <w:ilvl w:val="0"/>
          <w:numId w:val="15"/>
        </w:numPr>
        <w:spacing w:after="19"/>
        <w:jc w:val="both"/>
        <w:rPr>
          <w:rFonts w:ascii="Franklin Gothic Medium" w:hAnsi="Franklin Gothic Medium"/>
          <w:sz w:val="20"/>
          <w:szCs w:val="22"/>
        </w:rPr>
      </w:pPr>
      <w:r w:rsidRPr="00D809C3">
        <w:rPr>
          <w:rFonts w:ascii="Franklin Gothic Medium" w:hAnsi="Franklin Gothic Medium"/>
          <w:i/>
          <w:iCs/>
          <w:sz w:val="20"/>
          <w:szCs w:val="22"/>
        </w:rPr>
        <w:t>vliv odstraňování sta</w:t>
      </w:r>
      <w:r w:rsidR="006830F4" w:rsidRPr="00D809C3">
        <w:rPr>
          <w:rFonts w:ascii="Franklin Gothic Medium" w:hAnsi="Franklin Gothic Medium"/>
          <w:i/>
          <w:iCs/>
          <w:sz w:val="20"/>
          <w:szCs w:val="22"/>
        </w:rPr>
        <w:t>vby na okolní stavby a pozemky</w:t>
      </w:r>
    </w:p>
    <w:p w:rsidR="006830F4" w:rsidRPr="00D809C3" w:rsidRDefault="006830F4" w:rsidP="006830F4">
      <w:pPr>
        <w:pStyle w:val="Default"/>
        <w:numPr>
          <w:ilvl w:val="0"/>
          <w:numId w:val="21"/>
        </w:numPr>
        <w:spacing w:after="19"/>
        <w:jc w:val="both"/>
        <w:rPr>
          <w:rFonts w:ascii="Franklin Gothic Medium" w:hAnsi="Franklin Gothic Medium"/>
          <w:sz w:val="20"/>
          <w:szCs w:val="22"/>
        </w:rPr>
      </w:pPr>
      <w:r w:rsidRPr="00D809C3">
        <w:rPr>
          <w:rFonts w:ascii="Franklin Gothic Medium" w:hAnsi="Franklin Gothic Medium"/>
          <w:i/>
          <w:iCs/>
          <w:sz w:val="20"/>
          <w:szCs w:val="22"/>
        </w:rPr>
        <w:t xml:space="preserve">při bouracích pracích bude </w:t>
      </w:r>
      <w:r w:rsidR="00A27350" w:rsidRPr="00D809C3">
        <w:rPr>
          <w:rFonts w:ascii="Franklin Gothic Medium" w:hAnsi="Franklin Gothic Medium"/>
          <w:i/>
          <w:iCs/>
          <w:sz w:val="20"/>
          <w:szCs w:val="22"/>
        </w:rPr>
        <w:t xml:space="preserve">v okolí </w:t>
      </w:r>
      <w:r w:rsidRPr="00D809C3">
        <w:rPr>
          <w:rFonts w:ascii="Franklin Gothic Medium" w:hAnsi="Franklin Gothic Medium"/>
          <w:i/>
          <w:iCs/>
          <w:sz w:val="20"/>
          <w:szCs w:val="22"/>
        </w:rPr>
        <w:t>zvýšená prašnost</w:t>
      </w:r>
      <w:r w:rsidR="00A27350" w:rsidRPr="00D809C3">
        <w:rPr>
          <w:rFonts w:ascii="Franklin Gothic Medium" w:hAnsi="Franklin Gothic Medium"/>
          <w:i/>
          <w:iCs/>
          <w:sz w:val="20"/>
          <w:szCs w:val="22"/>
        </w:rPr>
        <w:t xml:space="preserve">, </w:t>
      </w:r>
      <w:r w:rsidR="001D6835">
        <w:rPr>
          <w:rFonts w:ascii="Franklin Gothic Medium" w:hAnsi="Franklin Gothic Medium"/>
          <w:i/>
          <w:iCs/>
          <w:sz w:val="20"/>
          <w:szCs w:val="22"/>
        </w:rPr>
        <w:t xml:space="preserve">zhotovitel prací </w:t>
      </w:r>
      <w:r w:rsidR="00A27350" w:rsidRPr="00D809C3">
        <w:rPr>
          <w:rFonts w:ascii="Franklin Gothic Medium" w:hAnsi="Franklin Gothic Medium"/>
          <w:i/>
          <w:iCs/>
          <w:sz w:val="20"/>
          <w:szCs w:val="22"/>
        </w:rPr>
        <w:t>zajišťující demolici budovy provede opatření ke snížení prašnosti</w:t>
      </w:r>
      <w:r w:rsidR="0053326B">
        <w:rPr>
          <w:rFonts w:ascii="Franklin Gothic Medium" w:hAnsi="Franklin Gothic Medium"/>
          <w:i/>
          <w:iCs/>
          <w:sz w:val="20"/>
          <w:szCs w:val="22"/>
        </w:rPr>
        <w:t xml:space="preserve"> (kropení, vodní mlha,…). Zhotovitel</w:t>
      </w:r>
      <w:r w:rsidR="001D6835">
        <w:rPr>
          <w:rFonts w:ascii="Franklin Gothic Medium" w:hAnsi="Franklin Gothic Medium"/>
          <w:i/>
          <w:iCs/>
          <w:sz w:val="20"/>
          <w:szCs w:val="22"/>
        </w:rPr>
        <w:t xml:space="preserve"> dále také</w:t>
      </w:r>
      <w:r w:rsidR="0053326B">
        <w:rPr>
          <w:rFonts w:ascii="Franklin Gothic Medium" w:hAnsi="Franklin Gothic Medium"/>
          <w:i/>
          <w:iCs/>
          <w:sz w:val="20"/>
          <w:szCs w:val="22"/>
        </w:rPr>
        <w:t xml:space="preserve"> předloží podrobný technologický postup včetně opatření k ochraně okolních pozemků ke kontrole investorovi. </w:t>
      </w:r>
    </w:p>
    <w:p w:rsidR="00A27350" w:rsidRPr="00D809C3" w:rsidRDefault="00A27350" w:rsidP="00A27350">
      <w:pPr>
        <w:pStyle w:val="Default"/>
        <w:spacing w:after="19"/>
        <w:ind w:left="720"/>
        <w:jc w:val="both"/>
        <w:rPr>
          <w:rFonts w:ascii="Franklin Gothic Medium" w:hAnsi="Franklin Gothic Medium"/>
          <w:sz w:val="20"/>
          <w:szCs w:val="22"/>
        </w:rPr>
      </w:pPr>
    </w:p>
    <w:p w:rsidR="006702B5" w:rsidRPr="00D809C3" w:rsidRDefault="00A27350" w:rsidP="00D93CFE">
      <w:pPr>
        <w:pStyle w:val="Default"/>
        <w:numPr>
          <w:ilvl w:val="0"/>
          <w:numId w:val="15"/>
        </w:numPr>
        <w:spacing w:after="19"/>
        <w:jc w:val="both"/>
        <w:rPr>
          <w:rFonts w:ascii="Franklin Gothic Medium" w:hAnsi="Franklin Gothic Medium"/>
          <w:sz w:val="20"/>
          <w:szCs w:val="22"/>
        </w:rPr>
      </w:pPr>
      <w:r w:rsidRPr="00D809C3">
        <w:rPr>
          <w:rFonts w:ascii="Franklin Gothic Medium" w:hAnsi="Franklin Gothic Medium"/>
          <w:i/>
          <w:iCs/>
          <w:sz w:val="20"/>
          <w:szCs w:val="22"/>
        </w:rPr>
        <w:t>ochrana okolí staveniště</w:t>
      </w:r>
    </w:p>
    <w:p w:rsidR="00A27350" w:rsidRPr="00D809C3" w:rsidRDefault="0053326B" w:rsidP="00A27350">
      <w:pPr>
        <w:pStyle w:val="Default"/>
        <w:numPr>
          <w:ilvl w:val="0"/>
          <w:numId w:val="21"/>
        </w:numPr>
        <w:spacing w:after="19"/>
        <w:jc w:val="both"/>
        <w:rPr>
          <w:rFonts w:ascii="Franklin Gothic Medium" w:hAnsi="Franklin Gothic Medium"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Stávající areál je oplocen a je do něj zamezen přístup nepovolaným osobám. P</w:t>
      </w:r>
      <w:r w:rsidR="00A27350" w:rsidRPr="00D809C3">
        <w:rPr>
          <w:rFonts w:ascii="Franklin Gothic Medium" w:hAnsi="Franklin Gothic Medium"/>
          <w:i/>
          <w:iCs/>
          <w:sz w:val="20"/>
          <w:szCs w:val="22"/>
        </w:rPr>
        <w:t>ř</w:t>
      </w:r>
      <w:r>
        <w:rPr>
          <w:rFonts w:ascii="Franklin Gothic Medium" w:hAnsi="Franklin Gothic Medium"/>
          <w:i/>
          <w:iCs/>
          <w:sz w:val="20"/>
          <w:szCs w:val="22"/>
        </w:rPr>
        <w:t>i bourání objektu bude zajištěna</w:t>
      </w:r>
      <w:r w:rsidR="00A27350" w:rsidRPr="00D809C3">
        <w:rPr>
          <w:rFonts w:ascii="Franklin Gothic Medium" w:hAnsi="Franklin Gothic Medium"/>
          <w:i/>
          <w:iCs/>
          <w:sz w:val="20"/>
          <w:szCs w:val="22"/>
        </w:rPr>
        <w:t xml:space="preserve"> </w:t>
      </w:r>
      <w:r>
        <w:rPr>
          <w:rFonts w:ascii="Franklin Gothic Medium" w:hAnsi="Franklin Gothic Medium"/>
          <w:i/>
          <w:iCs/>
          <w:sz w:val="20"/>
          <w:szCs w:val="22"/>
        </w:rPr>
        <w:t xml:space="preserve">ostraha </w:t>
      </w:r>
      <w:r w:rsidR="00A27350" w:rsidRPr="00D809C3">
        <w:rPr>
          <w:rFonts w:ascii="Franklin Gothic Medium" w:hAnsi="Franklin Gothic Medium"/>
          <w:i/>
          <w:iCs/>
          <w:sz w:val="20"/>
          <w:szCs w:val="22"/>
        </w:rPr>
        <w:t>oplocení a zabezpečení místa demolice</w:t>
      </w:r>
      <w:r>
        <w:rPr>
          <w:rFonts w:ascii="Franklin Gothic Medium" w:hAnsi="Franklin Gothic Medium"/>
          <w:i/>
          <w:iCs/>
          <w:sz w:val="20"/>
          <w:szCs w:val="22"/>
        </w:rPr>
        <w:t xml:space="preserve">. </w:t>
      </w:r>
      <w:r w:rsidR="00165E51">
        <w:rPr>
          <w:rFonts w:ascii="Franklin Gothic Medium" w:hAnsi="Franklin Gothic Medium"/>
          <w:i/>
          <w:iCs/>
          <w:sz w:val="20"/>
          <w:szCs w:val="22"/>
        </w:rPr>
        <w:t>Po dokončení demoličních prací je nutné provést doplnění plotu po demolovaných objektech, a to zejména po objektech SO 02, SO 05 a S</w:t>
      </w:r>
      <w:r w:rsidR="001D6835">
        <w:rPr>
          <w:rFonts w:ascii="Franklin Gothic Medium" w:hAnsi="Franklin Gothic Medium"/>
          <w:i/>
          <w:iCs/>
          <w:sz w:val="20"/>
          <w:szCs w:val="22"/>
        </w:rPr>
        <w:t>O</w:t>
      </w:r>
      <w:r w:rsidR="00165E51">
        <w:rPr>
          <w:rFonts w:ascii="Franklin Gothic Medium" w:hAnsi="Franklin Gothic Medium"/>
          <w:i/>
          <w:iCs/>
          <w:sz w:val="20"/>
          <w:szCs w:val="22"/>
        </w:rPr>
        <w:t xml:space="preserve"> 07. Namísto nich bude na hranici pozemku doplněn plot z poplastovaného pletiva. </w:t>
      </w:r>
    </w:p>
    <w:p w:rsidR="00A27350" w:rsidRPr="00D809C3" w:rsidRDefault="00A27350" w:rsidP="00A27350">
      <w:pPr>
        <w:pStyle w:val="Default"/>
        <w:spacing w:after="19"/>
        <w:ind w:left="720"/>
        <w:jc w:val="both"/>
        <w:rPr>
          <w:rFonts w:ascii="Franklin Gothic Medium" w:hAnsi="Franklin Gothic Medium"/>
          <w:sz w:val="20"/>
          <w:szCs w:val="22"/>
        </w:rPr>
      </w:pPr>
    </w:p>
    <w:p w:rsidR="006702B5" w:rsidRPr="00D809C3" w:rsidRDefault="00A27350" w:rsidP="00D93CFE">
      <w:pPr>
        <w:pStyle w:val="Default"/>
        <w:numPr>
          <w:ilvl w:val="0"/>
          <w:numId w:val="15"/>
        </w:numPr>
        <w:spacing w:after="19"/>
        <w:jc w:val="both"/>
        <w:rPr>
          <w:rFonts w:ascii="Franklin Gothic Medium" w:hAnsi="Franklin Gothic Medium"/>
          <w:sz w:val="20"/>
          <w:szCs w:val="22"/>
        </w:rPr>
      </w:pPr>
      <w:r w:rsidRPr="00D809C3">
        <w:rPr>
          <w:rFonts w:ascii="Franklin Gothic Medium" w:hAnsi="Franklin Gothic Medium"/>
          <w:i/>
          <w:iCs/>
          <w:sz w:val="20"/>
          <w:szCs w:val="22"/>
        </w:rPr>
        <w:t>maximální zábory</w:t>
      </w:r>
    </w:p>
    <w:p w:rsidR="00A27350" w:rsidRPr="0053326B" w:rsidRDefault="00A27350" w:rsidP="00A27350">
      <w:pPr>
        <w:pStyle w:val="Default"/>
        <w:numPr>
          <w:ilvl w:val="0"/>
          <w:numId w:val="21"/>
        </w:numPr>
        <w:spacing w:after="19"/>
        <w:jc w:val="both"/>
        <w:rPr>
          <w:rFonts w:ascii="Franklin Gothic Medium" w:hAnsi="Franklin Gothic Medium"/>
          <w:sz w:val="20"/>
          <w:szCs w:val="22"/>
        </w:rPr>
      </w:pPr>
      <w:r w:rsidRPr="00D809C3">
        <w:rPr>
          <w:rFonts w:ascii="Franklin Gothic Medium" w:hAnsi="Franklin Gothic Medium"/>
          <w:i/>
          <w:iCs/>
          <w:sz w:val="20"/>
          <w:szCs w:val="22"/>
        </w:rPr>
        <w:t xml:space="preserve">v průběhu prací k záborům </w:t>
      </w:r>
      <w:r w:rsidR="0053326B">
        <w:rPr>
          <w:rFonts w:ascii="Franklin Gothic Medium" w:hAnsi="Franklin Gothic Medium"/>
          <w:i/>
          <w:iCs/>
          <w:sz w:val="20"/>
          <w:szCs w:val="22"/>
        </w:rPr>
        <w:t xml:space="preserve">veřejných pozemků </w:t>
      </w:r>
      <w:r w:rsidRPr="00D809C3">
        <w:rPr>
          <w:rFonts w:ascii="Franklin Gothic Medium" w:hAnsi="Franklin Gothic Medium"/>
          <w:i/>
          <w:iCs/>
          <w:sz w:val="20"/>
          <w:szCs w:val="22"/>
        </w:rPr>
        <w:t>nedojde</w:t>
      </w:r>
    </w:p>
    <w:p w:rsidR="0053326B" w:rsidRDefault="0053326B" w:rsidP="0053326B">
      <w:pPr>
        <w:pStyle w:val="Default"/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</w:p>
    <w:p w:rsidR="0053326B" w:rsidRPr="00D809C3" w:rsidRDefault="0053326B" w:rsidP="0053326B">
      <w:pPr>
        <w:pStyle w:val="Default"/>
        <w:numPr>
          <w:ilvl w:val="0"/>
          <w:numId w:val="15"/>
        </w:numPr>
        <w:spacing w:after="19"/>
        <w:jc w:val="both"/>
        <w:rPr>
          <w:rFonts w:ascii="Franklin Gothic Medium" w:hAnsi="Franklin Gothic Medium"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požadavky na bezbariérové obchozí trasy</w:t>
      </w:r>
    </w:p>
    <w:p w:rsidR="0053326B" w:rsidRPr="0053326B" w:rsidRDefault="0053326B" w:rsidP="0053326B">
      <w:pPr>
        <w:pStyle w:val="Default"/>
        <w:numPr>
          <w:ilvl w:val="0"/>
          <w:numId w:val="21"/>
        </w:numPr>
        <w:spacing w:after="19"/>
        <w:jc w:val="both"/>
        <w:rPr>
          <w:rFonts w:ascii="Franklin Gothic Medium" w:hAnsi="Franklin Gothic Medium"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stávající areál je oplocen a je do něj zamezen přístup nepovolaným osobám. Proto není nutné budovat speciální obchozí trasy. </w:t>
      </w:r>
    </w:p>
    <w:p w:rsidR="00A27350" w:rsidRPr="00D809C3" w:rsidRDefault="00A27350" w:rsidP="00A27350">
      <w:pPr>
        <w:pStyle w:val="Default"/>
        <w:spacing w:after="19"/>
        <w:ind w:left="720"/>
        <w:jc w:val="both"/>
        <w:rPr>
          <w:rFonts w:ascii="Franklin Gothic Medium" w:hAnsi="Franklin Gothic Medium"/>
          <w:sz w:val="20"/>
          <w:szCs w:val="22"/>
        </w:rPr>
      </w:pPr>
    </w:p>
    <w:p w:rsidR="006702B5" w:rsidRPr="00D809C3" w:rsidRDefault="006702B5" w:rsidP="00D93CFE">
      <w:pPr>
        <w:pStyle w:val="Default"/>
        <w:numPr>
          <w:ilvl w:val="0"/>
          <w:numId w:val="15"/>
        </w:numPr>
        <w:spacing w:after="19"/>
        <w:jc w:val="both"/>
        <w:rPr>
          <w:rFonts w:ascii="Franklin Gothic Medium" w:hAnsi="Franklin Gothic Medium"/>
          <w:sz w:val="20"/>
          <w:szCs w:val="22"/>
        </w:rPr>
      </w:pPr>
      <w:r w:rsidRPr="00D809C3">
        <w:rPr>
          <w:rFonts w:ascii="Franklin Gothic Medium" w:hAnsi="Franklin Gothic Medium"/>
          <w:i/>
          <w:iCs/>
          <w:sz w:val="20"/>
          <w:szCs w:val="22"/>
        </w:rPr>
        <w:t>maximální produkovaná množství a druhy odpadů a emisí, při odstraňování stavby nakládání s odpady, zejména s nebezpečným odpadem, způsob přepravy a jejich uložení nebo d</w:t>
      </w:r>
      <w:r w:rsidR="00A27350" w:rsidRPr="00D809C3">
        <w:rPr>
          <w:rFonts w:ascii="Franklin Gothic Medium" w:hAnsi="Franklin Gothic Medium"/>
          <w:i/>
          <w:iCs/>
          <w:sz w:val="20"/>
          <w:szCs w:val="22"/>
        </w:rPr>
        <w:t>alšího využití anebo likvidace</w:t>
      </w:r>
    </w:p>
    <w:p w:rsidR="00A27350" w:rsidRPr="00D809C3" w:rsidRDefault="00A27350" w:rsidP="00A27350">
      <w:pPr>
        <w:pStyle w:val="Default"/>
        <w:numPr>
          <w:ilvl w:val="0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 w:rsidRPr="00D809C3">
        <w:rPr>
          <w:rFonts w:ascii="Franklin Gothic Medium" w:hAnsi="Franklin Gothic Medium"/>
          <w:i/>
          <w:iCs/>
          <w:sz w:val="20"/>
          <w:szCs w:val="22"/>
        </w:rPr>
        <w:t>při stavebních pracíc</w:t>
      </w:r>
      <w:r w:rsidR="00986DB3" w:rsidRPr="00D809C3">
        <w:rPr>
          <w:rFonts w:ascii="Franklin Gothic Medium" w:hAnsi="Franklin Gothic Medium"/>
          <w:i/>
          <w:iCs/>
          <w:sz w:val="20"/>
          <w:szCs w:val="22"/>
        </w:rPr>
        <w:t xml:space="preserve">h se bude produkce a nakládání </w:t>
      </w:r>
      <w:r w:rsidRPr="00D809C3">
        <w:rPr>
          <w:rFonts w:ascii="Franklin Gothic Medium" w:hAnsi="Franklin Gothic Medium"/>
          <w:i/>
          <w:iCs/>
          <w:sz w:val="20"/>
          <w:szCs w:val="22"/>
        </w:rPr>
        <w:t xml:space="preserve">s odpady řídit dle zákona č.185/2001 Sb. </w:t>
      </w:r>
      <w:r w:rsidR="00FC7B90" w:rsidRPr="00D809C3">
        <w:rPr>
          <w:rFonts w:ascii="Franklin Gothic Medium" w:hAnsi="Franklin Gothic Medium"/>
          <w:i/>
          <w:iCs/>
          <w:sz w:val="20"/>
          <w:szCs w:val="22"/>
        </w:rPr>
        <w:t xml:space="preserve">Ve znění zákona č. 223/2015 Sb. </w:t>
      </w:r>
      <w:r w:rsidRPr="00D809C3">
        <w:rPr>
          <w:rFonts w:ascii="Franklin Gothic Medium" w:hAnsi="Franklin Gothic Medium"/>
          <w:i/>
          <w:iCs/>
          <w:sz w:val="20"/>
          <w:szCs w:val="22"/>
        </w:rPr>
        <w:t>Zákon o odpadech a to zejména §9a Hierarchie způsobu nakládání s odpadem:</w:t>
      </w:r>
    </w:p>
    <w:p w:rsidR="00A27350" w:rsidRPr="00D809C3" w:rsidRDefault="00A27350" w:rsidP="00A27350">
      <w:pPr>
        <w:pStyle w:val="Default"/>
        <w:numPr>
          <w:ilvl w:val="0"/>
          <w:numId w:val="22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 w:rsidRPr="00D809C3">
        <w:rPr>
          <w:rFonts w:ascii="Franklin Gothic Medium" w:hAnsi="Franklin Gothic Medium"/>
          <w:i/>
          <w:iCs/>
          <w:sz w:val="20"/>
          <w:szCs w:val="22"/>
        </w:rPr>
        <w:t>hierarchie způsobu nakládání s odpady</w:t>
      </w:r>
    </w:p>
    <w:p w:rsidR="00A27350" w:rsidRPr="00D809C3" w:rsidRDefault="00A27350" w:rsidP="00A27350">
      <w:pPr>
        <w:pStyle w:val="Default"/>
        <w:numPr>
          <w:ilvl w:val="0"/>
          <w:numId w:val="22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 w:rsidRPr="00D809C3">
        <w:rPr>
          <w:rFonts w:ascii="Franklin Gothic Medium" w:hAnsi="Franklin Gothic Medium"/>
          <w:i/>
          <w:iCs/>
          <w:sz w:val="20"/>
          <w:szCs w:val="22"/>
        </w:rPr>
        <w:t>předcházení vzniku odpadu</w:t>
      </w:r>
    </w:p>
    <w:p w:rsidR="00A27350" w:rsidRPr="00D809C3" w:rsidRDefault="00A27350" w:rsidP="00A27350">
      <w:pPr>
        <w:pStyle w:val="Default"/>
        <w:numPr>
          <w:ilvl w:val="0"/>
          <w:numId w:val="22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 w:rsidRPr="00D809C3">
        <w:rPr>
          <w:rFonts w:ascii="Franklin Gothic Medium" w:hAnsi="Franklin Gothic Medium"/>
          <w:i/>
          <w:iCs/>
          <w:sz w:val="20"/>
          <w:szCs w:val="22"/>
        </w:rPr>
        <w:t>příprava k opětovnému použití</w:t>
      </w:r>
    </w:p>
    <w:p w:rsidR="00A27350" w:rsidRPr="00D809C3" w:rsidRDefault="00A27350" w:rsidP="00A27350">
      <w:pPr>
        <w:pStyle w:val="Default"/>
        <w:numPr>
          <w:ilvl w:val="0"/>
          <w:numId w:val="22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 w:rsidRPr="00D809C3">
        <w:rPr>
          <w:rFonts w:ascii="Franklin Gothic Medium" w:hAnsi="Franklin Gothic Medium"/>
          <w:i/>
          <w:iCs/>
          <w:sz w:val="20"/>
          <w:szCs w:val="22"/>
        </w:rPr>
        <w:t>recyklace odpadů</w:t>
      </w:r>
    </w:p>
    <w:p w:rsidR="00A27350" w:rsidRPr="00D809C3" w:rsidRDefault="00A27350" w:rsidP="00A27350">
      <w:pPr>
        <w:pStyle w:val="Default"/>
        <w:numPr>
          <w:ilvl w:val="0"/>
          <w:numId w:val="22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 w:rsidRPr="00D809C3">
        <w:rPr>
          <w:rFonts w:ascii="Franklin Gothic Medium" w:hAnsi="Franklin Gothic Medium"/>
          <w:i/>
          <w:iCs/>
          <w:sz w:val="20"/>
          <w:szCs w:val="22"/>
        </w:rPr>
        <w:t>jiné využití odpadů, například energetické využití</w:t>
      </w:r>
    </w:p>
    <w:p w:rsidR="00A27350" w:rsidRPr="00D809C3" w:rsidRDefault="00A27350" w:rsidP="00A27350">
      <w:pPr>
        <w:pStyle w:val="Default"/>
        <w:numPr>
          <w:ilvl w:val="0"/>
          <w:numId w:val="22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 w:rsidRPr="00D809C3">
        <w:rPr>
          <w:rFonts w:ascii="Franklin Gothic Medium" w:hAnsi="Franklin Gothic Medium"/>
          <w:i/>
          <w:iCs/>
          <w:sz w:val="20"/>
          <w:szCs w:val="22"/>
        </w:rPr>
        <w:lastRenderedPageBreak/>
        <w:t>odstranění odpadů</w:t>
      </w:r>
    </w:p>
    <w:p w:rsidR="00A27350" w:rsidRPr="00D809C3" w:rsidRDefault="00A27350" w:rsidP="00A27350">
      <w:pPr>
        <w:pStyle w:val="Default"/>
        <w:spacing w:after="19"/>
        <w:ind w:left="720"/>
        <w:jc w:val="both"/>
        <w:rPr>
          <w:rFonts w:ascii="Franklin Gothic Medium" w:hAnsi="Franklin Gothic Medium"/>
          <w:i/>
          <w:iCs/>
          <w:sz w:val="20"/>
          <w:szCs w:val="22"/>
        </w:rPr>
      </w:pPr>
    </w:p>
    <w:p w:rsidR="00A27350" w:rsidRPr="00D809C3" w:rsidRDefault="00A27350" w:rsidP="00A27350">
      <w:pPr>
        <w:pStyle w:val="Default"/>
        <w:numPr>
          <w:ilvl w:val="0"/>
          <w:numId w:val="21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r w:rsidRPr="00D809C3">
        <w:rPr>
          <w:rFonts w:ascii="Franklin Gothic Medium" w:hAnsi="Franklin Gothic Medium"/>
          <w:i/>
          <w:iCs/>
          <w:sz w:val="20"/>
          <w:szCs w:val="22"/>
        </w:rPr>
        <w:t xml:space="preserve">při stavebních pracích bude vyprodukován odpad zařazený podle Vyhl. Ministerstva životního prostředí č. </w:t>
      </w:r>
      <w:r w:rsidR="00FC7B90" w:rsidRPr="00D809C3">
        <w:rPr>
          <w:rFonts w:ascii="Franklin Gothic Medium" w:hAnsi="Franklin Gothic Medium"/>
          <w:i/>
          <w:iCs/>
          <w:sz w:val="20"/>
          <w:szCs w:val="22"/>
        </w:rPr>
        <w:t>93/2016 Sb.</w:t>
      </w:r>
      <w:r w:rsidRPr="00D809C3">
        <w:rPr>
          <w:rFonts w:ascii="Franklin Gothic Medium" w:hAnsi="Franklin Gothic Medium"/>
          <w:i/>
          <w:iCs/>
          <w:sz w:val="20"/>
          <w:szCs w:val="22"/>
        </w:rPr>
        <w:t>, kterou se vydává Katalog odpadů, Seznam nebezpečných odpadů a seznamy odpadů a států pro účely vývozu, dovozu a tranzitu odpadů a postupu při udělování souhlasu k vývozu, dovozu a tranzitu odpadů do skupiny 17 – stavební a demoliční odpady</w:t>
      </w:r>
      <w:r w:rsidR="00986DB3" w:rsidRPr="00D809C3">
        <w:rPr>
          <w:rFonts w:ascii="Franklin Gothic Medium" w:hAnsi="Franklin Gothic Medium"/>
          <w:i/>
          <w:iCs/>
          <w:sz w:val="20"/>
          <w:szCs w:val="22"/>
        </w:rPr>
        <w:t>,</w:t>
      </w:r>
      <w:r w:rsidRPr="00D809C3">
        <w:rPr>
          <w:rFonts w:ascii="Franklin Gothic Medium" w:hAnsi="Franklin Gothic Medium"/>
          <w:i/>
          <w:iCs/>
          <w:sz w:val="20"/>
          <w:szCs w:val="22"/>
        </w:rPr>
        <w:t xml:space="preserve"> a to konkrétně do skupin:</w:t>
      </w:r>
    </w:p>
    <w:p w:rsidR="00986DB3" w:rsidRPr="00D809C3" w:rsidRDefault="00986DB3" w:rsidP="00986DB3">
      <w:pPr>
        <w:pStyle w:val="Default"/>
        <w:spacing w:after="19"/>
        <w:ind w:left="720"/>
        <w:jc w:val="both"/>
        <w:rPr>
          <w:rFonts w:ascii="Franklin Gothic Medium" w:hAnsi="Franklin Gothic Medium"/>
          <w:i/>
          <w:iCs/>
          <w:sz w:val="20"/>
          <w:szCs w:val="22"/>
        </w:rPr>
      </w:pPr>
    </w:p>
    <w:p w:rsidR="00986DB3" w:rsidRPr="00D809C3" w:rsidRDefault="00986DB3" w:rsidP="00986DB3">
      <w:pPr>
        <w:pStyle w:val="Default"/>
        <w:spacing w:after="19"/>
        <w:ind w:left="720"/>
        <w:jc w:val="both"/>
        <w:rPr>
          <w:rFonts w:ascii="Franklin Gothic Medium" w:hAnsi="Franklin Gothic Medium"/>
          <w:i/>
          <w:iCs/>
          <w:sz w:val="20"/>
          <w:szCs w:val="22"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3118"/>
        <w:gridCol w:w="1590"/>
        <w:gridCol w:w="2487"/>
      </w:tblGrid>
      <w:tr w:rsidR="00A27350" w:rsidRPr="00480D94" w:rsidTr="006909D2">
        <w:tc>
          <w:tcPr>
            <w:tcW w:w="1526" w:type="dxa"/>
          </w:tcPr>
          <w:p w:rsidR="00A27350" w:rsidRPr="00480D94" w:rsidRDefault="00A27350" w:rsidP="006909D2">
            <w:pPr>
              <w:rPr>
                <w:rFonts w:ascii="Franklin Gothic Medium" w:hAnsi="Franklin Gothic Medium"/>
                <w:b/>
              </w:rPr>
            </w:pPr>
            <w:r w:rsidRPr="00480D94">
              <w:rPr>
                <w:rFonts w:ascii="Franklin Gothic Medium" w:hAnsi="Franklin Gothic Medium"/>
                <w:b/>
              </w:rPr>
              <w:t>KÓD ODPADU</w:t>
            </w:r>
          </w:p>
        </w:tc>
        <w:tc>
          <w:tcPr>
            <w:tcW w:w="3118" w:type="dxa"/>
          </w:tcPr>
          <w:p w:rsidR="00A27350" w:rsidRPr="00480D94" w:rsidRDefault="00A27350" w:rsidP="006909D2">
            <w:pPr>
              <w:rPr>
                <w:rFonts w:ascii="Franklin Gothic Medium" w:hAnsi="Franklin Gothic Medium"/>
                <w:b/>
              </w:rPr>
            </w:pPr>
            <w:r w:rsidRPr="00480D94">
              <w:rPr>
                <w:rFonts w:ascii="Franklin Gothic Medium" w:hAnsi="Franklin Gothic Medium"/>
                <w:b/>
              </w:rPr>
              <w:t>NÁZEV ODPADU</w:t>
            </w:r>
          </w:p>
        </w:tc>
        <w:tc>
          <w:tcPr>
            <w:tcW w:w="1590" w:type="dxa"/>
          </w:tcPr>
          <w:p w:rsidR="00A27350" w:rsidRPr="00480D94" w:rsidRDefault="00A27350" w:rsidP="006909D2">
            <w:pPr>
              <w:rPr>
                <w:rFonts w:ascii="Franklin Gothic Medium" w:hAnsi="Franklin Gothic Medium"/>
                <w:b/>
              </w:rPr>
            </w:pPr>
            <w:r w:rsidRPr="00480D94">
              <w:rPr>
                <w:rFonts w:ascii="Franklin Gothic Medium" w:hAnsi="Franklin Gothic Medium"/>
                <w:b/>
              </w:rPr>
              <w:t>KATEGORIE ODPADU</w:t>
            </w:r>
          </w:p>
        </w:tc>
        <w:tc>
          <w:tcPr>
            <w:tcW w:w="2487" w:type="dxa"/>
          </w:tcPr>
          <w:p w:rsidR="00A27350" w:rsidRPr="00480D94" w:rsidRDefault="00A27350" w:rsidP="006909D2">
            <w:pPr>
              <w:rPr>
                <w:rFonts w:ascii="Franklin Gothic Medium" w:hAnsi="Franklin Gothic Medium"/>
                <w:b/>
              </w:rPr>
            </w:pPr>
            <w:r w:rsidRPr="00480D94">
              <w:rPr>
                <w:rFonts w:ascii="Franklin Gothic Medium" w:hAnsi="Franklin Gothic Medium"/>
                <w:b/>
              </w:rPr>
              <w:t>MÍSTO ZNEŠKODNĚNÍ</w:t>
            </w:r>
          </w:p>
        </w:tc>
      </w:tr>
      <w:tr w:rsidR="00A27350" w:rsidRPr="00D809C3" w:rsidTr="006909D2">
        <w:tc>
          <w:tcPr>
            <w:tcW w:w="1526" w:type="dxa"/>
          </w:tcPr>
          <w:p w:rsidR="00A27350" w:rsidRPr="00D809C3" w:rsidRDefault="00A27350" w:rsidP="006909D2">
            <w:pPr>
              <w:rPr>
                <w:rFonts w:ascii="Franklin Gothic Medium" w:hAnsi="Franklin Gothic Medium"/>
              </w:rPr>
            </w:pPr>
            <w:r w:rsidRPr="00D809C3">
              <w:rPr>
                <w:rFonts w:ascii="Franklin Gothic Medium" w:hAnsi="Franklin Gothic Medium"/>
              </w:rPr>
              <w:t>17 05 01</w:t>
            </w:r>
          </w:p>
        </w:tc>
        <w:tc>
          <w:tcPr>
            <w:tcW w:w="3118" w:type="dxa"/>
          </w:tcPr>
          <w:p w:rsidR="00A27350" w:rsidRPr="00D809C3" w:rsidRDefault="00A27350" w:rsidP="006909D2">
            <w:pPr>
              <w:rPr>
                <w:rFonts w:ascii="Franklin Gothic Medium" w:hAnsi="Franklin Gothic Medium"/>
              </w:rPr>
            </w:pPr>
            <w:r w:rsidRPr="00D809C3">
              <w:rPr>
                <w:rFonts w:ascii="Franklin Gothic Medium" w:hAnsi="Franklin Gothic Medium"/>
              </w:rPr>
              <w:t>Zemina vytěžená s kameny</w:t>
            </w:r>
          </w:p>
        </w:tc>
        <w:tc>
          <w:tcPr>
            <w:tcW w:w="1590" w:type="dxa"/>
          </w:tcPr>
          <w:p w:rsidR="00A27350" w:rsidRPr="00D809C3" w:rsidRDefault="00A27350" w:rsidP="006909D2">
            <w:pPr>
              <w:rPr>
                <w:rFonts w:ascii="Franklin Gothic Medium" w:hAnsi="Franklin Gothic Medium"/>
              </w:rPr>
            </w:pPr>
            <w:r w:rsidRPr="00D809C3">
              <w:rPr>
                <w:rFonts w:ascii="Franklin Gothic Medium" w:hAnsi="Franklin Gothic Medium"/>
              </w:rPr>
              <w:t>O</w:t>
            </w:r>
          </w:p>
        </w:tc>
        <w:tc>
          <w:tcPr>
            <w:tcW w:w="2487" w:type="dxa"/>
          </w:tcPr>
          <w:p w:rsidR="00A27350" w:rsidRPr="00D809C3" w:rsidRDefault="00A27350" w:rsidP="006909D2">
            <w:pPr>
              <w:rPr>
                <w:rFonts w:ascii="Franklin Gothic Medium" w:hAnsi="Franklin Gothic Medium"/>
              </w:rPr>
            </w:pPr>
            <w:r w:rsidRPr="00D809C3">
              <w:rPr>
                <w:rFonts w:ascii="Franklin Gothic Medium" w:hAnsi="Franklin Gothic Medium"/>
              </w:rPr>
              <w:t xml:space="preserve">Využití k zásypům a obsypům, </w:t>
            </w:r>
          </w:p>
        </w:tc>
      </w:tr>
      <w:tr w:rsidR="00A27350" w:rsidRPr="00D809C3" w:rsidTr="006909D2">
        <w:tc>
          <w:tcPr>
            <w:tcW w:w="1526" w:type="dxa"/>
          </w:tcPr>
          <w:p w:rsidR="00A27350" w:rsidRPr="00D809C3" w:rsidRDefault="00A27350" w:rsidP="006909D2">
            <w:pPr>
              <w:rPr>
                <w:rFonts w:ascii="Franklin Gothic Medium" w:hAnsi="Franklin Gothic Medium"/>
              </w:rPr>
            </w:pPr>
            <w:r w:rsidRPr="00D809C3">
              <w:rPr>
                <w:rFonts w:ascii="Franklin Gothic Medium" w:hAnsi="Franklin Gothic Medium"/>
              </w:rPr>
              <w:t>17 07 01</w:t>
            </w:r>
          </w:p>
        </w:tc>
        <w:tc>
          <w:tcPr>
            <w:tcW w:w="3118" w:type="dxa"/>
          </w:tcPr>
          <w:p w:rsidR="00A27350" w:rsidRPr="00D809C3" w:rsidRDefault="00A27350" w:rsidP="006909D2">
            <w:pPr>
              <w:rPr>
                <w:rFonts w:ascii="Franklin Gothic Medium" w:hAnsi="Franklin Gothic Medium"/>
              </w:rPr>
            </w:pPr>
            <w:r w:rsidRPr="00D809C3">
              <w:rPr>
                <w:rFonts w:ascii="Franklin Gothic Medium" w:hAnsi="Franklin Gothic Medium"/>
              </w:rPr>
              <w:t>Směsný stavební odpad</w:t>
            </w:r>
          </w:p>
        </w:tc>
        <w:tc>
          <w:tcPr>
            <w:tcW w:w="1590" w:type="dxa"/>
          </w:tcPr>
          <w:p w:rsidR="00A27350" w:rsidRPr="00D809C3" w:rsidRDefault="00A27350" w:rsidP="006909D2">
            <w:pPr>
              <w:rPr>
                <w:rFonts w:ascii="Franklin Gothic Medium" w:hAnsi="Franklin Gothic Medium"/>
              </w:rPr>
            </w:pPr>
            <w:r w:rsidRPr="00D809C3">
              <w:rPr>
                <w:rFonts w:ascii="Franklin Gothic Medium" w:hAnsi="Franklin Gothic Medium"/>
              </w:rPr>
              <w:t>N</w:t>
            </w:r>
          </w:p>
        </w:tc>
        <w:tc>
          <w:tcPr>
            <w:tcW w:w="2487" w:type="dxa"/>
          </w:tcPr>
          <w:p w:rsidR="00A27350" w:rsidRPr="00D809C3" w:rsidRDefault="00A27350" w:rsidP="006909D2">
            <w:pPr>
              <w:rPr>
                <w:rFonts w:ascii="Franklin Gothic Medium" w:hAnsi="Franklin Gothic Medium"/>
              </w:rPr>
            </w:pPr>
            <w:r w:rsidRPr="00D809C3">
              <w:rPr>
                <w:rFonts w:ascii="Franklin Gothic Medium" w:hAnsi="Franklin Gothic Medium"/>
              </w:rPr>
              <w:t>Odvoz na skládku</w:t>
            </w:r>
          </w:p>
        </w:tc>
      </w:tr>
      <w:tr w:rsidR="00A27350" w:rsidRPr="00D809C3" w:rsidTr="006909D2">
        <w:tc>
          <w:tcPr>
            <w:tcW w:w="1526" w:type="dxa"/>
          </w:tcPr>
          <w:p w:rsidR="00A27350" w:rsidRPr="00D809C3" w:rsidRDefault="00A27350" w:rsidP="006909D2">
            <w:pPr>
              <w:rPr>
                <w:rFonts w:ascii="Franklin Gothic Medium" w:hAnsi="Franklin Gothic Medium"/>
              </w:rPr>
            </w:pPr>
            <w:r w:rsidRPr="00D809C3">
              <w:rPr>
                <w:rFonts w:ascii="Franklin Gothic Medium" w:hAnsi="Franklin Gothic Medium"/>
              </w:rPr>
              <w:t>17 01 08</w:t>
            </w:r>
          </w:p>
        </w:tc>
        <w:tc>
          <w:tcPr>
            <w:tcW w:w="3118" w:type="dxa"/>
          </w:tcPr>
          <w:p w:rsidR="00A27350" w:rsidRPr="00D809C3" w:rsidRDefault="00A27350" w:rsidP="006909D2">
            <w:pPr>
              <w:rPr>
                <w:rFonts w:ascii="Franklin Gothic Medium" w:hAnsi="Franklin Gothic Medium"/>
              </w:rPr>
            </w:pPr>
            <w:r w:rsidRPr="00D809C3">
              <w:rPr>
                <w:rFonts w:ascii="Franklin Gothic Medium" w:hAnsi="Franklin Gothic Medium"/>
              </w:rPr>
              <w:t>Dřevo</w:t>
            </w:r>
          </w:p>
        </w:tc>
        <w:tc>
          <w:tcPr>
            <w:tcW w:w="1590" w:type="dxa"/>
          </w:tcPr>
          <w:p w:rsidR="00A27350" w:rsidRPr="00D809C3" w:rsidRDefault="00A27350" w:rsidP="006909D2">
            <w:pPr>
              <w:rPr>
                <w:rFonts w:ascii="Franklin Gothic Medium" w:hAnsi="Franklin Gothic Medium"/>
              </w:rPr>
            </w:pPr>
            <w:r w:rsidRPr="00D809C3">
              <w:rPr>
                <w:rFonts w:ascii="Franklin Gothic Medium" w:hAnsi="Franklin Gothic Medium"/>
              </w:rPr>
              <w:t>O</w:t>
            </w:r>
          </w:p>
        </w:tc>
        <w:tc>
          <w:tcPr>
            <w:tcW w:w="2487" w:type="dxa"/>
          </w:tcPr>
          <w:p w:rsidR="00A27350" w:rsidRPr="00D809C3" w:rsidRDefault="00A27350" w:rsidP="006909D2">
            <w:pPr>
              <w:rPr>
                <w:rFonts w:ascii="Franklin Gothic Medium" w:hAnsi="Franklin Gothic Medium"/>
              </w:rPr>
            </w:pPr>
            <w:r w:rsidRPr="00D809C3">
              <w:rPr>
                <w:rFonts w:ascii="Franklin Gothic Medium" w:hAnsi="Franklin Gothic Medium"/>
              </w:rPr>
              <w:t>Palivové dříví, opětovné použití</w:t>
            </w:r>
          </w:p>
        </w:tc>
      </w:tr>
      <w:tr w:rsidR="00A27350" w:rsidRPr="00D809C3" w:rsidTr="006909D2">
        <w:tc>
          <w:tcPr>
            <w:tcW w:w="1526" w:type="dxa"/>
          </w:tcPr>
          <w:p w:rsidR="00A27350" w:rsidRPr="00D809C3" w:rsidRDefault="00A27350" w:rsidP="006909D2">
            <w:pPr>
              <w:rPr>
                <w:rFonts w:ascii="Franklin Gothic Medium" w:hAnsi="Franklin Gothic Medium"/>
              </w:rPr>
            </w:pPr>
            <w:r w:rsidRPr="00D809C3">
              <w:rPr>
                <w:rFonts w:ascii="Franklin Gothic Medium" w:hAnsi="Franklin Gothic Medium"/>
              </w:rPr>
              <w:t>17 01 01</w:t>
            </w:r>
          </w:p>
        </w:tc>
        <w:tc>
          <w:tcPr>
            <w:tcW w:w="3118" w:type="dxa"/>
          </w:tcPr>
          <w:p w:rsidR="00A27350" w:rsidRPr="00D809C3" w:rsidRDefault="00A27350" w:rsidP="006909D2">
            <w:pPr>
              <w:rPr>
                <w:rFonts w:ascii="Franklin Gothic Medium" w:hAnsi="Franklin Gothic Medium"/>
              </w:rPr>
            </w:pPr>
            <w:r w:rsidRPr="00D809C3">
              <w:rPr>
                <w:rFonts w:ascii="Franklin Gothic Medium" w:hAnsi="Franklin Gothic Medium"/>
              </w:rPr>
              <w:t>Beton</w:t>
            </w:r>
          </w:p>
        </w:tc>
        <w:tc>
          <w:tcPr>
            <w:tcW w:w="1590" w:type="dxa"/>
          </w:tcPr>
          <w:p w:rsidR="00A27350" w:rsidRPr="00D809C3" w:rsidRDefault="00A27350" w:rsidP="006909D2">
            <w:pPr>
              <w:rPr>
                <w:rFonts w:ascii="Franklin Gothic Medium" w:hAnsi="Franklin Gothic Medium"/>
              </w:rPr>
            </w:pPr>
            <w:r w:rsidRPr="00D809C3">
              <w:rPr>
                <w:rFonts w:ascii="Franklin Gothic Medium" w:hAnsi="Franklin Gothic Medium"/>
              </w:rPr>
              <w:t>O</w:t>
            </w:r>
          </w:p>
        </w:tc>
        <w:tc>
          <w:tcPr>
            <w:tcW w:w="2487" w:type="dxa"/>
          </w:tcPr>
          <w:p w:rsidR="00A27350" w:rsidRPr="00D809C3" w:rsidRDefault="00A27350" w:rsidP="006909D2">
            <w:pPr>
              <w:rPr>
                <w:rFonts w:ascii="Franklin Gothic Medium" w:hAnsi="Franklin Gothic Medium"/>
              </w:rPr>
            </w:pPr>
            <w:r w:rsidRPr="00D809C3">
              <w:rPr>
                <w:rFonts w:ascii="Franklin Gothic Medium" w:hAnsi="Franklin Gothic Medium"/>
              </w:rPr>
              <w:t>Podsyp zpevněných ploch, drobné frakce použít v hutněné vrstvě</w:t>
            </w:r>
          </w:p>
        </w:tc>
      </w:tr>
      <w:tr w:rsidR="00A27350" w:rsidRPr="00D809C3" w:rsidTr="006909D2">
        <w:tc>
          <w:tcPr>
            <w:tcW w:w="1526" w:type="dxa"/>
          </w:tcPr>
          <w:p w:rsidR="00A27350" w:rsidRPr="00D809C3" w:rsidRDefault="00A27350" w:rsidP="006909D2">
            <w:pPr>
              <w:rPr>
                <w:rFonts w:ascii="Franklin Gothic Medium" w:hAnsi="Franklin Gothic Medium"/>
              </w:rPr>
            </w:pPr>
            <w:r w:rsidRPr="00D809C3">
              <w:rPr>
                <w:rFonts w:ascii="Franklin Gothic Medium" w:hAnsi="Franklin Gothic Medium"/>
              </w:rPr>
              <w:t>17 02 02</w:t>
            </w:r>
          </w:p>
        </w:tc>
        <w:tc>
          <w:tcPr>
            <w:tcW w:w="3118" w:type="dxa"/>
          </w:tcPr>
          <w:p w:rsidR="00A27350" w:rsidRPr="00D809C3" w:rsidRDefault="00A27350" w:rsidP="006909D2">
            <w:pPr>
              <w:rPr>
                <w:rFonts w:ascii="Franklin Gothic Medium" w:hAnsi="Franklin Gothic Medium"/>
              </w:rPr>
            </w:pPr>
            <w:r w:rsidRPr="00D809C3">
              <w:rPr>
                <w:rFonts w:ascii="Franklin Gothic Medium" w:hAnsi="Franklin Gothic Medium"/>
              </w:rPr>
              <w:t>Sklo</w:t>
            </w:r>
          </w:p>
        </w:tc>
        <w:tc>
          <w:tcPr>
            <w:tcW w:w="1590" w:type="dxa"/>
          </w:tcPr>
          <w:p w:rsidR="00A27350" w:rsidRPr="00D809C3" w:rsidRDefault="00A27350" w:rsidP="006909D2">
            <w:pPr>
              <w:rPr>
                <w:rFonts w:ascii="Franklin Gothic Medium" w:hAnsi="Franklin Gothic Medium"/>
              </w:rPr>
            </w:pPr>
            <w:r w:rsidRPr="00D809C3">
              <w:rPr>
                <w:rFonts w:ascii="Franklin Gothic Medium" w:hAnsi="Franklin Gothic Medium"/>
              </w:rPr>
              <w:t>O</w:t>
            </w:r>
          </w:p>
        </w:tc>
        <w:tc>
          <w:tcPr>
            <w:tcW w:w="2487" w:type="dxa"/>
          </w:tcPr>
          <w:p w:rsidR="00A27350" w:rsidRPr="00D809C3" w:rsidRDefault="00A27350" w:rsidP="006909D2">
            <w:pPr>
              <w:rPr>
                <w:rFonts w:ascii="Franklin Gothic Medium" w:hAnsi="Franklin Gothic Medium"/>
              </w:rPr>
            </w:pPr>
            <w:r w:rsidRPr="00D809C3">
              <w:rPr>
                <w:rFonts w:ascii="Franklin Gothic Medium" w:hAnsi="Franklin Gothic Medium"/>
              </w:rPr>
              <w:t>Odevzdání k recyklaci</w:t>
            </w:r>
          </w:p>
        </w:tc>
      </w:tr>
      <w:tr w:rsidR="00A27350" w:rsidRPr="00D809C3" w:rsidTr="006909D2">
        <w:tc>
          <w:tcPr>
            <w:tcW w:w="1526" w:type="dxa"/>
          </w:tcPr>
          <w:p w:rsidR="00A27350" w:rsidRPr="00D809C3" w:rsidRDefault="00A27350" w:rsidP="006909D2">
            <w:pPr>
              <w:rPr>
                <w:rFonts w:ascii="Franklin Gothic Medium" w:hAnsi="Franklin Gothic Medium"/>
              </w:rPr>
            </w:pPr>
            <w:r w:rsidRPr="00D809C3">
              <w:rPr>
                <w:rFonts w:ascii="Franklin Gothic Medium" w:hAnsi="Franklin Gothic Medium"/>
              </w:rPr>
              <w:t>17 02 03</w:t>
            </w:r>
          </w:p>
        </w:tc>
        <w:tc>
          <w:tcPr>
            <w:tcW w:w="3118" w:type="dxa"/>
          </w:tcPr>
          <w:p w:rsidR="00A27350" w:rsidRPr="00D809C3" w:rsidRDefault="00A27350" w:rsidP="006909D2">
            <w:pPr>
              <w:rPr>
                <w:rFonts w:ascii="Franklin Gothic Medium" w:hAnsi="Franklin Gothic Medium"/>
              </w:rPr>
            </w:pPr>
            <w:r w:rsidRPr="00D809C3">
              <w:rPr>
                <w:rFonts w:ascii="Franklin Gothic Medium" w:hAnsi="Franklin Gothic Medium"/>
              </w:rPr>
              <w:t>Plast</w:t>
            </w:r>
          </w:p>
        </w:tc>
        <w:tc>
          <w:tcPr>
            <w:tcW w:w="1590" w:type="dxa"/>
          </w:tcPr>
          <w:p w:rsidR="00A27350" w:rsidRPr="00D809C3" w:rsidRDefault="00A27350" w:rsidP="006909D2">
            <w:pPr>
              <w:rPr>
                <w:rFonts w:ascii="Franklin Gothic Medium" w:hAnsi="Franklin Gothic Medium"/>
              </w:rPr>
            </w:pPr>
            <w:r w:rsidRPr="00D809C3">
              <w:rPr>
                <w:rFonts w:ascii="Franklin Gothic Medium" w:hAnsi="Franklin Gothic Medium"/>
              </w:rPr>
              <w:t>O</w:t>
            </w:r>
          </w:p>
        </w:tc>
        <w:tc>
          <w:tcPr>
            <w:tcW w:w="2487" w:type="dxa"/>
          </w:tcPr>
          <w:p w:rsidR="00A27350" w:rsidRPr="00D809C3" w:rsidRDefault="00A27350" w:rsidP="006909D2">
            <w:pPr>
              <w:rPr>
                <w:rFonts w:ascii="Franklin Gothic Medium" w:hAnsi="Franklin Gothic Medium"/>
              </w:rPr>
            </w:pPr>
            <w:r w:rsidRPr="00D809C3">
              <w:rPr>
                <w:rFonts w:ascii="Franklin Gothic Medium" w:hAnsi="Franklin Gothic Medium"/>
              </w:rPr>
              <w:t>Odevzdání k recyklaci</w:t>
            </w:r>
          </w:p>
        </w:tc>
      </w:tr>
      <w:tr w:rsidR="00A27350" w:rsidRPr="00D809C3" w:rsidTr="00986DB3">
        <w:trPr>
          <w:trHeight w:val="995"/>
        </w:trPr>
        <w:tc>
          <w:tcPr>
            <w:tcW w:w="1526" w:type="dxa"/>
          </w:tcPr>
          <w:p w:rsidR="00A27350" w:rsidRPr="00D809C3" w:rsidRDefault="00A27350" w:rsidP="006909D2">
            <w:pPr>
              <w:rPr>
                <w:rFonts w:ascii="Franklin Gothic Medium" w:hAnsi="Franklin Gothic Medium"/>
              </w:rPr>
            </w:pPr>
            <w:r w:rsidRPr="00D809C3">
              <w:rPr>
                <w:rFonts w:ascii="Franklin Gothic Medium" w:hAnsi="Franklin Gothic Medium"/>
              </w:rPr>
              <w:t>17 04 05</w:t>
            </w:r>
          </w:p>
        </w:tc>
        <w:tc>
          <w:tcPr>
            <w:tcW w:w="3118" w:type="dxa"/>
          </w:tcPr>
          <w:p w:rsidR="00A27350" w:rsidRPr="00D809C3" w:rsidRDefault="00A27350" w:rsidP="006909D2">
            <w:pPr>
              <w:rPr>
                <w:rFonts w:ascii="Franklin Gothic Medium" w:hAnsi="Franklin Gothic Medium"/>
              </w:rPr>
            </w:pPr>
            <w:r w:rsidRPr="00D809C3">
              <w:rPr>
                <w:rFonts w:ascii="Franklin Gothic Medium" w:hAnsi="Franklin Gothic Medium"/>
              </w:rPr>
              <w:t>Železo a ocel</w:t>
            </w:r>
          </w:p>
        </w:tc>
        <w:tc>
          <w:tcPr>
            <w:tcW w:w="1590" w:type="dxa"/>
          </w:tcPr>
          <w:p w:rsidR="00A27350" w:rsidRPr="00D809C3" w:rsidRDefault="00A27350" w:rsidP="006909D2">
            <w:pPr>
              <w:rPr>
                <w:rFonts w:ascii="Franklin Gothic Medium" w:hAnsi="Franklin Gothic Medium"/>
              </w:rPr>
            </w:pPr>
            <w:r w:rsidRPr="00D809C3">
              <w:rPr>
                <w:rFonts w:ascii="Franklin Gothic Medium" w:hAnsi="Franklin Gothic Medium"/>
              </w:rPr>
              <w:t>O</w:t>
            </w:r>
          </w:p>
        </w:tc>
        <w:tc>
          <w:tcPr>
            <w:tcW w:w="2487" w:type="dxa"/>
          </w:tcPr>
          <w:p w:rsidR="00A27350" w:rsidRPr="00D809C3" w:rsidRDefault="00A27350" w:rsidP="006909D2">
            <w:pPr>
              <w:rPr>
                <w:rFonts w:ascii="Franklin Gothic Medium" w:hAnsi="Franklin Gothic Medium"/>
              </w:rPr>
            </w:pPr>
            <w:r w:rsidRPr="00D809C3">
              <w:rPr>
                <w:rFonts w:ascii="Franklin Gothic Medium" w:hAnsi="Franklin Gothic Medium"/>
              </w:rPr>
              <w:t>Opětovné použití, odvoz do sběrny kovových odpadů</w:t>
            </w:r>
          </w:p>
        </w:tc>
      </w:tr>
    </w:tbl>
    <w:p w:rsidR="00A27350" w:rsidRPr="00D809C3" w:rsidRDefault="00A27350" w:rsidP="00A27350">
      <w:pPr>
        <w:pStyle w:val="Default"/>
        <w:spacing w:after="19"/>
        <w:ind w:left="360"/>
        <w:jc w:val="both"/>
        <w:rPr>
          <w:rFonts w:ascii="Franklin Gothic Medium" w:hAnsi="Franklin Gothic Medium"/>
          <w:sz w:val="20"/>
          <w:szCs w:val="22"/>
        </w:rPr>
      </w:pPr>
    </w:p>
    <w:p w:rsidR="00986DB3" w:rsidRPr="00D809C3" w:rsidRDefault="006702B5" w:rsidP="00986DB3">
      <w:pPr>
        <w:pStyle w:val="Default"/>
        <w:numPr>
          <w:ilvl w:val="0"/>
          <w:numId w:val="15"/>
        </w:numPr>
        <w:spacing w:after="19"/>
        <w:jc w:val="both"/>
        <w:rPr>
          <w:rFonts w:ascii="Franklin Gothic Medium" w:hAnsi="Franklin Gothic Medium"/>
          <w:sz w:val="20"/>
          <w:szCs w:val="22"/>
        </w:rPr>
      </w:pPr>
      <w:r w:rsidRPr="00D809C3">
        <w:rPr>
          <w:rFonts w:ascii="Franklin Gothic Medium" w:hAnsi="Franklin Gothic Medium"/>
          <w:i/>
          <w:iCs/>
          <w:sz w:val="20"/>
          <w:szCs w:val="22"/>
        </w:rPr>
        <w:t>ochrana životního pro</w:t>
      </w:r>
      <w:r w:rsidR="00986DB3" w:rsidRPr="00D809C3">
        <w:rPr>
          <w:rFonts w:ascii="Franklin Gothic Medium" w:hAnsi="Franklin Gothic Medium"/>
          <w:i/>
          <w:iCs/>
          <w:sz w:val="20"/>
          <w:szCs w:val="22"/>
        </w:rPr>
        <w:t>středí při odstraňování stavby</w:t>
      </w:r>
    </w:p>
    <w:p w:rsidR="00986DB3" w:rsidRDefault="00986DB3" w:rsidP="00986DB3">
      <w:pPr>
        <w:pStyle w:val="Default"/>
        <w:numPr>
          <w:ilvl w:val="0"/>
          <w:numId w:val="21"/>
        </w:numPr>
        <w:spacing w:after="19"/>
        <w:jc w:val="both"/>
        <w:rPr>
          <w:rFonts w:ascii="Franklin Gothic Medium" w:hAnsi="Franklin Gothic Medium"/>
          <w:i/>
          <w:sz w:val="20"/>
          <w:szCs w:val="22"/>
        </w:rPr>
      </w:pPr>
      <w:r w:rsidRPr="00D809C3">
        <w:rPr>
          <w:rFonts w:ascii="Franklin Gothic Medium" w:hAnsi="Franklin Gothic Medium"/>
          <w:i/>
          <w:sz w:val="20"/>
          <w:szCs w:val="22"/>
        </w:rPr>
        <w:t>při demolici bude dbáno na ochranu životního předpisů dle platných předpisů, materiál z demolice bude tříděn a dle svého charakteru</w:t>
      </w:r>
      <w:r w:rsidR="0053326B">
        <w:rPr>
          <w:rFonts w:ascii="Franklin Gothic Medium" w:hAnsi="Franklin Gothic Medium"/>
          <w:i/>
          <w:sz w:val="20"/>
          <w:szCs w:val="22"/>
        </w:rPr>
        <w:t xml:space="preserve"> umístěn na skládky dle jejich kódu a dle druhu skládky. </w:t>
      </w:r>
    </w:p>
    <w:p w:rsidR="00165E51" w:rsidRPr="00D809C3" w:rsidRDefault="00165E51" w:rsidP="00986DB3">
      <w:pPr>
        <w:pStyle w:val="Default"/>
        <w:numPr>
          <w:ilvl w:val="0"/>
          <w:numId w:val="21"/>
        </w:numPr>
        <w:spacing w:after="19"/>
        <w:jc w:val="both"/>
        <w:rPr>
          <w:rFonts w:ascii="Franklin Gothic Medium" w:hAnsi="Franklin Gothic Medium"/>
          <w:i/>
          <w:sz w:val="20"/>
          <w:szCs w:val="22"/>
        </w:rPr>
      </w:pPr>
      <w:r>
        <w:rPr>
          <w:rFonts w:ascii="Franklin Gothic Medium" w:hAnsi="Franklin Gothic Medium"/>
          <w:i/>
          <w:sz w:val="20"/>
          <w:szCs w:val="22"/>
        </w:rPr>
        <w:t>Před započetím prací bude provedeno vyčištění areálu o náletových dřevin a vysokých travin. Kácení v areálu se nepředpokládá.</w:t>
      </w:r>
    </w:p>
    <w:p w:rsidR="00986DB3" w:rsidRPr="00D809C3" w:rsidRDefault="00986DB3" w:rsidP="00986DB3">
      <w:pPr>
        <w:pStyle w:val="Default"/>
        <w:spacing w:after="19"/>
        <w:ind w:left="720"/>
        <w:jc w:val="both"/>
        <w:rPr>
          <w:rFonts w:ascii="Franklin Gothic Medium" w:hAnsi="Franklin Gothic Medium"/>
          <w:sz w:val="20"/>
          <w:szCs w:val="22"/>
        </w:rPr>
      </w:pPr>
    </w:p>
    <w:p w:rsidR="006702B5" w:rsidRPr="00D809C3" w:rsidRDefault="006702B5" w:rsidP="00D93CFE">
      <w:pPr>
        <w:pStyle w:val="Default"/>
        <w:numPr>
          <w:ilvl w:val="0"/>
          <w:numId w:val="15"/>
        </w:numPr>
        <w:spacing w:after="19"/>
        <w:jc w:val="both"/>
        <w:rPr>
          <w:rFonts w:ascii="Franklin Gothic Medium" w:hAnsi="Franklin Gothic Medium"/>
          <w:sz w:val="20"/>
          <w:szCs w:val="22"/>
        </w:rPr>
      </w:pPr>
      <w:r w:rsidRPr="00D809C3">
        <w:rPr>
          <w:rFonts w:ascii="Franklin Gothic Medium" w:hAnsi="Franklin Gothic Medium"/>
          <w:i/>
          <w:iCs/>
          <w:sz w:val="20"/>
          <w:szCs w:val="22"/>
        </w:rPr>
        <w:t>zásady bezpečnosti a ochrany zdraví při práci na staveništi, posouzení potřeby koordinátora bezpečnosti a ochrany zdraví při práci podle jiných právních předpisů</w:t>
      </w:r>
    </w:p>
    <w:p w:rsidR="00986DB3" w:rsidRPr="00D809C3" w:rsidRDefault="00986DB3" w:rsidP="00986DB3">
      <w:pPr>
        <w:pStyle w:val="Default"/>
        <w:numPr>
          <w:ilvl w:val="0"/>
          <w:numId w:val="21"/>
        </w:numPr>
        <w:spacing w:after="19"/>
        <w:jc w:val="both"/>
        <w:rPr>
          <w:rFonts w:ascii="Franklin Gothic Medium" w:hAnsi="Franklin Gothic Medium"/>
          <w:i/>
          <w:sz w:val="20"/>
          <w:szCs w:val="22"/>
        </w:rPr>
      </w:pPr>
      <w:r w:rsidRPr="00D809C3">
        <w:rPr>
          <w:rFonts w:ascii="Franklin Gothic Medium" w:hAnsi="Franklin Gothic Medium"/>
          <w:i/>
          <w:sz w:val="20"/>
          <w:szCs w:val="22"/>
        </w:rPr>
        <w:t>při práci na odstranění stavby budou dodrženy zásady pro bezpečnost a ochranu zdraví při práci dle platných předpisů a norem</w:t>
      </w:r>
      <w:r w:rsidR="0053326B">
        <w:rPr>
          <w:rFonts w:ascii="Franklin Gothic Medium" w:hAnsi="Franklin Gothic Medium"/>
          <w:i/>
          <w:sz w:val="20"/>
          <w:szCs w:val="22"/>
        </w:rPr>
        <w:t xml:space="preserve">. Investor zajistí přítomnost </w:t>
      </w:r>
      <w:r w:rsidR="00480D94">
        <w:rPr>
          <w:rFonts w:ascii="Franklin Gothic Medium" w:hAnsi="Franklin Gothic Medium"/>
          <w:i/>
          <w:sz w:val="20"/>
          <w:szCs w:val="22"/>
        </w:rPr>
        <w:t xml:space="preserve">koordinátora BOZP na stavbě, který bude konat opatření vedoucí k dodržování předpisů BOZP. </w:t>
      </w:r>
    </w:p>
    <w:p w:rsidR="00986DB3" w:rsidRPr="00D809C3" w:rsidRDefault="00986DB3" w:rsidP="00986DB3">
      <w:pPr>
        <w:pStyle w:val="Default"/>
        <w:spacing w:after="19"/>
        <w:ind w:left="720"/>
        <w:jc w:val="both"/>
        <w:rPr>
          <w:rFonts w:ascii="Franklin Gothic Medium" w:hAnsi="Franklin Gothic Medium"/>
          <w:sz w:val="20"/>
          <w:szCs w:val="22"/>
        </w:rPr>
      </w:pPr>
    </w:p>
    <w:p w:rsidR="00986DB3" w:rsidRPr="00D809C3" w:rsidRDefault="006702B5" w:rsidP="00D93CFE">
      <w:pPr>
        <w:pStyle w:val="Default"/>
        <w:numPr>
          <w:ilvl w:val="0"/>
          <w:numId w:val="15"/>
        </w:numPr>
        <w:spacing w:after="19"/>
        <w:jc w:val="both"/>
        <w:rPr>
          <w:rFonts w:ascii="Franklin Gothic Medium" w:hAnsi="Franklin Gothic Medium"/>
          <w:sz w:val="20"/>
          <w:szCs w:val="22"/>
        </w:rPr>
      </w:pPr>
      <w:r w:rsidRPr="00D809C3">
        <w:rPr>
          <w:rFonts w:ascii="Franklin Gothic Medium" w:hAnsi="Franklin Gothic Medium"/>
          <w:i/>
          <w:iCs/>
          <w:sz w:val="20"/>
          <w:szCs w:val="22"/>
        </w:rPr>
        <w:t>úpravy pro bezbariérové užívání stav</w:t>
      </w:r>
      <w:r w:rsidR="00986DB3" w:rsidRPr="00D809C3">
        <w:rPr>
          <w:rFonts w:ascii="Franklin Gothic Medium" w:hAnsi="Franklin Gothic Medium"/>
          <w:i/>
          <w:iCs/>
          <w:sz w:val="20"/>
          <w:szCs w:val="22"/>
        </w:rPr>
        <w:t>eb dotčených odstraněním stavby</w:t>
      </w:r>
    </w:p>
    <w:p w:rsidR="00986DB3" w:rsidRPr="00D809C3" w:rsidRDefault="00986DB3" w:rsidP="00986DB3">
      <w:pPr>
        <w:pStyle w:val="Default"/>
        <w:numPr>
          <w:ilvl w:val="0"/>
          <w:numId w:val="21"/>
        </w:numPr>
        <w:spacing w:after="19"/>
        <w:jc w:val="both"/>
        <w:rPr>
          <w:rFonts w:ascii="Franklin Gothic Medium" w:hAnsi="Franklin Gothic Medium"/>
          <w:sz w:val="20"/>
          <w:szCs w:val="22"/>
        </w:rPr>
      </w:pPr>
      <w:r w:rsidRPr="00D809C3">
        <w:rPr>
          <w:rFonts w:ascii="Franklin Gothic Medium" w:hAnsi="Franklin Gothic Medium"/>
          <w:i/>
          <w:iCs/>
          <w:sz w:val="20"/>
          <w:szCs w:val="22"/>
        </w:rPr>
        <w:t>v průběhu demolice nebudou dotčeny stavby s bezbariérovým užíváním</w:t>
      </w:r>
    </w:p>
    <w:p w:rsidR="006702B5" w:rsidRPr="00D809C3" w:rsidRDefault="006702B5" w:rsidP="00986DB3">
      <w:pPr>
        <w:pStyle w:val="Default"/>
        <w:spacing w:after="19"/>
        <w:ind w:left="720"/>
        <w:jc w:val="both"/>
        <w:rPr>
          <w:rFonts w:ascii="Franklin Gothic Medium" w:hAnsi="Franklin Gothic Medium"/>
          <w:sz w:val="20"/>
          <w:szCs w:val="22"/>
        </w:rPr>
      </w:pPr>
    </w:p>
    <w:p w:rsidR="00986DB3" w:rsidRPr="00D809C3" w:rsidRDefault="006702B5" w:rsidP="00986DB3">
      <w:pPr>
        <w:pStyle w:val="Default"/>
        <w:numPr>
          <w:ilvl w:val="0"/>
          <w:numId w:val="15"/>
        </w:numPr>
        <w:jc w:val="both"/>
        <w:rPr>
          <w:rFonts w:ascii="Franklin Gothic Medium" w:hAnsi="Franklin Gothic Medium"/>
          <w:sz w:val="20"/>
          <w:szCs w:val="22"/>
        </w:rPr>
      </w:pPr>
      <w:r w:rsidRPr="00D809C3">
        <w:rPr>
          <w:rFonts w:ascii="Franklin Gothic Medium" w:hAnsi="Franklin Gothic Medium"/>
          <w:i/>
          <w:iCs/>
          <w:sz w:val="20"/>
          <w:szCs w:val="22"/>
        </w:rPr>
        <w:t>zásady p</w:t>
      </w:r>
      <w:r w:rsidR="00986DB3" w:rsidRPr="00D809C3">
        <w:rPr>
          <w:rFonts w:ascii="Franklin Gothic Medium" w:hAnsi="Franklin Gothic Medium"/>
          <w:i/>
          <w:iCs/>
          <w:sz w:val="20"/>
          <w:szCs w:val="22"/>
        </w:rPr>
        <w:t>ro dopravně inženýrská opatření</w:t>
      </w:r>
    </w:p>
    <w:p w:rsidR="002423B2" w:rsidRPr="00D809C3" w:rsidRDefault="00986DB3" w:rsidP="00986DB3">
      <w:pPr>
        <w:pStyle w:val="Default"/>
        <w:numPr>
          <w:ilvl w:val="0"/>
          <w:numId w:val="21"/>
        </w:numPr>
        <w:jc w:val="both"/>
        <w:rPr>
          <w:rFonts w:ascii="Franklin Gothic Medium" w:hAnsi="Franklin Gothic Medium"/>
          <w:sz w:val="20"/>
          <w:szCs w:val="22"/>
        </w:rPr>
      </w:pPr>
      <w:r w:rsidRPr="00D809C3">
        <w:rPr>
          <w:rFonts w:ascii="Franklin Gothic Medium" w:hAnsi="Franklin Gothic Medium"/>
          <w:i/>
          <w:iCs/>
          <w:sz w:val="20"/>
          <w:szCs w:val="22"/>
        </w:rPr>
        <w:t xml:space="preserve">v průběhu prací </w:t>
      </w:r>
      <w:r w:rsidR="00480D94">
        <w:rPr>
          <w:rFonts w:ascii="Franklin Gothic Medium" w:hAnsi="Franklin Gothic Medium"/>
          <w:i/>
          <w:iCs/>
          <w:sz w:val="20"/>
          <w:szCs w:val="22"/>
        </w:rPr>
        <w:t>nebude dotčen provoz na přilehlých komunikacích</w:t>
      </w:r>
      <w:r w:rsidR="006C44AD" w:rsidRPr="00D809C3">
        <w:rPr>
          <w:rFonts w:ascii="Franklin Gothic Medium" w:hAnsi="Franklin Gothic Medium"/>
          <w:i/>
          <w:iCs/>
          <w:sz w:val="20"/>
          <w:szCs w:val="22"/>
        </w:rPr>
        <w:t xml:space="preserve"> a nebude nutné provést </w:t>
      </w:r>
      <w:r w:rsidR="00480D94">
        <w:rPr>
          <w:rFonts w:ascii="Franklin Gothic Medium" w:hAnsi="Franklin Gothic Medium"/>
          <w:i/>
          <w:iCs/>
          <w:sz w:val="20"/>
          <w:szCs w:val="22"/>
        </w:rPr>
        <w:t xml:space="preserve">speciální </w:t>
      </w:r>
      <w:r w:rsidR="006C44AD" w:rsidRPr="00D809C3">
        <w:rPr>
          <w:rFonts w:ascii="Franklin Gothic Medium" w:hAnsi="Franklin Gothic Medium"/>
          <w:i/>
          <w:iCs/>
          <w:sz w:val="20"/>
          <w:szCs w:val="22"/>
        </w:rPr>
        <w:t>dopravní opatření</w:t>
      </w:r>
      <w:r w:rsidR="00480D94">
        <w:rPr>
          <w:rFonts w:ascii="Franklin Gothic Medium" w:hAnsi="Franklin Gothic Medium"/>
          <w:i/>
          <w:iCs/>
          <w:sz w:val="20"/>
          <w:szCs w:val="22"/>
        </w:rPr>
        <w:t xml:space="preserve">. Pro odvozy suti a ostatních materiálů z demolic budou využívány stávající komunikace v areálu a vjezdy z ulic Hněvotínská a Mošnerova. </w:t>
      </w:r>
    </w:p>
    <w:p w:rsidR="006702B5" w:rsidRPr="00D809C3" w:rsidRDefault="006702B5" w:rsidP="002423B2">
      <w:pPr>
        <w:pStyle w:val="Nadpis2"/>
        <w:numPr>
          <w:ilvl w:val="0"/>
          <w:numId w:val="0"/>
        </w:numPr>
        <w:ind w:left="576" w:hanging="576"/>
        <w:rPr>
          <w:rFonts w:ascii="Franklin Gothic Medium" w:hAnsi="Franklin Gothic Medium"/>
        </w:rPr>
      </w:pPr>
    </w:p>
    <w:sectPr w:rsidR="006702B5" w:rsidRPr="00D809C3" w:rsidSect="00276FD9">
      <w:headerReference w:type="default" r:id="rId8"/>
      <w:footerReference w:type="default" r:id="rId9"/>
      <w:headerReference w:type="first" r:id="rId10"/>
      <w:pgSz w:w="11906" w:h="16838" w:code="9"/>
      <w:pgMar w:top="1393" w:right="1181" w:bottom="1419" w:left="1297" w:header="570" w:footer="406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98F" w:rsidRDefault="00F6298F" w:rsidP="00CF17C0">
      <w:pPr>
        <w:spacing w:after="0" w:line="240" w:lineRule="auto"/>
      </w:pPr>
      <w:r>
        <w:separator/>
      </w:r>
    </w:p>
  </w:endnote>
  <w:endnote w:type="continuationSeparator" w:id="1">
    <w:p w:rsidR="00F6298F" w:rsidRDefault="00F6298F" w:rsidP="00CF1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ernard MT Condensed" w:hAnsi="Bernard MT Condensed"/>
      </w:rPr>
      <w:id w:val="1037280394"/>
      <w:docPartObj>
        <w:docPartGallery w:val="Page Numbers (Bottom of Page)"/>
        <w:docPartUnique/>
      </w:docPartObj>
    </w:sdtPr>
    <w:sdtContent>
      <w:p w:rsidR="004224D0" w:rsidRPr="00AB165B" w:rsidRDefault="004224D0" w:rsidP="00D809C3">
        <w:pPr>
          <w:pStyle w:val="Zpat"/>
          <w:pBdr>
            <w:top w:val="single" w:sz="4" w:space="1" w:color="auto"/>
          </w:pBdr>
          <w:jc w:val="right"/>
          <w:rPr>
            <w:rFonts w:ascii="Bernard MT Condensed" w:hAnsi="Bernard MT Condensed"/>
          </w:rPr>
        </w:pPr>
        <w:r w:rsidRPr="00AB165B">
          <w:rPr>
            <w:rFonts w:ascii="Bernard MT Condensed" w:hAnsi="Bernard MT Condensed"/>
          </w:rPr>
          <w:fldChar w:fldCharType="begin"/>
        </w:r>
        <w:r w:rsidRPr="00AB165B">
          <w:rPr>
            <w:rFonts w:ascii="Bernard MT Condensed" w:hAnsi="Bernard MT Condensed"/>
          </w:rPr>
          <w:instrText xml:space="preserve"> PAGE   \* MERGEFORMAT </w:instrText>
        </w:r>
        <w:r w:rsidRPr="00AB165B">
          <w:rPr>
            <w:rFonts w:ascii="Bernard MT Condensed" w:hAnsi="Bernard MT Condensed"/>
          </w:rPr>
          <w:fldChar w:fldCharType="separate"/>
        </w:r>
        <w:r w:rsidR="00E55090">
          <w:rPr>
            <w:rFonts w:ascii="Bernard MT Condensed" w:hAnsi="Bernard MT Condensed"/>
            <w:noProof/>
          </w:rPr>
          <w:t>4</w:t>
        </w:r>
        <w:r w:rsidRPr="00AB165B">
          <w:rPr>
            <w:rFonts w:ascii="Bernard MT Condensed" w:hAnsi="Bernard MT Condensed"/>
            <w:noProof/>
          </w:rPr>
          <w:fldChar w:fldCharType="end"/>
        </w:r>
      </w:p>
    </w:sdtContent>
  </w:sdt>
  <w:p w:rsidR="004224D0" w:rsidRDefault="004224D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98F" w:rsidRDefault="00F6298F" w:rsidP="00CF17C0">
      <w:pPr>
        <w:spacing w:after="0" w:line="240" w:lineRule="auto"/>
      </w:pPr>
      <w:r>
        <w:separator/>
      </w:r>
    </w:p>
  </w:footnote>
  <w:footnote w:type="continuationSeparator" w:id="1">
    <w:p w:rsidR="00F6298F" w:rsidRDefault="00F6298F" w:rsidP="00CF1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4D0" w:rsidRPr="009C3CCE" w:rsidRDefault="004224D0" w:rsidP="00D809C3">
    <w:pPr>
      <w:pStyle w:val="Zhlav"/>
      <w:jc w:val="right"/>
      <w:rPr>
        <w:sz w:val="17"/>
        <w:szCs w:val="17"/>
      </w:rPr>
    </w:pPr>
    <w:r w:rsidRPr="009C3CCE">
      <w:rPr>
        <w:rFonts w:ascii="Franklin Gothic Medium" w:hAnsi="Franklin Gothic Medium"/>
        <w:noProof/>
        <w:sz w:val="18"/>
        <w:szCs w:val="18"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-163830</wp:posOffset>
          </wp:positionV>
          <wp:extent cx="1847850" cy="514350"/>
          <wp:effectExtent l="19050" t="0" r="0" b="0"/>
          <wp:wrapTopAndBottom/>
          <wp:docPr id="6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3CCE">
      <w:rPr>
        <w:rFonts w:ascii="Franklin Gothic Medium" w:hAnsi="Franklin Gothic Medium"/>
        <w:sz w:val="18"/>
        <w:szCs w:val="18"/>
      </w:rPr>
      <w:t xml:space="preserve">                                                               </w:t>
    </w:r>
    <w:r>
      <w:rPr>
        <w:rFonts w:ascii="Franklin Gothic Medium" w:hAnsi="Franklin Gothic Medium"/>
        <w:sz w:val="18"/>
        <w:szCs w:val="18"/>
      </w:rPr>
      <w:t xml:space="preserve">     </w:t>
    </w:r>
    <w:r w:rsidRPr="009C3CCE">
      <w:rPr>
        <w:rFonts w:ascii="Franklin Gothic Medium" w:hAnsi="Franklin Gothic Medium"/>
        <w:sz w:val="17"/>
        <w:szCs w:val="17"/>
      </w:rPr>
      <w:t>DEMOLICE OBJEKTŮ V AREÁLU  NA TABULOVÉM VRCHU, k.ú.  NOVÁ ULICE, p.č. 185/1</w:t>
    </w:r>
  </w:p>
  <w:p w:rsidR="004224D0" w:rsidRPr="00D809C3" w:rsidRDefault="004224D0" w:rsidP="00D809C3">
    <w:pPr>
      <w:pStyle w:val="Zhlav"/>
      <w:pBdr>
        <w:bottom w:val="single" w:sz="4" w:space="1" w:color="auto"/>
      </w:pBdr>
      <w:spacing w:before="240"/>
      <w:jc w:val="right"/>
    </w:pPr>
    <w:r>
      <w:tab/>
    </w:r>
    <w:r>
      <w:tab/>
      <w:t xml:space="preserve">                         </w:t>
    </w:r>
    <w:r w:rsidRPr="00D809C3">
      <w:rPr>
        <w:rFonts w:ascii="Franklin Gothic Medium" w:hAnsi="Franklin Gothic Medium"/>
        <w:i/>
        <w:sz w:val="18"/>
        <w:szCs w:val="18"/>
      </w:rPr>
      <w:t>B</w:t>
    </w:r>
    <w:r>
      <w:rPr>
        <w:rFonts w:ascii="Franklin Gothic Medium" w:hAnsi="Franklin Gothic Medium"/>
        <w:i/>
        <w:sz w:val="18"/>
        <w:szCs w:val="18"/>
      </w:rPr>
      <w:t xml:space="preserve"> </w:t>
    </w:r>
    <w:r w:rsidRPr="00CD5B06">
      <w:rPr>
        <w:rFonts w:ascii="Franklin Gothic Medium" w:hAnsi="Franklin Gothic Medium"/>
        <w:i/>
        <w:sz w:val="18"/>
        <w:szCs w:val="18"/>
      </w:rPr>
      <w:t>.</w:t>
    </w:r>
    <w:r>
      <w:rPr>
        <w:rFonts w:ascii="Franklin Gothic Medium" w:hAnsi="Franklin Gothic Medium"/>
        <w:i/>
        <w:sz w:val="18"/>
        <w:szCs w:val="18"/>
      </w:rPr>
      <w:t xml:space="preserve"> SOUHRNNÁ TECHNICKÁ</w:t>
    </w:r>
    <w:r w:rsidRPr="00CD5B06">
      <w:rPr>
        <w:rFonts w:ascii="Franklin Gothic Medium" w:hAnsi="Franklin Gothic Medium"/>
        <w:i/>
        <w:sz w:val="18"/>
        <w:szCs w:val="18"/>
      </w:rPr>
      <w:t xml:space="preserve"> ZPRÁVA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4D0" w:rsidRPr="009C3CCE" w:rsidRDefault="004224D0" w:rsidP="00D809C3">
    <w:pPr>
      <w:pStyle w:val="Zhlav"/>
      <w:jc w:val="right"/>
      <w:rPr>
        <w:sz w:val="17"/>
        <w:szCs w:val="17"/>
      </w:rPr>
    </w:pPr>
    <w:r w:rsidRPr="009C3CCE">
      <w:rPr>
        <w:rFonts w:ascii="Franklin Gothic Medium" w:hAnsi="Franklin Gothic Medium"/>
        <w:noProof/>
        <w:sz w:val="18"/>
        <w:szCs w:val="18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-163830</wp:posOffset>
          </wp:positionV>
          <wp:extent cx="1847850" cy="514350"/>
          <wp:effectExtent l="19050" t="0" r="0" b="0"/>
          <wp:wrapTopAndBottom/>
          <wp:docPr id="5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3CCE">
      <w:rPr>
        <w:rFonts w:ascii="Franklin Gothic Medium" w:hAnsi="Franklin Gothic Medium"/>
        <w:sz w:val="18"/>
        <w:szCs w:val="18"/>
      </w:rPr>
      <w:t xml:space="preserve">                                                               </w:t>
    </w:r>
    <w:r>
      <w:rPr>
        <w:rFonts w:ascii="Franklin Gothic Medium" w:hAnsi="Franklin Gothic Medium"/>
        <w:sz w:val="18"/>
        <w:szCs w:val="18"/>
      </w:rPr>
      <w:t xml:space="preserve">     </w:t>
    </w:r>
    <w:r w:rsidRPr="009C3CCE">
      <w:rPr>
        <w:rFonts w:ascii="Franklin Gothic Medium" w:hAnsi="Franklin Gothic Medium"/>
        <w:sz w:val="17"/>
        <w:szCs w:val="17"/>
      </w:rPr>
      <w:t>DEMOLICE OBJEKTŮ V AREÁLU  NA TABULOVÉM VRCHU, k.ú.  NOVÁ ULICE, p.č. 185/1</w:t>
    </w:r>
  </w:p>
  <w:p w:rsidR="004224D0" w:rsidRPr="00D809C3" w:rsidRDefault="004224D0" w:rsidP="00D809C3">
    <w:pPr>
      <w:pStyle w:val="Zhlav"/>
      <w:pBdr>
        <w:bottom w:val="single" w:sz="4" w:space="1" w:color="auto"/>
      </w:pBdr>
      <w:spacing w:before="240"/>
      <w:jc w:val="right"/>
    </w:pPr>
    <w:r>
      <w:tab/>
    </w:r>
    <w:r>
      <w:tab/>
      <w:t xml:space="preserve">                         </w:t>
    </w:r>
    <w:r w:rsidRPr="00D809C3">
      <w:rPr>
        <w:rFonts w:ascii="Franklin Gothic Medium" w:hAnsi="Franklin Gothic Medium"/>
        <w:i/>
        <w:sz w:val="18"/>
        <w:szCs w:val="18"/>
      </w:rPr>
      <w:t>B</w:t>
    </w:r>
    <w:r>
      <w:rPr>
        <w:rFonts w:ascii="Franklin Gothic Medium" w:hAnsi="Franklin Gothic Medium"/>
        <w:i/>
        <w:sz w:val="18"/>
        <w:szCs w:val="18"/>
      </w:rPr>
      <w:t xml:space="preserve"> </w:t>
    </w:r>
    <w:r w:rsidRPr="00CD5B06">
      <w:rPr>
        <w:rFonts w:ascii="Franklin Gothic Medium" w:hAnsi="Franklin Gothic Medium"/>
        <w:i/>
        <w:sz w:val="18"/>
        <w:szCs w:val="18"/>
      </w:rPr>
      <w:t>.</w:t>
    </w:r>
    <w:r>
      <w:rPr>
        <w:rFonts w:ascii="Franklin Gothic Medium" w:hAnsi="Franklin Gothic Medium"/>
        <w:i/>
        <w:sz w:val="18"/>
        <w:szCs w:val="18"/>
      </w:rPr>
      <w:t xml:space="preserve"> SOUHRNNÁ TECHNICKÁ</w:t>
    </w:r>
    <w:r w:rsidRPr="00CD5B06">
      <w:rPr>
        <w:rFonts w:ascii="Franklin Gothic Medium" w:hAnsi="Franklin Gothic Medium"/>
        <w:i/>
        <w:sz w:val="18"/>
        <w:szCs w:val="18"/>
      </w:rPr>
      <w:t xml:space="preserve"> ZPRÁVA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611B"/>
    <w:multiLevelType w:val="multilevel"/>
    <w:tmpl w:val="BFE64EEA"/>
    <w:lvl w:ilvl="0">
      <w:start w:val="2"/>
      <w:numFmt w:val="upperLetter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AF92F40"/>
    <w:multiLevelType w:val="hybridMultilevel"/>
    <w:tmpl w:val="E26E32CA"/>
    <w:lvl w:ilvl="0" w:tplc="E7A0AC0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876B5"/>
    <w:multiLevelType w:val="hybridMultilevel"/>
    <w:tmpl w:val="85AA6F04"/>
    <w:lvl w:ilvl="0" w:tplc="B874B5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20EE2"/>
    <w:multiLevelType w:val="hybridMultilevel"/>
    <w:tmpl w:val="5A5E5808"/>
    <w:lvl w:ilvl="0" w:tplc="B874B5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01479"/>
    <w:multiLevelType w:val="hybridMultilevel"/>
    <w:tmpl w:val="FCE0D8DC"/>
    <w:lvl w:ilvl="0" w:tplc="B874B5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16762"/>
    <w:multiLevelType w:val="multilevel"/>
    <w:tmpl w:val="87AE80B0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32663D7"/>
    <w:multiLevelType w:val="hybridMultilevel"/>
    <w:tmpl w:val="B1A0FE6C"/>
    <w:lvl w:ilvl="0" w:tplc="5C409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796D6C"/>
    <w:multiLevelType w:val="hybridMultilevel"/>
    <w:tmpl w:val="0FD60372"/>
    <w:lvl w:ilvl="0" w:tplc="B874B5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96B22"/>
    <w:multiLevelType w:val="multilevel"/>
    <w:tmpl w:val="985435D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5BF7ADA"/>
    <w:multiLevelType w:val="multilevel"/>
    <w:tmpl w:val="87AE80B0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6B24E66"/>
    <w:multiLevelType w:val="hybridMultilevel"/>
    <w:tmpl w:val="2B4A0CC8"/>
    <w:lvl w:ilvl="0" w:tplc="B874B5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4016A3"/>
    <w:multiLevelType w:val="multilevel"/>
    <w:tmpl w:val="14844F6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10BAB"/>
    <w:multiLevelType w:val="hybridMultilevel"/>
    <w:tmpl w:val="41385232"/>
    <w:lvl w:ilvl="0" w:tplc="B874B5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27394"/>
    <w:multiLevelType w:val="hybridMultilevel"/>
    <w:tmpl w:val="7C9252F8"/>
    <w:lvl w:ilvl="0" w:tplc="B874B5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94E2C"/>
    <w:multiLevelType w:val="hybridMultilevel"/>
    <w:tmpl w:val="F10E511A"/>
    <w:lvl w:ilvl="0" w:tplc="B874B5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9D5604"/>
    <w:multiLevelType w:val="hybridMultilevel"/>
    <w:tmpl w:val="404058EC"/>
    <w:lvl w:ilvl="0" w:tplc="951C01B0">
      <w:start w:val="1"/>
      <w:numFmt w:val="lowerLetter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6">
    <w:nsid w:val="524C64DD"/>
    <w:multiLevelType w:val="hybridMultilevel"/>
    <w:tmpl w:val="16703912"/>
    <w:lvl w:ilvl="0" w:tplc="D7F21A9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122EC"/>
    <w:multiLevelType w:val="hybridMultilevel"/>
    <w:tmpl w:val="14844F66"/>
    <w:lvl w:ilvl="0" w:tplc="B874B5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C06D1"/>
    <w:multiLevelType w:val="hybridMultilevel"/>
    <w:tmpl w:val="734CA064"/>
    <w:lvl w:ilvl="0" w:tplc="06F8A62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D433EF"/>
    <w:multiLevelType w:val="hybridMultilevel"/>
    <w:tmpl w:val="04E65DE8"/>
    <w:lvl w:ilvl="0" w:tplc="0298CEE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284DED"/>
    <w:multiLevelType w:val="hybridMultilevel"/>
    <w:tmpl w:val="9E3013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AC6AD0"/>
    <w:multiLevelType w:val="hybridMultilevel"/>
    <w:tmpl w:val="86CCBCAC"/>
    <w:lvl w:ilvl="0" w:tplc="A224BB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5F4383"/>
    <w:multiLevelType w:val="hybridMultilevel"/>
    <w:tmpl w:val="8FC8785C"/>
    <w:lvl w:ilvl="0" w:tplc="B874B5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20"/>
  </w:num>
  <w:num w:numId="6">
    <w:abstractNumId w:val="18"/>
  </w:num>
  <w:num w:numId="7">
    <w:abstractNumId w:val="16"/>
  </w:num>
  <w:num w:numId="8">
    <w:abstractNumId w:val="19"/>
  </w:num>
  <w:num w:numId="9">
    <w:abstractNumId w:val="1"/>
  </w:num>
  <w:num w:numId="10">
    <w:abstractNumId w:val="10"/>
  </w:num>
  <w:num w:numId="11">
    <w:abstractNumId w:val="13"/>
  </w:num>
  <w:num w:numId="12">
    <w:abstractNumId w:val="4"/>
  </w:num>
  <w:num w:numId="13">
    <w:abstractNumId w:val="7"/>
  </w:num>
  <w:num w:numId="14">
    <w:abstractNumId w:val="12"/>
  </w:num>
  <w:num w:numId="15">
    <w:abstractNumId w:val="22"/>
  </w:num>
  <w:num w:numId="16">
    <w:abstractNumId w:val="14"/>
  </w:num>
  <w:num w:numId="17">
    <w:abstractNumId w:val="17"/>
  </w:num>
  <w:num w:numId="18">
    <w:abstractNumId w:val="11"/>
  </w:num>
  <w:num w:numId="19">
    <w:abstractNumId w:val="2"/>
  </w:num>
  <w:num w:numId="20">
    <w:abstractNumId w:val="3"/>
  </w:num>
  <w:num w:numId="21">
    <w:abstractNumId w:val="21"/>
  </w:num>
  <w:num w:numId="22">
    <w:abstractNumId w:val="6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6702B5"/>
    <w:rsid w:val="00071CE4"/>
    <w:rsid w:val="000B045E"/>
    <w:rsid w:val="000B269A"/>
    <w:rsid w:val="001224BB"/>
    <w:rsid w:val="00133557"/>
    <w:rsid w:val="00157EEE"/>
    <w:rsid w:val="00165E51"/>
    <w:rsid w:val="0018136B"/>
    <w:rsid w:val="001B33BC"/>
    <w:rsid w:val="001D4AE2"/>
    <w:rsid w:val="001D6835"/>
    <w:rsid w:val="001F6AF8"/>
    <w:rsid w:val="002423B2"/>
    <w:rsid w:val="002722B8"/>
    <w:rsid w:val="00276FD9"/>
    <w:rsid w:val="002A3C95"/>
    <w:rsid w:val="003146AE"/>
    <w:rsid w:val="00322DD8"/>
    <w:rsid w:val="00324C13"/>
    <w:rsid w:val="0033614E"/>
    <w:rsid w:val="00387B83"/>
    <w:rsid w:val="003B4365"/>
    <w:rsid w:val="003C3EF7"/>
    <w:rsid w:val="003D0FBD"/>
    <w:rsid w:val="004224D0"/>
    <w:rsid w:val="00422CE6"/>
    <w:rsid w:val="00445CFA"/>
    <w:rsid w:val="00450AB0"/>
    <w:rsid w:val="00480D94"/>
    <w:rsid w:val="004A7D5A"/>
    <w:rsid w:val="004C0604"/>
    <w:rsid w:val="004C20FC"/>
    <w:rsid w:val="004E7D32"/>
    <w:rsid w:val="005237A8"/>
    <w:rsid w:val="0053326B"/>
    <w:rsid w:val="00566C18"/>
    <w:rsid w:val="005B59F3"/>
    <w:rsid w:val="005B73F7"/>
    <w:rsid w:val="005C31B4"/>
    <w:rsid w:val="005D660A"/>
    <w:rsid w:val="006007D8"/>
    <w:rsid w:val="00612C2D"/>
    <w:rsid w:val="00625351"/>
    <w:rsid w:val="0064253D"/>
    <w:rsid w:val="0065096C"/>
    <w:rsid w:val="006702B5"/>
    <w:rsid w:val="006830F4"/>
    <w:rsid w:val="006909D2"/>
    <w:rsid w:val="006C44AD"/>
    <w:rsid w:val="006D5CC1"/>
    <w:rsid w:val="00700B77"/>
    <w:rsid w:val="00750E8E"/>
    <w:rsid w:val="0079489A"/>
    <w:rsid w:val="007C7AD3"/>
    <w:rsid w:val="007D1997"/>
    <w:rsid w:val="007F59F1"/>
    <w:rsid w:val="00802C43"/>
    <w:rsid w:val="00813B57"/>
    <w:rsid w:val="00830928"/>
    <w:rsid w:val="008750AB"/>
    <w:rsid w:val="00887E65"/>
    <w:rsid w:val="00890ED5"/>
    <w:rsid w:val="008B5E5F"/>
    <w:rsid w:val="00961F80"/>
    <w:rsid w:val="009720E9"/>
    <w:rsid w:val="009754FE"/>
    <w:rsid w:val="00986DB3"/>
    <w:rsid w:val="009B7ADC"/>
    <w:rsid w:val="009C2224"/>
    <w:rsid w:val="009D4CEB"/>
    <w:rsid w:val="009F07BB"/>
    <w:rsid w:val="00A13CB2"/>
    <w:rsid w:val="00A27350"/>
    <w:rsid w:val="00A610B0"/>
    <w:rsid w:val="00A746CD"/>
    <w:rsid w:val="00AD287A"/>
    <w:rsid w:val="00AE1FC9"/>
    <w:rsid w:val="00B404F7"/>
    <w:rsid w:val="00B972CB"/>
    <w:rsid w:val="00BA02F4"/>
    <w:rsid w:val="00BC3F11"/>
    <w:rsid w:val="00BD5A52"/>
    <w:rsid w:val="00C0401E"/>
    <w:rsid w:val="00C1665F"/>
    <w:rsid w:val="00C632AE"/>
    <w:rsid w:val="00C84E08"/>
    <w:rsid w:val="00C85BC9"/>
    <w:rsid w:val="00C955B3"/>
    <w:rsid w:val="00CF17C0"/>
    <w:rsid w:val="00D11F55"/>
    <w:rsid w:val="00D809C3"/>
    <w:rsid w:val="00D93CFE"/>
    <w:rsid w:val="00E55090"/>
    <w:rsid w:val="00E94E72"/>
    <w:rsid w:val="00EA7713"/>
    <w:rsid w:val="00EB4AC4"/>
    <w:rsid w:val="00F14C1D"/>
    <w:rsid w:val="00F304A4"/>
    <w:rsid w:val="00F31C6C"/>
    <w:rsid w:val="00F6298F"/>
    <w:rsid w:val="00F74A69"/>
    <w:rsid w:val="00FB2D82"/>
    <w:rsid w:val="00FC2CF1"/>
    <w:rsid w:val="00FC53F7"/>
    <w:rsid w:val="00FC7B90"/>
    <w:rsid w:val="00FF2950"/>
    <w:rsid w:val="00FF6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55B3"/>
  </w:style>
  <w:style w:type="paragraph" w:styleId="Nadpis1">
    <w:name w:val="heading 1"/>
    <w:basedOn w:val="Normln"/>
    <w:next w:val="Normln"/>
    <w:link w:val="Nadpis1Char"/>
    <w:uiPriority w:val="9"/>
    <w:qFormat/>
    <w:rsid w:val="0033614E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614E"/>
    <w:pPr>
      <w:keepNext/>
      <w:keepLines/>
      <w:numPr>
        <w:ilvl w:val="1"/>
        <w:numId w:val="4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C20FC"/>
    <w:pPr>
      <w:keepNext/>
      <w:keepLines/>
      <w:numPr>
        <w:ilvl w:val="2"/>
        <w:numId w:val="4"/>
      </w:numPr>
      <w:spacing w:before="240" w:after="0"/>
      <w:outlineLvl w:val="2"/>
    </w:pPr>
    <w:rPr>
      <w:rFonts w:asciiTheme="majorHAnsi" w:eastAsiaTheme="majorEastAsia" w:hAnsiTheme="majorHAnsi" w:cstheme="majorBidi"/>
      <w:bCs/>
      <w:i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702B5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702B5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02B5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02B5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02B5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02B5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70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33614E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3614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C20FC"/>
    <w:rPr>
      <w:rFonts w:asciiTheme="majorHAnsi" w:eastAsiaTheme="majorEastAsia" w:hAnsiTheme="majorHAnsi" w:cstheme="majorBidi"/>
      <w:bCs/>
      <w:i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702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702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702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02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02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02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33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33614E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3614E"/>
    <w:pPr>
      <w:numPr>
        <w:numId w:val="0"/>
      </w:numPr>
      <w:outlineLvl w:val="9"/>
    </w:pPr>
    <w:rPr>
      <w:color w:val="365F91" w:themeColor="accent1" w:themeShade="BF"/>
      <w:u w:val="none"/>
    </w:rPr>
  </w:style>
  <w:style w:type="paragraph" w:styleId="Obsah1">
    <w:name w:val="toc 1"/>
    <w:basedOn w:val="Normln"/>
    <w:next w:val="Normln"/>
    <w:autoRedefine/>
    <w:uiPriority w:val="39"/>
    <w:unhideWhenUsed/>
    <w:rsid w:val="0033614E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33614E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33614E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33614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14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3CF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F1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17C0"/>
  </w:style>
  <w:style w:type="paragraph" w:styleId="Zpat">
    <w:name w:val="footer"/>
    <w:basedOn w:val="Normln"/>
    <w:link w:val="ZpatChar"/>
    <w:uiPriority w:val="99"/>
    <w:unhideWhenUsed/>
    <w:rsid w:val="00CF1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17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57709-4649-4627-A1D2-54218063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8</Pages>
  <Words>3344</Words>
  <Characters>19736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katka</dc:creator>
  <cp:lastModifiedBy>user</cp:lastModifiedBy>
  <cp:revision>36</cp:revision>
  <cp:lastPrinted>2018-05-29T13:19:00Z</cp:lastPrinted>
  <dcterms:created xsi:type="dcterms:W3CDTF">2017-08-13T18:20:00Z</dcterms:created>
  <dcterms:modified xsi:type="dcterms:W3CDTF">2018-05-29T14:13:00Z</dcterms:modified>
</cp:coreProperties>
</file>