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274FF0" w14:textId="77777777" w:rsidR="00FF56E1" w:rsidRPr="00973600" w:rsidRDefault="00FF56E1" w:rsidP="00FF56E1">
      <w:pPr>
        <w:widowControl/>
        <w:rPr>
          <w:rFonts w:ascii="Arial" w:eastAsia="Calibri" w:hAnsi="Arial" w:cs="Arial"/>
          <w:b/>
          <w:kern w:val="0"/>
          <w:sz w:val="20"/>
          <w:szCs w:val="20"/>
          <w:lang w:eastAsia="ar-SA"/>
        </w:rPr>
      </w:pPr>
    </w:p>
    <w:p w14:paraId="7E4D6EB8" w14:textId="16F7853D" w:rsidR="00B77F13" w:rsidRPr="00973600" w:rsidRDefault="00FF56E1" w:rsidP="00973600">
      <w:pPr>
        <w:widowControl/>
        <w:rPr>
          <w:rFonts w:ascii="Arial" w:eastAsia="Calibri" w:hAnsi="Arial" w:cs="Arial"/>
          <w:b/>
          <w:kern w:val="0"/>
          <w:sz w:val="20"/>
          <w:szCs w:val="20"/>
          <w:u w:val="single"/>
          <w:lang w:eastAsia="ar-SA"/>
        </w:rPr>
      </w:pPr>
      <w:r w:rsidRPr="00973600">
        <w:rPr>
          <w:rFonts w:ascii="Arial" w:eastAsia="Calibri" w:hAnsi="Arial" w:cs="Arial"/>
          <w:b/>
          <w:kern w:val="0"/>
          <w:sz w:val="40"/>
          <w:szCs w:val="40"/>
          <w:lang w:eastAsia="ar-SA"/>
        </w:rPr>
        <w:t>B</w:t>
      </w:r>
      <w:r w:rsidR="00973600">
        <w:rPr>
          <w:rFonts w:ascii="Arial" w:eastAsia="Calibri" w:hAnsi="Arial" w:cs="Arial"/>
          <w:b/>
          <w:kern w:val="0"/>
          <w:sz w:val="20"/>
          <w:szCs w:val="20"/>
          <w:lang w:eastAsia="ar-SA"/>
        </w:rPr>
        <w:t xml:space="preserve"> </w:t>
      </w:r>
      <w:r w:rsidRPr="00973600">
        <w:rPr>
          <w:rFonts w:ascii="Arial" w:eastAsia="Calibri" w:hAnsi="Arial" w:cs="Arial"/>
          <w:b/>
          <w:kern w:val="0"/>
          <w:sz w:val="20"/>
          <w:szCs w:val="20"/>
          <w:u w:val="single"/>
          <w:lang w:eastAsia="ar-SA"/>
        </w:rPr>
        <w:t>Souhrnná technická zpráva</w:t>
      </w:r>
      <w:r w:rsidR="00973600">
        <w:rPr>
          <w:rFonts w:ascii="Arial" w:eastAsia="Calibri" w:hAnsi="Arial" w:cs="Arial"/>
          <w:b/>
          <w:kern w:val="0"/>
          <w:sz w:val="20"/>
          <w:szCs w:val="20"/>
          <w:u w:val="single"/>
          <w:lang w:eastAsia="ar-SA"/>
        </w:rPr>
        <w:tab/>
      </w:r>
      <w:r w:rsidR="00973600">
        <w:rPr>
          <w:rFonts w:ascii="Arial" w:eastAsia="Calibri" w:hAnsi="Arial" w:cs="Arial"/>
          <w:b/>
          <w:kern w:val="0"/>
          <w:sz w:val="20"/>
          <w:szCs w:val="20"/>
          <w:u w:val="single"/>
          <w:lang w:eastAsia="ar-SA"/>
        </w:rPr>
        <w:tab/>
      </w:r>
      <w:r w:rsidR="00973600">
        <w:rPr>
          <w:rFonts w:ascii="Arial" w:eastAsia="Calibri" w:hAnsi="Arial" w:cs="Arial"/>
          <w:b/>
          <w:kern w:val="0"/>
          <w:sz w:val="20"/>
          <w:szCs w:val="20"/>
          <w:u w:val="single"/>
          <w:lang w:eastAsia="ar-SA"/>
        </w:rPr>
        <w:tab/>
      </w:r>
      <w:r w:rsidR="00973600">
        <w:rPr>
          <w:rFonts w:ascii="Arial" w:eastAsia="Calibri" w:hAnsi="Arial" w:cs="Arial"/>
          <w:b/>
          <w:kern w:val="0"/>
          <w:sz w:val="20"/>
          <w:szCs w:val="20"/>
          <w:u w:val="single"/>
          <w:lang w:eastAsia="ar-SA"/>
        </w:rPr>
        <w:tab/>
      </w:r>
      <w:r w:rsidR="00973600">
        <w:rPr>
          <w:rFonts w:ascii="Arial" w:eastAsia="Calibri" w:hAnsi="Arial" w:cs="Arial"/>
          <w:b/>
          <w:kern w:val="0"/>
          <w:sz w:val="20"/>
          <w:szCs w:val="20"/>
          <w:u w:val="single"/>
          <w:lang w:eastAsia="ar-SA"/>
        </w:rPr>
        <w:tab/>
      </w:r>
      <w:r w:rsidR="00973600">
        <w:rPr>
          <w:rFonts w:ascii="Arial" w:eastAsia="Calibri" w:hAnsi="Arial" w:cs="Arial"/>
          <w:b/>
          <w:kern w:val="0"/>
          <w:sz w:val="20"/>
          <w:szCs w:val="20"/>
          <w:u w:val="single"/>
          <w:lang w:eastAsia="ar-SA"/>
        </w:rPr>
        <w:tab/>
      </w:r>
      <w:r w:rsidR="00973600">
        <w:rPr>
          <w:rFonts w:ascii="Arial" w:eastAsia="Calibri" w:hAnsi="Arial" w:cs="Arial"/>
          <w:b/>
          <w:kern w:val="0"/>
          <w:sz w:val="20"/>
          <w:szCs w:val="20"/>
          <w:u w:val="single"/>
          <w:lang w:eastAsia="ar-SA"/>
        </w:rPr>
        <w:tab/>
      </w:r>
      <w:r w:rsidR="00973600">
        <w:rPr>
          <w:rFonts w:ascii="Arial" w:eastAsia="Calibri" w:hAnsi="Arial" w:cs="Arial"/>
          <w:b/>
          <w:kern w:val="0"/>
          <w:sz w:val="20"/>
          <w:szCs w:val="20"/>
          <w:u w:val="single"/>
          <w:lang w:eastAsia="ar-SA"/>
        </w:rPr>
        <w:tab/>
      </w:r>
      <w:r w:rsidR="00973600">
        <w:rPr>
          <w:rFonts w:ascii="Arial" w:eastAsia="Calibri" w:hAnsi="Arial" w:cs="Arial"/>
          <w:b/>
          <w:kern w:val="0"/>
          <w:sz w:val="20"/>
          <w:szCs w:val="20"/>
          <w:u w:val="single"/>
          <w:lang w:eastAsia="ar-SA"/>
        </w:rPr>
        <w:tab/>
      </w:r>
    </w:p>
    <w:p w14:paraId="7B9D8C6A" w14:textId="3101B35E" w:rsidR="00B77F13" w:rsidRPr="00973600" w:rsidRDefault="00CC79DD">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k dokumentaci pro provádě</w:t>
      </w:r>
      <w:r w:rsidR="005804FA" w:rsidRPr="00973600">
        <w:rPr>
          <w:rFonts w:ascii="Arial" w:eastAsia="Calibri" w:hAnsi="Arial" w:cs="Arial"/>
          <w:kern w:val="0"/>
          <w:sz w:val="20"/>
          <w:szCs w:val="20"/>
          <w:lang w:eastAsia="ar-SA"/>
        </w:rPr>
        <w:t>ní stavby na akci</w:t>
      </w:r>
      <w:r w:rsidR="00B77F13" w:rsidRPr="00973600">
        <w:rPr>
          <w:rFonts w:ascii="Arial" w:eastAsia="Calibri" w:hAnsi="Arial" w:cs="Arial"/>
          <w:kern w:val="0"/>
          <w:sz w:val="20"/>
          <w:szCs w:val="20"/>
          <w:lang w:eastAsia="ar-SA"/>
        </w:rPr>
        <w:t>:</w:t>
      </w:r>
    </w:p>
    <w:p w14:paraId="30BF3D78" w14:textId="77777777" w:rsidR="00973600" w:rsidRDefault="00973600" w:rsidP="00BD76F8">
      <w:pPr>
        <w:pStyle w:val="Zpat"/>
        <w:jc w:val="left"/>
        <w:rPr>
          <w:rFonts w:ascii="Arial" w:eastAsia="Calibri" w:hAnsi="Arial" w:cs="Arial"/>
          <w:kern w:val="0"/>
          <w:sz w:val="20"/>
          <w:szCs w:val="20"/>
          <w:lang w:eastAsia="ar-SA"/>
        </w:rPr>
      </w:pPr>
    </w:p>
    <w:p w14:paraId="6620BD36" w14:textId="77777777" w:rsidR="00B77F13" w:rsidRPr="00973600" w:rsidRDefault="00351DCA" w:rsidP="00BD76F8">
      <w:pPr>
        <w:pStyle w:val="Zpat"/>
        <w:jc w:val="left"/>
        <w:rPr>
          <w:rFonts w:ascii="Arial" w:eastAsia="Calibri" w:hAnsi="Arial" w:cs="Arial"/>
          <w:kern w:val="0"/>
          <w:sz w:val="20"/>
          <w:szCs w:val="20"/>
          <w:lang w:eastAsia="ar-SA"/>
        </w:rPr>
      </w:pPr>
      <w:r w:rsidRPr="00973600">
        <w:rPr>
          <w:rFonts w:ascii="Arial" w:eastAsia="Calibri" w:hAnsi="Arial" w:cs="Arial"/>
          <w:b/>
          <w:kern w:val="0"/>
          <w:sz w:val="20"/>
          <w:szCs w:val="20"/>
          <w:lang w:eastAsia="ar-SA"/>
        </w:rPr>
        <w:t>Celková re</w:t>
      </w:r>
      <w:r w:rsidR="00364EF6" w:rsidRPr="00973600">
        <w:rPr>
          <w:rFonts w:ascii="Arial" w:eastAsia="Calibri" w:hAnsi="Arial" w:cs="Arial"/>
          <w:b/>
          <w:kern w:val="0"/>
          <w:sz w:val="20"/>
          <w:szCs w:val="20"/>
          <w:lang w:eastAsia="ar-SA"/>
        </w:rPr>
        <w:t>konstrukce trafostanice</w:t>
      </w:r>
      <w:r w:rsidR="00BD76F8" w:rsidRPr="00973600">
        <w:rPr>
          <w:rFonts w:ascii="Arial" w:eastAsia="Calibri" w:hAnsi="Arial" w:cs="Arial"/>
          <w:b/>
          <w:kern w:val="0"/>
          <w:sz w:val="20"/>
          <w:szCs w:val="20"/>
          <w:lang w:eastAsia="ar-SA"/>
        </w:rPr>
        <w:t xml:space="preserve"> TS 1</w:t>
      </w:r>
      <w:r w:rsidR="00BD76F8" w:rsidRPr="00973600">
        <w:rPr>
          <w:rFonts w:ascii="Arial" w:eastAsia="Calibri" w:hAnsi="Arial" w:cs="Arial"/>
          <w:kern w:val="0"/>
          <w:sz w:val="20"/>
          <w:szCs w:val="20"/>
          <w:lang w:eastAsia="ar-SA"/>
        </w:rPr>
        <w:t xml:space="preserve"> </w:t>
      </w:r>
    </w:p>
    <w:p w14:paraId="596D2A3A" w14:textId="4BF9DCCB" w:rsidR="006633C9" w:rsidRPr="00973600" w:rsidRDefault="006633C9" w:rsidP="00BD76F8">
      <w:pPr>
        <w:pStyle w:val="Zpat"/>
        <w:jc w:val="left"/>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Fakultní nemocnice Olomouc, pozemku </w:t>
      </w:r>
      <w:proofErr w:type="spellStart"/>
      <w:r w:rsidRPr="00973600">
        <w:rPr>
          <w:rFonts w:ascii="Arial" w:eastAsia="Calibri" w:hAnsi="Arial" w:cs="Arial"/>
          <w:kern w:val="0"/>
          <w:sz w:val="20"/>
          <w:szCs w:val="20"/>
          <w:lang w:eastAsia="ar-SA"/>
        </w:rPr>
        <w:t>parc.č</w:t>
      </w:r>
      <w:proofErr w:type="spellEnd"/>
      <w:r w:rsidRPr="00973600">
        <w:rPr>
          <w:rFonts w:ascii="Arial" w:eastAsia="Calibri" w:hAnsi="Arial" w:cs="Arial"/>
          <w:kern w:val="0"/>
          <w:sz w:val="20"/>
          <w:szCs w:val="20"/>
          <w:lang w:eastAsia="ar-SA"/>
        </w:rPr>
        <w:t xml:space="preserve">. </w:t>
      </w:r>
      <w:proofErr w:type="gramStart"/>
      <w:r w:rsidRPr="00973600">
        <w:rPr>
          <w:rFonts w:ascii="Arial" w:eastAsia="Calibri" w:hAnsi="Arial" w:cs="Arial"/>
          <w:kern w:val="0"/>
          <w:sz w:val="20"/>
          <w:szCs w:val="20"/>
          <w:lang w:eastAsia="ar-SA"/>
        </w:rPr>
        <w:t>st.1945</w:t>
      </w:r>
      <w:proofErr w:type="gramEnd"/>
      <w:r w:rsidRPr="00973600">
        <w:rPr>
          <w:rFonts w:ascii="Arial" w:eastAsia="Calibri" w:hAnsi="Arial" w:cs="Arial"/>
          <w:kern w:val="0"/>
          <w:sz w:val="20"/>
          <w:szCs w:val="20"/>
          <w:lang w:eastAsia="ar-SA"/>
        </w:rPr>
        <w:t>, Olomouc-Nová Ulice</w:t>
      </w:r>
    </w:p>
    <w:p w14:paraId="1107A074" w14:textId="77777777" w:rsidR="00760FBF" w:rsidRPr="00973600" w:rsidRDefault="00760FBF" w:rsidP="00BD76F8">
      <w:pPr>
        <w:pStyle w:val="Zpat"/>
        <w:jc w:val="left"/>
        <w:rPr>
          <w:rFonts w:ascii="Arial" w:hAnsi="Arial" w:cs="Arial"/>
          <w:b/>
          <w:bCs/>
          <w:sz w:val="20"/>
          <w:szCs w:val="20"/>
          <w:u w:val="single"/>
        </w:rPr>
      </w:pPr>
    </w:p>
    <w:p w14:paraId="6CA341D4" w14:textId="77777777" w:rsidR="00B77F13" w:rsidRPr="00973600" w:rsidRDefault="00BD76F8">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B.1 Popis</w:t>
      </w:r>
      <w:proofErr w:type="gramEnd"/>
      <w:r w:rsidRPr="00973600">
        <w:rPr>
          <w:rFonts w:ascii="Arial" w:eastAsia="Calibri" w:hAnsi="Arial" w:cs="Arial"/>
          <w:b/>
          <w:kern w:val="0"/>
          <w:sz w:val="20"/>
          <w:szCs w:val="20"/>
          <w:lang w:eastAsia="ar-SA"/>
        </w:rPr>
        <w:t xml:space="preserve"> území stavby</w:t>
      </w:r>
    </w:p>
    <w:p w14:paraId="4E214AFD" w14:textId="77777777" w:rsidR="00760FBF" w:rsidRPr="00973600" w:rsidRDefault="00760FBF">
      <w:pPr>
        <w:rPr>
          <w:rFonts w:ascii="Arial" w:hAnsi="Arial" w:cs="Arial"/>
          <w:b/>
          <w:bCs/>
          <w:sz w:val="20"/>
          <w:szCs w:val="20"/>
          <w:u w:val="single"/>
        </w:rPr>
      </w:pPr>
    </w:p>
    <w:p w14:paraId="6E46B82E" w14:textId="77777777" w:rsidR="00064C0C" w:rsidRPr="00973600" w:rsidRDefault="00064C0C" w:rsidP="00FF56E1">
      <w:pPr>
        <w:widowControl/>
        <w:rPr>
          <w:rFonts w:ascii="Arial" w:eastAsia="Calibri" w:hAnsi="Arial" w:cs="Arial"/>
          <w:kern w:val="0"/>
          <w:sz w:val="20"/>
          <w:szCs w:val="20"/>
          <w:lang w:eastAsia="ar-SA"/>
        </w:rPr>
      </w:pPr>
      <w:r w:rsidRPr="00973600">
        <w:rPr>
          <w:rFonts w:ascii="Arial" w:eastAsia="Calibri" w:hAnsi="Arial" w:cs="Arial"/>
          <w:kern w:val="0"/>
          <w:sz w:val="20"/>
          <w:szCs w:val="20"/>
          <w:lang w:eastAsia="ar-SA"/>
        </w:rPr>
        <w:t>a) c</w:t>
      </w:r>
      <w:r w:rsidR="00B77F13" w:rsidRPr="00973600">
        <w:rPr>
          <w:rFonts w:ascii="Arial" w:eastAsia="Calibri" w:hAnsi="Arial" w:cs="Arial"/>
          <w:kern w:val="0"/>
          <w:sz w:val="20"/>
          <w:szCs w:val="20"/>
          <w:lang w:eastAsia="ar-SA"/>
        </w:rPr>
        <w:t>harakteristika území a stavebního pozemku</w:t>
      </w:r>
    </w:p>
    <w:p w14:paraId="2A14A89C" w14:textId="255ED01D" w:rsidR="00351DCA" w:rsidRPr="00973600" w:rsidRDefault="00B77F13" w:rsidP="00FF56E1">
      <w:pPr>
        <w:widowControl/>
        <w:rPr>
          <w:rFonts w:ascii="Arial" w:eastAsia="Calibri" w:hAnsi="Arial" w:cs="Arial"/>
          <w:kern w:val="0"/>
          <w:sz w:val="20"/>
          <w:szCs w:val="20"/>
          <w:lang w:eastAsia="ar-SA"/>
        </w:rPr>
      </w:pPr>
      <w:r w:rsidRPr="00973600">
        <w:rPr>
          <w:rFonts w:ascii="Arial" w:hAnsi="Arial" w:cs="Arial"/>
          <w:color w:val="FF0000"/>
          <w:sz w:val="20"/>
          <w:szCs w:val="20"/>
        </w:rPr>
        <w:tab/>
      </w:r>
      <w:r w:rsidRPr="00973600">
        <w:rPr>
          <w:rFonts w:ascii="Arial" w:eastAsia="Calibri" w:hAnsi="Arial" w:cs="Arial"/>
          <w:kern w:val="0"/>
          <w:sz w:val="20"/>
          <w:szCs w:val="20"/>
          <w:lang w:eastAsia="ar-SA"/>
        </w:rPr>
        <w:t xml:space="preserve">Řešené území - </w:t>
      </w:r>
      <w:r w:rsidR="00351DCA" w:rsidRPr="00973600">
        <w:rPr>
          <w:rFonts w:ascii="Arial" w:eastAsia="Calibri" w:hAnsi="Arial" w:cs="Arial"/>
          <w:kern w:val="0"/>
          <w:sz w:val="20"/>
          <w:szCs w:val="20"/>
          <w:lang w:eastAsia="ar-SA"/>
        </w:rPr>
        <w:t>vlastní budova bez č</w:t>
      </w:r>
      <w:r w:rsidR="004C34DF" w:rsidRPr="00973600">
        <w:rPr>
          <w:rFonts w:ascii="Arial" w:eastAsia="Calibri" w:hAnsi="Arial" w:cs="Arial"/>
          <w:kern w:val="0"/>
          <w:sz w:val="20"/>
          <w:szCs w:val="20"/>
          <w:lang w:eastAsia="ar-SA"/>
        </w:rPr>
        <w:t xml:space="preserve">ísla </w:t>
      </w:r>
      <w:r w:rsidR="00351DCA" w:rsidRPr="00973600">
        <w:rPr>
          <w:rFonts w:ascii="Arial" w:eastAsia="Calibri" w:hAnsi="Arial" w:cs="Arial"/>
          <w:kern w:val="0"/>
          <w:sz w:val="20"/>
          <w:szCs w:val="20"/>
          <w:lang w:eastAsia="ar-SA"/>
        </w:rPr>
        <w:t>p</w:t>
      </w:r>
      <w:r w:rsidR="004C34DF" w:rsidRPr="00973600">
        <w:rPr>
          <w:rFonts w:ascii="Arial" w:eastAsia="Calibri" w:hAnsi="Arial" w:cs="Arial"/>
          <w:kern w:val="0"/>
          <w:sz w:val="20"/>
          <w:szCs w:val="20"/>
          <w:lang w:eastAsia="ar-SA"/>
        </w:rPr>
        <w:t>opisného</w:t>
      </w:r>
      <w:r w:rsidR="00FE776E">
        <w:rPr>
          <w:rFonts w:ascii="Arial" w:eastAsia="Calibri" w:hAnsi="Arial" w:cs="Arial"/>
          <w:kern w:val="0"/>
          <w:sz w:val="20"/>
          <w:szCs w:val="20"/>
          <w:lang w:eastAsia="ar-SA"/>
        </w:rPr>
        <w:t xml:space="preserve"> a jeho bezprostřední okolí tj. staveniště n</w:t>
      </w:r>
      <w:r w:rsidR="00351DCA" w:rsidRPr="00973600">
        <w:rPr>
          <w:rFonts w:ascii="Arial" w:eastAsia="Calibri" w:hAnsi="Arial" w:cs="Arial"/>
          <w:kern w:val="0"/>
          <w:sz w:val="20"/>
          <w:szCs w:val="20"/>
          <w:lang w:eastAsia="ar-SA"/>
        </w:rPr>
        <w:t>a stavebním pozemku</w:t>
      </w:r>
      <w:r w:rsidRPr="00973600">
        <w:rPr>
          <w:rFonts w:ascii="Arial" w:eastAsia="Calibri" w:hAnsi="Arial" w:cs="Arial"/>
          <w:kern w:val="0"/>
          <w:sz w:val="20"/>
          <w:szCs w:val="20"/>
          <w:lang w:eastAsia="ar-SA"/>
        </w:rPr>
        <w:t xml:space="preserve"> parc</w:t>
      </w:r>
      <w:r w:rsidR="004C34DF" w:rsidRPr="00973600">
        <w:rPr>
          <w:rFonts w:ascii="Arial" w:eastAsia="Calibri" w:hAnsi="Arial" w:cs="Arial"/>
          <w:kern w:val="0"/>
          <w:sz w:val="20"/>
          <w:szCs w:val="20"/>
          <w:lang w:eastAsia="ar-SA"/>
        </w:rPr>
        <w:t xml:space="preserve">elního </w:t>
      </w:r>
      <w:r w:rsidRPr="00973600">
        <w:rPr>
          <w:rFonts w:ascii="Arial" w:eastAsia="Calibri" w:hAnsi="Arial" w:cs="Arial"/>
          <w:kern w:val="0"/>
          <w:sz w:val="20"/>
          <w:szCs w:val="20"/>
          <w:lang w:eastAsia="ar-SA"/>
        </w:rPr>
        <w:t>č</w:t>
      </w:r>
      <w:r w:rsidR="004C34DF" w:rsidRPr="00973600">
        <w:rPr>
          <w:rFonts w:ascii="Arial" w:eastAsia="Calibri" w:hAnsi="Arial" w:cs="Arial"/>
          <w:kern w:val="0"/>
          <w:sz w:val="20"/>
          <w:szCs w:val="20"/>
          <w:lang w:eastAsia="ar-SA"/>
        </w:rPr>
        <w:t>ísla</w:t>
      </w:r>
      <w:r w:rsidRPr="00973600">
        <w:rPr>
          <w:rFonts w:ascii="Arial" w:eastAsia="Calibri" w:hAnsi="Arial" w:cs="Arial"/>
          <w:kern w:val="0"/>
          <w:sz w:val="20"/>
          <w:szCs w:val="20"/>
          <w:lang w:eastAsia="ar-SA"/>
        </w:rPr>
        <w:t xml:space="preserve"> </w:t>
      </w:r>
      <w:proofErr w:type="gramStart"/>
      <w:r w:rsidRPr="00973600">
        <w:rPr>
          <w:rFonts w:ascii="Arial" w:eastAsia="Calibri" w:hAnsi="Arial" w:cs="Arial"/>
          <w:kern w:val="0"/>
          <w:sz w:val="20"/>
          <w:szCs w:val="20"/>
          <w:lang w:eastAsia="ar-SA"/>
        </w:rPr>
        <w:t>st.1945</w:t>
      </w:r>
      <w:proofErr w:type="gramEnd"/>
      <w:r w:rsidRPr="00973600">
        <w:rPr>
          <w:rFonts w:ascii="Arial" w:eastAsia="Calibri" w:hAnsi="Arial" w:cs="Arial"/>
          <w:kern w:val="0"/>
          <w:sz w:val="20"/>
          <w:szCs w:val="20"/>
          <w:lang w:eastAsia="ar-SA"/>
        </w:rPr>
        <w:t xml:space="preserve"> a část parcely 153/2 </w:t>
      </w:r>
      <w:r w:rsidR="00351DCA" w:rsidRPr="00973600">
        <w:rPr>
          <w:rFonts w:ascii="Arial" w:eastAsia="Calibri" w:hAnsi="Arial" w:cs="Arial"/>
          <w:kern w:val="0"/>
          <w:sz w:val="20"/>
          <w:szCs w:val="20"/>
          <w:lang w:eastAsia="ar-SA"/>
        </w:rPr>
        <w:t>v areálu Fakultní nemocnice Olomouc. Jedná se o funkční budovu trafostanice s technologií VN/NN</w:t>
      </w:r>
      <w:r w:rsidR="006617E1" w:rsidRPr="00973600">
        <w:rPr>
          <w:rFonts w:ascii="Arial" w:eastAsia="Calibri" w:hAnsi="Arial" w:cs="Arial"/>
          <w:kern w:val="0"/>
          <w:sz w:val="20"/>
          <w:szCs w:val="20"/>
          <w:lang w:eastAsia="ar-SA"/>
        </w:rPr>
        <w:t>, pozemek 153/2 má charakter p</w:t>
      </w:r>
      <w:r w:rsidRPr="00973600">
        <w:rPr>
          <w:rFonts w:ascii="Arial" w:eastAsia="Calibri" w:hAnsi="Arial" w:cs="Arial"/>
          <w:kern w:val="0"/>
          <w:sz w:val="20"/>
          <w:szCs w:val="20"/>
          <w:lang w:eastAsia="ar-SA"/>
        </w:rPr>
        <w:t>a</w:t>
      </w:r>
      <w:r w:rsidR="006617E1" w:rsidRPr="00973600">
        <w:rPr>
          <w:rFonts w:ascii="Arial" w:eastAsia="Calibri" w:hAnsi="Arial" w:cs="Arial"/>
          <w:kern w:val="0"/>
          <w:sz w:val="20"/>
          <w:szCs w:val="20"/>
          <w:lang w:eastAsia="ar-SA"/>
        </w:rPr>
        <w:t>r</w:t>
      </w:r>
      <w:r w:rsidRPr="00973600">
        <w:rPr>
          <w:rFonts w:ascii="Arial" w:eastAsia="Calibri" w:hAnsi="Arial" w:cs="Arial"/>
          <w:kern w:val="0"/>
          <w:sz w:val="20"/>
          <w:szCs w:val="20"/>
          <w:lang w:eastAsia="ar-SA"/>
        </w:rPr>
        <w:t xml:space="preserve">kové zeleně. </w:t>
      </w:r>
      <w:r w:rsidR="00FE776E">
        <w:rPr>
          <w:rFonts w:ascii="Arial" w:eastAsia="Calibri" w:hAnsi="Arial" w:cs="Arial"/>
          <w:kern w:val="0"/>
          <w:sz w:val="20"/>
          <w:szCs w:val="20"/>
          <w:lang w:eastAsia="ar-SA"/>
        </w:rPr>
        <w:t>Území je svažité</w:t>
      </w:r>
      <w:r w:rsidR="00351DCA" w:rsidRPr="00973600">
        <w:rPr>
          <w:rFonts w:ascii="Arial" w:eastAsia="Calibri" w:hAnsi="Arial" w:cs="Arial"/>
          <w:kern w:val="0"/>
          <w:sz w:val="20"/>
          <w:szCs w:val="20"/>
          <w:lang w:eastAsia="ar-SA"/>
        </w:rPr>
        <w:t xml:space="preserve"> s průměrno</w:t>
      </w:r>
      <w:r w:rsidRPr="00973600">
        <w:rPr>
          <w:rFonts w:ascii="Arial" w:eastAsia="Calibri" w:hAnsi="Arial" w:cs="Arial"/>
          <w:kern w:val="0"/>
          <w:sz w:val="20"/>
          <w:szCs w:val="20"/>
          <w:lang w:eastAsia="ar-SA"/>
        </w:rPr>
        <w:t>u</w:t>
      </w:r>
      <w:r w:rsidR="00351DCA" w:rsidRPr="00973600">
        <w:rPr>
          <w:rFonts w:ascii="Arial" w:eastAsia="Calibri" w:hAnsi="Arial" w:cs="Arial"/>
          <w:kern w:val="0"/>
          <w:sz w:val="20"/>
          <w:szCs w:val="20"/>
          <w:lang w:eastAsia="ar-SA"/>
        </w:rPr>
        <w:t xml:space="preserve"> </w:t>
      </w:r>
      <w:r w:rsidRPr="00973600">
        <w:rPr>
          <w:rFonts w:ascii="Arial" w:eastAsia="Calibri" w:hAnsi="Arial" w:cs="Arial"/>
          <w:kern w:val="0"/>
          <w:sz w:val="20"/>
          <w:szCs w:val="20"/>
          <w:lang w:eastAsia="ar-SA"/>
        </w:rPr>
        <w:t xml:space="preserve">nadmořskou výškou 231 </w:t>
      </w:r>
      <w:r w:rsidR="00351DCA" w:rsidRPr="00973600">
        <w:rPr>
          <w:rFonts w:ascii="Arial" w:eastAsia="Calibri" w:hAnsi="Arial" w:cs="Arial"/>
          <w:kern w:val="0"/>
          <w:sz w:val="20"/>
          <w:szCs w:val="20"/>
          <w:lang w:eastAsia="ar-SA"/>
        </w:rPr>
        <w:t>m</w:t>
      </w:r>
      <w:r w:rsidR="004C34DF" w:rsidRPr="00973600">
        <w:rPr>
          <w:rFonts w:ascii="Arial" w:eastAsia="Calibri" w:hAnsi="Arial" w:cs="Arial"/>
          <w:kern w:val="0"/>
          <w:sz w:val="20"/>
          <w:szCs w:val="20"/>
          <w:lang w:eastAsia="ar-SA"/>
        </w:rPr>
        <w:t xml:space="preserve"> </w:t>
      </w:r>
      <w:r w:rsidR="00351DCA" w:rsidRPr="00973600">
        <w:rPr>
          <w:rFonts w:ascii="Arial" w:eastAsia="Calibri" w:hAnsi="Arial" w:cs="Arial"/>
          <w:kern w:val="0"/>
          <w:sz w:val="20"/>
          <w:szCs w:val="20"/>
          <w:lang w:eastAsia="ar-SA"/>
        </w:rPr>
        <w:t>nad mořem.</w:t>
      </w:r>
    </w:p>
    <w:p w14:paraId="759531B9" w14:textId="4162AEAB" w:rsidR="00B77F13" w:rsidRPr="00973600" w:rsidRDefault="00B77F13" w:rsidP="00FF56E1">
      <w:pPr>
        <w:widowControl/>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Z východu je území ohraničeno komunikací – hlavní příjezdovou cestou do nemocnice. </w:t>
      </w:r>
      <w:r w:rsidR="00351DCA" w:rsidRPr="00973600">
        <w:rPr>
          <w:rFonts w:ascii="Arial" w:eastAsia="Calibri" w:hAnsi="Arial" w:cs="Arial"/>
          <w:kern w:val="0"/>
          <w:sz w:val="20"/>
          <w:szCs w:val="20"/>
          <w:lang w:eastAsia="ar-SA"/>
        </w:rPr>
        <w:t>Ze tří stan je většina plochy</w:t>
      </w:r>
      <w:r w:rsidRPr="00973600">
        <w:rPr>
          <w:rFonts w:ascii="Arial" w:eastAsia="Calibri" w:hAnsi="Arial" w:cs="Arial"/>
          <w:kern w:val="0"/>
          <w:sz w:val="20"/>
          <w:szCs w:val="20"/>
          <w:lang w:eastAsia="ar-SA"/>
        </w:rPr>
        <w:t xml:space="preserve"> nezpevněná, krytá travním drnem. Zpev</w:t>
      </w:r>
      <w:r w:rsidR="00351DCA" w:rsidRPr="00973600">
        <w:rPr>
          <w:rFonts w:ascii="Arial" w:eastAsia="Calibri" w:hAnsi="Arial" w:cs="Arial"/>
          <w:kern w:val="0"/>
          <w:sz w:val="20"/>
          <w:szCs w:val="20"/>
          <w:lang w:eastAsia="ar-SA"/>
        </w:rPr>
        <w:t xml:space="preserve">něná je pouze přístupová cesta </w:t>
      </w:r>
      <w:r w:rsidRPr="00973600">
        <w:rPr>
          <w:rFonts w:ascii="Arial" w:eastAsia="Calibri" w:hAnsi="Arial" w:cs="Arial"/>
          <w:kern w:val="0"/>
          <w:sz w:val="20"/>
          <w:szCs w:val="20"/>
          <w:lang w:eastAsia="ar-SA"/>
        </w:rPr>
        <w:t>před sa</w:t>
      </w:r>
      <w:r w:rsidR="00351DCA" w:rsidRPr="00973600">
        <w:rPr>
          <w:rFonts w:ascii="Arial" w:eastAsia="Calibri" w:hAnsi="Arial" w:cs="Arial"/>
          <w:kern w:val="0"/>
          <w:sz w:val="20"/>
          <w:szCs w:val="20"/>
          <w:lang w:eastAsia="ar-SA"/>
        </w:rPr>
        <w:t>motnou trafostanicí (ŽB panely)</w:t>
      </w:r>
      <w:r w:rsidRPr="00973600">
        <w:rPr>
          <w:rFonts w:ascii="Arial" w:eastAsia="Calibri" w:hAnsi="Arial" w:cs="Arial"/>
          <w:kern w:val="0"/>
          <w:sz w:val="20"/>
          <w:szCs w:val="20"/>
          <w:lang w:eastAsia="ar-SA"/>
        </w:rPr>
        <w:t>.</w:t>
      </w:r>
      <w:r w:rsidR="00351DCA" w:rsidRPr="00973600">
        <w:rPr>
          <w:rFonts w:ascii="Arial" w:eastAsia="Calibri" w:hAnsi="Arial" w:cs="Arial"/>
          <w:kern w:val="0"/>
          <w:sz w:val="20"/>
          <w:szCs w:val="20"/>
          <w:lang w:eastAsia="ar-SA"/>
        </w:rPr>
        <w:t xml:space="preserve"> Ze severu je budova dopravně obsluhována asfaltovou plochou </w:t>
      </w:r>
      <w:r w:rsidR="00C942BB" w:rsidRPr="00973600">
        <w:rPr>
          <w:rFonts w:ascii="Arial" w:eastAsia="Calibri" w:hAnsi="Arial" w:cs="Arial"/>
          <w:kern w:val="0"/>
          <w:sz w:val="20"/>
          <w:szCs w:val="20"/>
          <w:lang w:eastAsia="ar-SA"/>
        </w:rPr>
        <w:t>–</w:t>
      </w:r>
      <w:r w:rsidR="00351DCA" w:rsidRPr="00973600">
        <w:rPr>
          <w:rFonts w:ascii="Arial" w:eastAsia="Calibri" w:hAnsi="Arial" w:cs="Arial"/>
          <w:kern w:val="0"/>
          <w:sz w:val="20"/>
          <w:szCs w:val="20"/>
          <w:lang w:eastAsia="ar-SA"/>
        </w:rPr>
        <w:t xml:space="preserve"> koridorem</w:t>
      </w:r>
      <w:r w:rsidR="00C942BB" w:rsidRPr="00973600">
        <w:rPr>
          <w:rFonts w:ascii="Arial" w:eastAsia="Calibri" w:hAnsi="Arial" w:cs="Arial"/>
          <w:kern w:val="0"/>
          <w:sz w:val="20"/>
          <w:szCs w:val="20"/>
          <w:lang w:eastAsia="ar-SA"/>
        </w:rPr>
        <w:t>, k</w:t>
      </w:r>
      <w:r w:rsidR="00FE776E">
        <w:rPr>
          <w:rFonts w:ascii="Arial" w:eastAsia="Calibri" w:hAnsi="Arial" w:cs="Arial"/>
          <w:kern w:val="0"/>
          <w:sz w:val="20"/>
          <w:szCs w:val="20"/>
          <w:lang w:eastAsia="ar-SA"/>
        </w:rPr>
        <w:t>t</w:t>
      </w:r>
      <w:r w:rsidR="00C942BB" w:rsidRPr="00973600">
        <w:rPr>
          <w:rFonts w:ascii="Arial" w:eastAsia="Calibri" w:hAnsi="Arial" w:cs="Arial"/>
          <w:kern w:val="0"/>
          <w:sz w:val="20"/>
          <w:szCs w:val="20"/>
          <w:lang w:eastAsia="ar-SA"/>
        </w:rPr>
        <w:t>erý</w:t>
      </w:r>
      <w:r w:rsidR="00351DCA" w:rsidRPr="00973600">
        <w:rPr>
          <w:rFonts w:ascii="Arial" w:eastAsia="Calibri" w:hAnsi="Arial" w:cs="Arial"/>
          <w:kern w:val="0"/>
          <w:sz w:val="20"/>
          <w:szCs w:val="20"/>
          <w:lang w:eastAsia="ar-SA"/>
        </w:rPr>
        <w:t xml:space="preserve"> slouží i pro nákladovou rampu nemocniční prádelny.</w:t>
      </w:r>
      <w:r w:rsidRPr="00973600">
        <w:rPr>
          <w:rFonts w:ascii="Arial" w:eastAsia="Calibri" w:hAnsi="Arial" w:cs="Arial"/>
          <w:kern w:val="0"/>
          <w:sz w:val="20"/>
          <w:szCs w:val="20"/>
          <w:lang w:eastAsia="ar-SA"/>
        </w:rPr>
        <w:t xml:space="preserve"> </w:t>
      </w:r>
      <w:r w:rsidR="004C34DF" w:rsidRPr="00973600">
        <w:rPr>
          <w:rFonts w:ascii="Arial" w:eastAsia="Calibri" w:hAnsi="Arial" w:cs="Arial"/>
          <w:kern w:val="0"/>
          <w:sz w:val="20"/>
          <w:szCs w:val="20"/>
          <w:lang w:eastAsia="ar-SA"/>
        </w:rPr>
        <w:t>S</w:t>
      </w:r>
      <w:r w:rsidRPr="00973600">
        <w:rPr>
          <w:rFonts w:ascii="Arial" w:eastAsia="Calibri" w:hAnsi="Arial" w:cs="Arial"/>
          <w:kern w:val="0"/>
          <w:sz w:val="20"/>
          <w:szCs w:val="20"/>
          <w:lang w:eastAsia="ar-SA"/>
        </w:rPr>
        <w:t>ítě technické infrastruktury vstupují do trafostanice z východu a jihu.</w:t>
      </w:r>
    </w:p>
    <w:p w14:paraId="77A18A3A" w14:textId="77777777" w:rsidR="00B77F13" w:rsidRPr="00973600" w:rsidRDefault="009A3A1C" w:rsidP="00FF56E1">
      <w:pPr>
        <w:widowControl/>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323EBD" w:rsidRPr="00973600">
        <w:rPr>
          <w:rFonts w:ascii="Arial" w:eastAsia="Calibri" w:hAnsi="Arial" w:cs="Arial"/>
          <w:kern w:val="0"/>
          <w:sz w:val="20"/>
          <w:szCs w:val="20"/>
          <w:lang w:eastAsia="ar-SA"/>
        </w:rPr>
        <w:t>Ř</w:t>
      </w:r>
      <w:r w:rsidR="00351DCA" w:rsidRPr="00973600">
        <w:rPr>
          <w:rFonts w:ascii="Arial" w:eastAsia="Calibri" w:hAnsi="Arial" w:cs="Arial"/>
          <w:kern w:val="0"/>
          <w:sz w:val="20"/>
          <w:szCs w:val="20"/>
          <w:lang w:eastAsia="ar-SA"/>
        </w:rPr>
        <w:t>ešené území</w:t>
      </w:r>
      <w:r w:rsidRPr="00973600">
        <w:rPr>
          <w:rFonts w:ascii="Arial" w:eastAsia="Calibri" w:hAnsi="Arial" w:cs="Arial"/>
          <w:kern w:val="0"/>
          <w:sz w:val="20"/>
          <w:szCs w:val="20"/>
          <w:lang w:eastAsia="ar-SA"/>
        </w:rPr>
        <w:t xml:space="preserve"> ani o</w:t>
      </w:r>
      <w:r w:rsidR="00351DCA" w:rsidRPr="00973600">
        <w:rPr>
          <w:rFonts w:ascii="Arial" w:eastAsia="Calibri" w:hAnsi="Arial" w:cs="Arial"/>
          <w:kern w:val="0"/>
          <w:sz w:val="20"/>
          <w:szCs w:val="20"/>
          <w:lang w:eastAsia="ar-SA"/>
        </w:rPr>
        <w:t>b</w:t>
      </w:r>
      <w:r w:rsidRPr="00973600">
        <w:rPr>
          <w:rFonts w:ascii="Arial" w:eastAsia="Calibri" w:hAnsi="Arial" w:cs="Arial"/>
          <w:kern w:val="0"/>
          <w:sz w:val="20"/>
          <w:szCs w:val="20"/>
          <w:lang w:eastAsia="ar-SA"/>
        </w:rPr>
        <w:t>jekt TS1 nen</w:t>
      </w:r>
      <w:r w:rsidR="00351DCA" w:rsidRPr="00973600">
        <w:rPr>
          <w:rFonts w:ascii="Arial" w:eastAsia="Calibri" w:hAnsi="Arial" w:cs="Arial"/>
          <w:kern w:val="0"/>
          <w:sz w:val="20"/>
          <w:szCs w:val="20"/>
          <w:lang w:eastAsia="ar-SA"/>
        </w:rPr>
        <w:t xml:space="preserve">í v památkové rezervaci, zóně, památkou. Nenachází se v </w:t>
      </w:r>
      <w:r w:rsidRPr="00973600">
        <w:rPr>
          <w:rFonts w:ascii="Arial" w:eastAsia="Calibri" w:hAnsi="Arial" w:cs="Arial"/>
          <w:kern w:val="0"/>
          <w:sz w:val="20"/>
          <w:szCs w:val="20"/>
          <w:lang w:eastAsia="ar-SA"/>
        </w:rPr>
        <w:t>záplav</w:t>
      </w:r>
      <w:r w:rsidR="00BD76F8" w:rsidRPr="00973600">
        <w:rPr>
          <w:rFonts w:ascii="Arial" w:eastAsia="Calibri" w:hAnsi="Arial" w:cs="Arial"/>
          <w:kern w:val="0"/>
          <w:sz w:val="20"/>
          <w:szCs w:val="20"/>
          <w:lang w:eastAsia="ar-SA"/>
        </w:rPr>
        <w:t>ovém území.</w:t>
      </w:r>
    </w:p>
    <w:p w14:paraId="0B40D560" w14:textId="77777777" w:rsidR="006617E1" w:rsidRPr="00973600" w:rsidRDefault="006617E1">
      <w:pPr>
        <w:rPr>
          <w:rFonts w:ascii="Arial" w:hAnsi="Arial" w:cs="Arial"/>
          <w:color w:val="000000"/>
          <w:sz w:val="20"/>
          <w:szCs w:val="20"/>
        </w:rPr>
      </w:pPr>
    </w:p>
    <w:p w14:paraId="5146728E"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b) výčet a závěry provedených průzkumů a rozborů (geologický průzkum, hydrogeologický průzkum, stavebně historický průzkum apod.)</w:t>
      </w:r>
    </w:p>
    <w:p w14:paraId="16A591A6" w14:textId="2FACC2B0" w:rsidR="00064C0C" w:rsidRPr="00973600" w:rsidRDefault="00064C0C" w:rsidP="00C942BB">
      <w:pPr>
        <w:widowControl/>
        <w:rPr>
          <w:rFonts w:ascii="Arial" w:eastAsia="Calibri" w:hAnsi="Arial" w:cs="Arial"/>
          <w:kern w:val="0"/>
          <w:sz w:val="20"/>
          <w:szCs w:val="20"/>
          <w:lang w:eastAsia="ar-SA"/>
        </w:rPr>
      </w:pPr>
      <w:r w:rsidRPr="00973600">
        <w:rPr>
          <w:rFonts w:ascii="Arial" w:hAnsi="Arial" w:cs="Arial"/>
          <w:color w:val="000000"/>
          <w:sz w:val="20"/>
          <w:szCs w:val="20"/>
        </w:rPr>
        <w:t xml:space="preserve">            </w:t>
      </w:r>
      <w:r w:rsidR="000108BC" w:rsidRPr="00973600">
        <w:rPr>
          <w:rFonts w:ascii="Arial" w:eastAsia="Calibri" w:hAnsi="Arial" w:cs="Arial"/>
          <w:kern w:val="0"/>
          <w:sz w:val="20"/>
          <w:szCs w:val="20"/>
          <w:lang w:eastAsia="ar-SA"/>
        </w:rPr>
        <w:t>Geologický průzkum nebyl proveden. Návrh vychází z limitů a geometrie stávající budovy. Je nutné zakládat v oblasti stávající základové spáry budovy. Díky hloubce a technickým podmínkám při provádění jsou základové konstrukce v dimenzi na straně bezpečnosti. Jedná se o založení nákladové rampy - přístavby stávajícího objektu, který nevykazuje dynamicky se rozvíjející statické poruchy vyvolané problémy v základech. Hydrogeologický průzkum nebyl proveden, nerozšiřujeme zpevněné plochy, nedojede k navýšení množství odváděných/vsakovaných dešťových vod. Stavebně historický průzkum nebyl proveden. Vycházíme ze zaměření a a</w:t>
      </w:r>
      <w:r w:rsidR="00BD76F8" w:rsidRPr="00973600">
        <w:rPr>
          <w:rFonts w:ascii="Arial" w:eastAsia="Calibri" w:hAnsi="Arial" w:cs="Arial"/>
          <w:kern w:val="0"/>
          <w:sz w:val="20"/>
          <w:szCs w:val="20"/>
          <w:lang w:eastAsia="ar-SA"/>
        </w:rPr>
        <w:t>rchivní projektové dokumentace</w:t>
      </w:r>
      <w:r w:rsidR="00FE776E">
        <w:rPr>
          <w:rFonts w:ascii="Arial" w:eastAsia="Calibri" w:hAnsi="Arial" w:cs="Arial"/>
          <w:kern w:val="0"/>
          <w:sz w:val="20"/>
          <w:szCs w:val="20"/>
          <w:lang w:eastAsia="ar-SA"/>
        </w:rPr>
        <w:t xml:space="preserve"> investora</w:t>
      </w:r>
      <w:r w:rsidR="00BD76F8" w:rsidRPr="00973600">
        <w:rPr>
          <w:rFonts w:ascii="Arial" w:eastAsia="Calibri" w:hAnsi="Arial" w:cs="Arial"/>
          <w:kern w:val="0"/>
          <w:sz w:val="20"/>
          <w:szCs w:val="20"/>
          <w:lang w:eastAsia="ar-SA"/>
        </w:rPr>
        <w:t>.</w:t>
      </w:r>
    </w:p>
    <w:p w14:paraId="68D13B89" w14:textId="77777777" w:rsidR="006617E1" w:rsidRPr="00973600" w:rsidRDefault="006617E1" w:rsidP="00064C0C">
      <w:pPr>
        <w:rPr>
          <w:rFonts w:ascii="Arial" w:hAnsi="Arial" w:cs="Arial"/>
          <w:color w:val="000000"/>
          <w:sz w:val="20"/>
          <w:szCs w:val="20"/>
        </w:rPr>
      </w:pPr>
    </w:p>
    <w:p w14:paraId="3DE5D362"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c) stávající ochranná a bezpečnostní pásma</w:t>
      </w:r>
    </w:p>
    <w:p w14:paraId="3C567FFB" w14:textId="77777777" w:rsidR="00E82D22" w:rsidRDefault="00ED6BF6" w:rsidP="00064C0C">
      <w:pPr>
        <w:rPr>
          <w:rFonts w:ascii="Arial" w:eastAsia="Calibri" w:hAnsi="Arial" w:cs="Arial"/>
          <w:kern w:val="0"/>
          <w:sz w:val="20"/>
          <w:szCs w:val="20"/>
          <w:lang w:eastAsia="ar-SA"/>
        </w:rPr>
      </w:pPr>
      <w:r w:rsidRPr="00973600">
        <w:rPr>
          <w:rFonts w:ascii="Arial" w:hAnsi="Arial" w:cs="Arial"/>
          <w:color w:val="000000"/>
          <w:sz w:val="20"/>
          <w:szCs w:val="20"/>
        </w:rPr>
        <w:tab/>
      </w:r>
      <w:r w:rsidRPr="00973600">
        <w:rPr>
          <w:rFonts w:ascii="Arial" w:eastAsia="Calibri" w:hAnsi="Arial" w:cs="Arial"/>
          <w:kern w:val="0"/>
          <w:sz w:val="20"/>
          <w:szCs w:val="20"/>
          <w:lang w:eastAsia="ar-SA"/>
        </w:rPr>
        <w:t xml:space="preserve">Budova trafostanice je funkčním objektem technické infrastruktury FN Olomouc. V blízkosti objektu se nachází řada inženýrských sítí. </w:t>
      </w:r>
      <w:r w:rsidR="005C611F" w:rsidRPr="00973600">
        <w:rPr>
          <w:rFonts w:ascii="Arial" w:eastAsia="Calibri" w:hAnsi="Arial" w:cs="Arial"/>
          <w:kern w:val="0"/>
          <w:sz w:val="20"/>
          <w:szCs w:val="20"/>
          <w:lang w:eastAsia="ar-SA"/>
        </w:rPr>
        <w:t>Jejich průběh je patrný z koordinační situace</w:t>
      </w:r>
      <w:r w:rsidR="00C942BB" w:rsidRPr="00973600">
        <w:rPr>
          <w:rFonts w:ascii="Arial" w:eastAsia="Calibri" w:hAnsi="Arial" w:cs="Arial"/>
          <w:kern w:val="0"/>
          <w:sz w:val="20"/>
          <w:szCs w:val="20"/>
          <w:lang w:eastAsia="ar-SA"/>
        </w:rPr>
        <w:t xml:space="preserve"> – </w:t>
      </w:r>
      <w:proofErr w:type="gramStart"/>
      <w:r w:rsidR="00C942BB" w:rsidRPr="00973600">
        <w:rPr>
          <w:rFonts w:ascii="Arial" w:eastAsia="Calibri" w:hAnsi="Arial" w:cs="Arial"/>
          <w:kern w:val="0"/>
          <w:sz w:val="20"/>
          <w:szCs w:val="20"/>
          <w:lang w:eastAsia="ar-SA"/>
        </w:rPr>
        <w:t>C.3</w:t>
      </w:r>
      <w:r w:rsidR="005C611F" w:rsidRPr="00973600">
        <w:rPr>
          <w:rFonts w:ascii="Arial" w:eastAsia="Calibri" w:hAnsi="Arial" w:cs="Arial"/>
          <w:kern w:val="0"/>
          <w:sz w:val="20"/>
          <w:szCs w:val="20"/>
          <w:lang w:eastAsia="ar-SA"/>
        </w:rPr>
        <w:t>.</w:t>
      </w:r>
      <w:proofErr w:type="gramEnd"/>
      <w:r w:rsidR="005C611F" w:rsidRPr="00973600">
        <w:rPr>
          <w:rFonts w:ascii="Arial" w:eastAsia="Calibri" w:hAnsi="Arial" w:cs="Arial"/>
          <w:kern w:val="0"/>
          <w:sz w:val="20"/>
          <w:szCs w:val="20"/>
          <w:lang w:eastAsia="ar-SA"/>
        </w:rPr>
        <w:t xml:space="preserve"> Při jižní fasádě se nachá</w:t>
      </w:r>
      <w:r w:rsidR="00BD76F8" w:rsidRPr="00973600">
        <w:rPr>
          <w:rFonts w:ascii="Arial" w:eastAsia="Calibri" w:hAnsi="Arial" w:cs="Arial"/>
          <w:kern w:val="0"/>
          <w:sz w:val="20"/>
          <w:szCs w:val="20"/>
          <w:lang w:eastAsia="ar-SA"/>
        </w:rPr>
        <w:t>zí kolektor, který ústí do objektu. V místě navrhované nákladové rampy se nachází vstup do prostoru kolektoru a hydrant. Ochranná pásma těchto sítí jsou návrhem res</w:t>
      </w:r>
      <w:r w:rsidR="00FE776E">
        <w:rPr>
          <w:rFonts w:ascii="Arial" w:eastAsia="Calibri" w:hAnsi="Arial" w:cs="Arial"/>
          <w:kern w:val="0"/>
          <w:sz w:val="20"/>
          <w:szCs w:val="20"/>
          <w:lang w:eastAsia="ar-SA"/>
        </w:rPr>
        <w:t>pektovány. Hydrant bude přeložen respektive osazen na zkráceném potrubí blíže hlavnímu řadu podél páteřní komunikace</w:t>
      </w:r>
      <w:r w:rsidR="00BD76F8" w:rsidRPr="00973600">
        <w:rPr>
          <w:rFonts w:ascii="Arial" w:eastAsia="Calibri" w:hAnsi="Arial" w:cs="Arial"/>
          <w:kern w:val="0"/>
          <w:sz w:val="20"/>
          <w:szCs w:val="20"/>
          <w:lang w:eastAsia="ar-SA"/>
        </w:rPr>
        <w:t xml:space="preserve">. </w:t>
      </w:r>
    </w:p>
    <w:p w14:paraId="34EB1D8F" w14:textId="10D9AD5B" w:rsidR="00064C0C" w:rsidRPr="00973600" w:rsidRDefault="00E82D22" w:rsidP="00064C0C">
      <w:pPr>
        <w:rPr>
          <w:rFonts w:ascii="Arial" w:eastAsia="Calibri" w:hAnsi="Arial" w:cs="Arial"/>
          <w:kern w:val="0"/>
          <w:sz w:val="20"/>
          <w:szCs w:val="20"/>
          <w:lang w:eastAsia="ar-SA"/>
        </w:rPr>
      </w:pPr>
      <w:r>
        <w:rPr>
          <w:rFonts w:ascii="Arial" w:eastAsia="Calibri" w:hAnsi="Arial" w:cs="Arial"/>
          <w:kern w:val="0"/>
          <w:sz w:val="20"/>
          <w:szCs w:val="20"/>
          <w:lang w:eastAsia="ar-SA"/>
        </w:rPr>
        <w:t xml:space="preserve">Řešené </w:t>
      </w:r>
      <w:r w:rsidR="00064C0C" w:rsidRPr="00973600">
        <w:rPr>
          <w:rFonts w:ascii="Arial" w:eastAsia="Calibri" w:hAnsi="Arial" w:cs="Arial"/>
          <w:kern w:val="0"/>
          <w:sz w:val="20"/>
          <w:szCs w:val="20"/>
          <w:lang w:eastAsia="ar-SA"/>
        </w:rPr>
        <w:t>území se nenachází v ochranném pásmu lesa ani dopravní infrastruktury, v památkové rezervaci ani její zóně. Archeologická naleziště nejsou známa.</w:t>
      </w:r>
    </w:p>
    <w:p w14:paraId="3AD9D150"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V rámci výstavby je nutné respektovat normu ČSN 7</w:t>
      </w:r>
      <w:r w:rsidR="004F2F82" w:rsidRPr="00973600">
        <w:rPr>
          <w:rFonts w:ascii="Arial" w:eastAsia="Calibri" w:hAnsi="Arial" w:cs="Arial"/>
          <w:kern w:val="0"/>
          <w:sz w:val="20"/>
          <w:szCs w:val="20"/>
          <w:lang w:eastAsia="ar-SA"/>
        </w:rPr>
        <w:t>3 6005 pro souběhy i křížení IS.</w:t>
      </w:r>
    </w:p>
    <w:p w14:paraId="513FC626"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V rámci </w:t>
      </w:r>
      <w:r w:rsidR="004F2F82" w:rsidRPr="00973600">
        <w:rPr>
          <w:rFonts w:ascii="Arial" w:eastAsia="Calibri" w:hAnsi="Arial" w:cs="Arial"/>
          <w:kern w:val="0"/>
          <w:sz w:val="20"/>
          <w:szCs w:val="20"/>
          <w:lang w:eastAsia="ar-SA"/>
        </w:rPr>
        <w:t xml:space="preserve">kabelových rozvodů a </w:t>
      </w:r>
      <w:r w:rsidRPr="00973600">
        <w:rPr>
          <w:rFonts w:ascii="Arial" w:eastAsia="Calibri" w:hAnsi="Arial" w:cs="Arial"/>
          <w:kern w:val="0"/>
          <w:sz w:val="20"/>
          <w:szCs w:val="20"/>
          <w:lang w:eastAsia="ar-SA"/>
        </w:rPr>
        <w:t>přípojek inženýrských sítí je třeba respektovat ochranné pásmo</w:t>
      </w:r>
      <w:r w:rsidR="004F2F82" w:rsidRPr="00973600">
        <w:rPr>
          <w:rFonts w:ascii="Arial" w:eastAsia="Calibri" w:hAnsi="Arial" w:cs="Arial"/>
          <w:kern w:val="0"/>
          <w:sz w:val="20"/>
          <w:szCs w:val="20"/>
          <w:lang w:eastAsia="ar-SA"/>
        </w:rPr>
        <w:t>.</w:t>
      </w:r>
    </w:p>
    <w:p w14:paraId="16A182B6"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Kabelová </w:t>
      </w:r>
      <w:r w:rsidR="004F2F82" w:rsidRPr="00973600">
        <w:rPr>
          <w:rFonts w:ascii="Arial" w:eastAsia="Calibri" w:hAnsi="Arial" w:cs="Arial"/>
          <w:kern w:val="0"/>
          <w:sz w:val="20"/>
          <w:szCs w:val="20"/>
          <w:lang w:eastAsia="ar-SA"/>
        </w:rPr>
        <w:t xml:space="preserve">vedení </w:t>
      </w:r>
      <w:r w:rsidRPr="00973600">
        <w:rPr>
          <w:rFonts w:ascii="Arial" w:eastAsia="Calibri" w:hAnsi="Arial" w:cs="Arial"/>
          <w:kern w:val="0"/>
          <w:sz w:val="20"/>
          <w:szCs w:val="20"/>
          <w:lang w:eastAsia="ar-SA"/>
        </w:rPr>
        <w:t xml:space="preserve">NN </w:t>
      </w:r>
      <w:r w:rsidR="004F2F82" w:rsidRPr="00973600">
        <w:rPr>
          <w:rFonts w:ascii="Arial" w:eastAsia="Calibri" w:hAnsi="Arial" w:cs="Arial"/>
          <w:kern w:val="0"/>
          <w:sz w:val="20"/>
          <w:szCs w:val="20"/>
          <w:lang w:eastAsia="ar-SA"/>
        </w:rPr>
        <w:t xml:space="preserve">a VN </w:t>
      </w:r>
      <w:r w:rsidRPr="00973600">
        <w:rPr>
          <w:rFonts w:ascii="Arial" w:eastAsia="Calibri" w:hAnsi="Arial" w:cs="Arial"/>
          <w:kern w:val="0"/>
          <w:sz w:val="20"/>
          <w:szCs w:val="20"/>
          <w:lang w:eastAsia="ar-SA"/>
        </w:rPr>
        <w:t>m</w:t>
      </w:r>
      <w:r w:rsidR="004F2F82" w:rsidRPr="00973600">
        <w:rPr>
          <w:rFonts w:ascii="Arial" w:eastAsia="Calibri" w:hAnsi="Arial" w:cs="Arial"/>
          <w:kern w:val="0"/>
          <w:sz w:val="20"/>
          <w:szCs w:val="20"/>
          <w:lang w:eastAsia="ar-SA"/>
        </w:rPr>
        <w:t>ají</w:t>
      </w:r>
      <w:r w:rsidRPr="00973600">
        <w:rPr>
          <w:rFonts w:ascii="Arial" w:eastAsia="Calibri" w:hAnsi="Arial" w:cs="Arial"/>
          <w:kern w:val="0"/>
          <w:sz w:val="20"/>
          <w:szCs w:val="20"/>
          <w:lang w:eastAsia="ar-SA"/>
        </w:rPr>
        <w:t xml:space="preserve"> ochrann</w:t>
      </w:r>
      <w:r w:rsidR="004F2F82" w:rsidRPr="00973600">
        <w:rPr>
          <w:rFonts w:ascii="Arial" w:eastAsia="Calibri" w:hAnsi="Arial" w:cs="Arial"/>
          <w:kern w:val="0"/>
          <w:sz w:val="20"/>
          <w:szCs w:val="20"/>
          <w:lang w:eastAsia="ar-SA"/>
        </w:rPr>
        <w:t>á</w:t>
      </w:r>
      <w:r w:rsidRPr="00973600">
        <w:rPr>
          <w:rFonts w:ascii="Arial" w:eastAsia="Calibri" w:hAnsi="Arial" w:cs="Arial"/>
          <w:kern w:val="0"/>
          <w:sz w:val="20"/>
          <w:szCs w:val="20"/>
          <w:lang w:eastAsia="ar-SA"/>
        </w:rPr>
        <w:t xml:space="preserve"> pásm</w:t>
      </w:r>
      <w:r w:rsidR="004F2F82" w:rsidRPr="00973600">
        <w:rPr>
          <w:rFonts w:ascii="Arial" w:eastAsia="Calibri" w:hAnsi="Arial" w:cs="Arial"/>
          <w:kern w:val="0"/>
          <w:sz w:val="20"/>
          <w:szCs w:val="20"/>
          <w:lang w:eastAsia="ar-SA"/>
        </w:rPr>
        <w:t>a</w:t>
      </w:r>
      <w:r w:rsidRPr="00973600">
        <w:rPr>
          <w:rFonts w:ascii="Arial" w:eastAsia="Calibri" w:hAnsi="Arial" w:cs="Arial"/>
          <w:kern w:val="0"/>
          <w:sz w:val="20"/>
          <w:szCs w:val="20"/>
          <w:lang w:eastAsia="ar-SA"/>
        </w:rPr>
        <w:t xml:space="preserve"> </w:t>
      </w:r>
      <w:r w:rsidR="004F2F82" w:rsidRPr="00973600">
        <w:rPr>
          <w:rFonts w:ascii="Arial" w:eastAsia="Calibri" w:hAnsi="Arial" w:cs="Arial"/>
          <w:kern w:val="0"/>
          <w:sz w:val="20"/>
          <w:szCs w:val="20"/>
          <w:lang w:eastAsia="ar-SA"/>
        </w:rPr>
        <w:t xml:space="preserve">šířky </w:t>
      </w:r>
      <w:r w:rsidRPr="00973600">
        <w:rPr>
          <w:rFonts w:ascii="Arial" w:eastAsia="Calibri" w:hAnsi="Arial" w:cs="Arial"/>
          <w:kern w:val="0"/>
          <w:sz w:val="20"/>
          <w:szCs w:val="20"/>
          <w:lang w:eastAsia="ar-SA"/>
        </w:rPr>
        <w:t>1</w:t>
      </w:r>
      <w:r w:rsidR="004F2F82" w:rsidRPr="00973600">
        <w:rPr>
          <w:rFonts w:ascii="Arial" w:eastAsia="Calibri" w:hAnsi="Arial" w:cs="Arial"/>
          <w:kern w:val="0"/>
          <w:sz w:val="20"/>
          <w:szCs w:val="20"/>
          <w:lang w:eastAsia="ar-SA"/>
        </w:rPr>
        <w:t xml:space="preserve"> </w:t>
      </w:r>
      <w:r w:rsidRPr="00973600">
        <w:rPr>
          <w:rFonts w:ascii="Arial" w:eastAsia="Calibri" w:hAnsi="Arial" w:cs="Arial"/>
          <w:kern w:val="0"/>
          <w:sz w:val="20"/>
          <w:szCs w:val="20"/>
          <w:lang w:eastAsia="ar-SA"/>
        </w:rPr>
        <w:t>m od krajních kabelů</w:t>
      </w:r>
      <w:r w:rsidR="004F2F82" w:rsidRPr="00973600">
        <w:rPr>
          <w:rFonts w:ascii="Arial" w:eastAsia="Calibri" w:hAnsi="Arial" w:cs="Arial"/>
          <w:kern w:val="0"/>
          <w:sz w:val="20"/>
          <w:szCs w:val="20"/>
          <w:lang w:eastAsia="ar-SA"/>
        </w:rPr>
        <w:t>.</w:t>
      </w:r>
    </w:p>
    <w:p w14:paraId="4D2050F7"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Vodovodní řady a přípojky do 500 mm průměru je ochranné pásmo 1,5 m. </w:t>
      </w:r>
    </w:p>
    <w:p w14:paraId="6BCEED31" w14:textId="77777777" w:rsidR="00064C0C"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Kanalizační řady a přípojky do 500 mm pr</w:t>
      </w:r>
      <w:r w:rsidR="00BD76F8" w:rsidRPr="00973600">
        <w:rPr>
          <w:rFonts w:ascii="Arial" w:eastAsia="Calibri" w:hAnsi="Arial" w:cs="Arial"/>
          <w:kern w:val="0"/>
          <w:sz w:val="20"/>
          <w:szCs w:val="20"/>
          <w:lang w:eastAsia="ar-SA"/>
        </w:rPr>
        <w:t xml:space="preserve">ůměru je ochranné pásmo 1,5 m. </w:t>
      </w:r>
    </w:p>
    <w:p w14:paraId="09DC2978" w14:textId="1B62D0DB" w:rsidR="00E82D22" w:rsidRPr="00973600" w:rsidRDefault="00E82D22" w:rsidP="00064C0C">
      <w:pPr>
        <w:rPr>
          <w:rFonts w:ascii="Arial" w:eastAsia="Calibri" w:hAnsi="Arial" w:cs="Arial"/>
          <w:kern w:val="0"/>
          <w:sz w:val="20"/>
          <w:szCs w:val="20"/>
          <w:lang w:eastAsia="ar-SA"/>
        </w:rPr>
      </w:pPr>
      <w:r>
        <w:rPr>
          <w:rFonts w:ascii="Arial" w:eastAsia="Calibri" w:hAnsi="Arial" w:cs="Arial"/>
          <w:kern w:val="0"/>
          <w:sz w:val="20"/>
          <w:szCs w:val="20"/>
          <w:lang w:eastAsia="ar-SA"/>
        </w:rPr>
        <w:tab/>
        <w:t>Vzhledem k hustotě sítí a orientační polohy je nutné před zahájením prací vytyčit sítě a výkopové práce provádět ručně!</w:t>
      </w:r>
    </w:p>
    <w:p w14:paraId="7C6E6C5B" w14:textId="77777777" w:rsidR="006617E1" w:rsidRPr="00973600" w:rsidRDefault="006617E1" w:rsidP="00064C0C">
      <w:pPr>
        <w:rPr>
          <w:rFonts w:ascii="Arial" w:eastAsia="Calibri" w:hAnsi="Arial" w:cs="Arial"/>
          <w:kern w:val="0"/>
          <w:sz w:val="20"/>
          <w:szCs w:val="20"/>
          <w:lang w:eastAsia="ar-SA"/>
        </w:rPr>
      </w:pPr>
    </w:p>
    <w:p w14:paraId="333FCD21"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d) poloha vzhledem k záplavovému území, poddolovanému území apod.</w:t>
      </w:r>
    </w:p>
    <w:p w14:paraId="31AD3E62"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Dotčený pozemek neleží v záp</w:t>
      </w:r>
      <w:r w:rsidR="00BD76F8" w:rsidRPr="00973600">
        <w:rPr>
          <w:rFonts w:ascii="Arial" w:eastAsia="Calibri" w:hAnsi="Arial" w:cs="Arial"/>
          <w:kern w:val="0"/>
          <w:sz w:val="20"/>
          <w:szCs w:val="20"/>
          <w:lang w:eastAsia="ar-SA"/>
        </w:rPr>
        <w:t>lavovém ani poddolovaném území.</w:t>
      </w:r>
    </w:p>
    <w:p w14:paraId="7B3C241E" w14:textId="77777777" w:rsidR="00610F88" w:rsidRPr="00973600" w:rsidRDefault="00610F88" w:rsidP="00064C0C">
      <w:pPr>
        <w:rPr>
          <w:rFonts w:ascii="Arial" w:eastAsia="Calibri" w:hAnsi="Arial" w:cs="Arial"/>
          <w:kern w:val="0"/>
          <w:sz w:val="20"/>
          <w:szCs w:val="20"/>
          <w:lang w:eastAsia="ar-SA"/>
        </w:rPr>
      </w:pPr>
    </w:p>
    <w:p w14:paraId="353488BB"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e) vliv stavby na okolní stavby a pozemky, ochrana okolí, vliv stavby na odtokové poměry </w:t>
      </w:r>
    </w:p>
    <w:p w14:paraId="3B6E424E"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v území</w:t>
      </w:r>
    </w:p>
    <w:p w14:paraId="0FF2720C" w14:textId="41CEBBAC"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Stavba a její současný i budoucí provoz (trafostanice) nemá negativní vliv na okolní pozemky a stavby. </w:t>
      </w:r>
      <w:r w:rsidR="00BD76F8" w:rsidRPr="00973600">
        <w:rPr>
          <w:rFonts w:ascii="Arial" w:eastAsia="Calibri" w:hAnsi="Arial" w:cs="Arial"/>
          <w:kern w:val="0"/>
          <w:sz w:val="20"/>
          <w:szCs w:val="20"/>
          <w:lang w:eastAsia="ar-SA"/>
        </w:rPr>
        <w:t>Přístavbou se nemění odtokové poměry. Protihluková opatření z hlukové st</w:t>
      </w:r>
      <w:r w:rsidR="00D74146">
        <w:rPr>
          <w:rFonts w:ascii="Arial" w:eastAsia="Calibri" w:hAnsi="Arial" w:cs="Arial"/>
          <w:kern w:val="0"/>
          <w:sz w:val="20"/>
          <w:szCs w:val="20"/>
          <w:lang w:eastAsia="ar-SA"/>
        </w:rPr>
        <w:t xml:space="preserve">udie </w:t>
      </w:r>
      <w:proofErr w:type="gramStart"/>
      <w:r w:rsidR="00D74146">
        <w:rPr>
          <w:rFonts w:ascii="Arial" w:eastAsia="Calibri" w:hAnsi="Arial" w:cs="Arial"/>
          <w:kern w:val="0"/>
          <w:sz w:val="20"/>
          <w:szCs w:val="20"/>
          <w:lang w:eastAsia="ar-SA"/>
        </w:rPr>
        <w:t>jsou zapracovány</w:t>
      </w:r>
      <w:proofErr w:type="gramEnd"/>
      <w:r w:rsidR="00D74146">
        <w:rPr>
          <w:rFonts w:ascii="Arial" w:eastAsia="Calibri" w:hAnsi="Arial" w:cs="Arial"/>
          <w:kern w:val="0"/>
          <w:sz w:val="20"/>
          <w:szCs w:val="20"/>
          <w:lang w:eastAsia="ar-SA"/>
        </w:rPr>
        <w:t xml:space="preserve"> do návrhu.</w:t>
      </w:r>
    </w:p>
    <w:p w14:paraId="630DE351" w14:textId="77777777" w:rsidR="00AE03C1" w:rsidRPr="00973600" w:rsidRDefault="00C942BB"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AE03C1" w:rsidRPr="00973600">
        <w:rPr>
          <w:rFonts w:ascii="Arial" w:eastAsia="Calibri" w:hAnsi="Arial" w:cs="Arial"/>
          <w:kern w:val="0"/>
          <w:sz w:val="20"/>
          <w:szCs w:val="20"/>
          <w:lang w:eastAsia="ar-SA"/>
        </w:rPr>
        <w:t xml:space="preserve">Při provádění stavby bude nutné provizorně staveniště oplotit mobilním oplocením. </w:t>
      </w:r>
    </w:p>
    <w:p w14:paraId="26D673AB" w14:textId="77777777" w:rsidR="006617E1" w:rsidRPr="00973600" w:rsidRDefault="006617E1" w:rsidP="00064C0C">
      <w:pPr>
        <w:rPr>
          <w:rFonts w:ascii="Arial" w:hAnsi="Arial" w:cs="Arial"/>
          <w:color w:val="000000"/>
          <w:sz w:val="20"/>
          <w:szCs w:val="20"/>
        </w:rPr>
      </w:pPr>
    </w:p>
    <w:p w14:paraId="0C20276A"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f) požadavky na asanace, demolice, kácení dřevin</w:t>
      </w:r>
    </w:p>
    <w:p w14:paraId="4894BB24" w14:textId="0688BA93" w:rsidR="00064C0C" w:rsidRPr="00973600" w:rsidRDefault="00064C0C" w:rsidP="00AA3A49">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w:t>
      </w:r>
      <w:r w:rsidR="00BD76F8" w:rsidRPr="00973600">
        <w:rPr>
          <w:rFonts w:ascii="Arial" w:eastAsia="Calibri" w:hAnsi="Arial" w:cs="Arial"/>
          <w:kern w:val="0"/>
          <w:sz w:val="20"/>
          <w:szCs w:val="20"/>
          <w:lang w:eastAsia="ar-SA"/>
        </w:rPr>
        <w:t xml:space="preserve">Návrh nevznáší požadavky na demolice ani asanace staveb. </w:t>
      </w:r>
      <w:r w:rsidRPr="00973600">
        <w:rPr>
          <w:rFonts w:ascii="Arial" w:eastAsia="Calibri" w:hAnsi="Arial" w:cs="Arial"/>
          <w:kern w:val="0"/>
          <w:sz w:val="20"/>
          <w:szCs w:val="20"/>
          <w:lang w:eastAsia="ar-SA"/>
        </w:rPr>
        <w:t>Navrhuje se pokácení borovice</w:t>
      </w:r>
      <w:r w:rsidR="00C942BB" w:rsidRPr="00973600">
        <w:rPr>
          <w:rFonts w:ascii="Arial" w:eastAsia="Calibri" w:hAnsi="Arial" w:cs="Arial"/>
          <w:kern w:val="0"/>
          <w:sz w:val="20"/>
          <w:szCs w:val="20"/>
          <w:lang w:eastAsia="ar-SA"/>
        </w:rPr>
        <w:t xml:space="preserve"> těžké (</w:t>
      </w:r>
      <w:proofErr w:type="spellStart"/>
      <w:r w:rsidR="00C942BB" w:rsidRPr="00973600">
        <w:rPr>
          <w:rFonts w:ascii="Arial" w:eastAsia="Calibri" w:hAnsi="Arial" w:cs="Arial"/>
          <w:i/>
          <w:kern w:val="0"/>
          <w:sz w:val="20"/>
          <w:szCs w:val="20"/>
          <w:lang w:eastAsia="ar-SA"/>
        </w:rPr>
        <w:t>Pinus</w:t>
      </w:r>
      <w:proofErr w:type="spellEnd"/>
      <w:r w:rsidR="00C942BB" w:rsidRPr="00973600">
        <w:rPr>
          <w:rFonts w:ascii="Arial" w:eastAsia="Calibri" w:hAnsi="Arial" w:cs="Arial"/>
          <w:i/>
          <w:kern w:val="0"/>
          <w:sz w:val="20"/>
          <w:szCs w:val="20"/>
          <w:lang w:eastAsia="ar-SA"/>
        </w:rPr>
        <w:t xml:space="preserve"> </w:t>
      </w:r>
      <w:proofErr w:type="spellStart"/>
      <w:r w:rsidR="00C942BB" w:rsidRPr="00973600">
        <w:rPr>
          <w:rFonts w:ascii="Arial" w:eastAsia="Calibri" w:hAnsi="Arial" w:cs="Arial"/>
          <w:i/>
          <w:kern w:val="0"/>
          <w:sz w:val="20"/>
          <w:szCs w:val="20"/>
          <w:lang w:eastAsia="ar-SA"/>
        </w:rPr>
        <w:t>ponderosa</w:t>
      </w:r>
      <w:proofErr w:type="spellEnd"/>
      <w:r w:rsidR="00C942BB" w:rsidRPr="00973600">
        <w:rPr>
          <w:rFonts w:ascii="Arial" w:eastAsia="Calibri" w:hAnsi="Arial" w:cs="Arial"/>
          <w:kern w:val="0"/>
          <w:sz w:val="20"/>
          <w:szCs w:val="20"/>
          <w:lang w:eastAsia="ar-SA"/>
        </w:rPr>
        <w:t>)</w:t>
      </w:r>
      <w:r w:rsidRPr="00973600">
        <w:rPr>
          <w:rFonts w:ascii="Arial" w:eastAsia="Calibri" w:hAnsi="Arial" w:cs="Arial"/>
          <w:kern w:val="0"/>
          <w:sz w:val="20"/>
          <w:szCs w:val="20"/>
          <w:lang w:eastAsia="ar-SA"/>
        </w:rPr>
        <w:t xml:space="preserve"> </w:t>
      </w:r>
      <w:r w:rsidR="00640F46" w:rsidRPr="00973600">
        <w:rPr>
          <w:rFonts w:ascii="Arial" w:eastAsia="Calibri" w:hAnsi="Arial" w:cs="Arial"/>
          <w:kern w:val="0"/>
          <w:sz w:val="20"/>
          <w:szCs w:val="20"/>
          <w:lang w:eastAsia="ar-SA"/>
        </w:rPr>
        <w:t>t</w:t>
      </w:r>
      <w:r w:rsidR="00EA18C3" w:rsidRPr="00973600">
        <w:rPr>
          <w:rFonts w:ascii="Arial" w:eastAsia="Calibri" w:hAnsi="Arial" w:cs="Arial"/>
          <w:kern w:val="0"/>
          <w:sz w:val="20"/>
          <w:szCs w:val="20"/>
          <w:lang w:eastAsia="ar-SA"/>
        </w:rPr>
        <w:t xml:space="preserve">ěsně rostoucí </w:t>
      </w:r>
      <w:r w:rsidRPr="00973600">
        <w:rPr>
          <w:rFonts w:ascii="Arial" w:eastAsia="Calibri" w:hAnsi="Arial" w:cs="Arial"/>
          <w:kern w:val="0"/>
          <w:sz w:val="20"/>
          <w:szCs w:val="20"/>
          <w:lang w:eastAsia="ar-SA"/>
        </w:rPr>
        <w:t>při jižní fasádě trafostanice. Pokácení je nutné z důvodu umožnění manipulace s tra</w:t>
      </w:r>
      <w:r w:rsidR="004F2F82" w:rsidRPr="00973600">
        <w:rPr>
          <w:rFonts w:ascii="Arial" w:eastAsia="Calibri" w:hAnsi="Arial" w:cs="Arial"/>
          <w:kern w:val="0"/>
          <w:sz w:val="20"/>
          <w:szCs w:val="20"/>
          <w:lang w:eastAsia="ar-SA"/>
        </w:rPr>
        <w:t>nsformátory</w:t>
      </w:r>
      <w:r w:rsidR="00BD76F8" w:rsidRPr="00973600">
        <w:rPr>
          <w:rFonts w:ascii="Arial" w:eastAsia="Calibri" w:hAnsi="Arial" w:cs="Arial"/>
          <w:kern w:val="0"/>
          <w:sz w:val="20"/>
          <w:szCs w:val="20"/>
          <w:lang w:eastAsia="ar-SA"/>
        </w:rPr>
        <w:t xml:space="preserve"> jeřábem</w:t>
      </w:r>
      <w:r w:rsidRPr="00973600">
        <w:rPr>
          <w:rFonts w:ascii="Arial" w:eastAsia="Calibri" w:hAnsi="Arial" w:cs="Arial"/>
          <w:kern w:val="0"/>
          <w:sz w:val="20"/>
          <w:szCs w:val="20"/>
          <w:lang w:eastAsia="ar-SA"/>
        </w:rPr>
        <w:t xml:space="preserve">. Dále se navrhuje </w:t>
      </w:r>
      <w:proofErr w:type="gramStart"/>
      <w:r w:rsidR="00D74146">
        <w:rPr>
          <w:rFonts w:ascii="Arial" w:eastAsia="Calibri" w:hAnsi="Arial" w:cs="Arial"/>
          <w:kern w:val="0"/>
          <w:sz w:val="20"/>
          <w:szCs w:val="20"/>
          <w:lang w:eastAsia="ar-SA"/>
        </w:rPr>
        <w:t xml:space="preserve">zdravotní </w:t>
      </w:r>
      <w:bookmarkStart w:id="0" w:name="_GoBack"/>
      <w:bookmarkEnd w:id="0"/>
      <w:r w:rsidRPr="00973600">
        <w:rPr>
          <w:rFonts w:ascii="Arial" w:eastAsia="Calibri" w:hAnsi="Arial" w:cs="Arial"/>
          <w:kern w:val="0"/>
          <w:sz w:val="20"/>
          <w:szCs w:val="20"/>
          <w:lang w:eastAsia="ar-SA"/>
        </w:rPr>
        <w:t xml:space="preserve"> vedlejší</w:t>
      </w:r>
      <w:proofErr w:type="gramEnd"/>
      <w:r w:rsidRPr="00973600">
        <w:rPr>
          <w:rFonts w:ascii="Arial" w:eastAsia="Calibri" w:hAnsi="Arial" w:cs="Arial"/>
          <w:kern w:val="0"/>
          <w:sz w:val="20"/>
          <w:szCs w:val="20"/>
          <w:lang w:eastAsia="ar-SA"/>
        </w:rPr>
        <w:t xml:space="preserve"> turecké lísky</w:t>
      </w:r>
      <w:r w:rsidR="00325332" w:rsidRPr="00973600">
        <w:rPr>
          <w:rFonts w:ascii="Arial" w:eastAsia="Calibri" w:hAnsi="Arial" w:cs="Arial"/>
          <w:kern w:val="0"/>
          <w:sz w:val="20"/>
          <w:szCs w:val="20"/>
          <w:lang w:eastAsia="ar-SA"/>
        </w:rPr>
        <w:t xml:space="preserve"> (</w:t>
      </w:r>
      <w:proofErr w:type="spellStart"/>
      <w:r w:rsidR="00325332" w:rsidRPr="00973600">
        <w:rPr>
          <w:rFonts w:ascii="Arial" w:eastAsia="Calibri" w:hAnsi="Arial" w:cs="Arial"/>
          <w:i/>
          <w:kern w:val="0"/>
          <w:sz w:val="20"/>
          <w:szCs w:val="20"/>
          <w:lang w:eastAsia="ar-SA"/>
        </w:rPr>
        <w:t>Corylus</w:t>
      </w:r>
      <w:proofErr w:type="spellEnd"/>
      <w:r w:rsidR="00325332" w:rsidRPr="00973600">
        <w:rPr>
          <w:rFonts w:ascii="Arial" w:eastAsia="Calibri" w:hAnsi="Arial" w:cs="Arial"/>
          <w:i/>
          <w:kern w:val="0"/>
          <w:sz w:val="20"/>
          <w:szCs w:val="20"/>
          <w:lang w:eastAsia="ar-SA"/>
        </w:rPr>
        <w:t xml:space="preserve"> </w:t>
      </w:r>
      <w:proofErr w:type="spellStart"/>
      <w:r w:rsidR="00325332" w:rsidRPr="00973600">
        <w:rPr>
          <w:rFonts w:ascii="Arial" w:eastAsia="Calibri" w:hAnsi="Arial" w:cs="Arial"/>
          <w:i/>
          <w:kern w:val="0"/>
          <w:sz w:val="20"/>
          <w:szCs w:val="20"/>
          <w:lang w:eastAsia="ar-SA"/>
        </w:rPr>
        <w:t>colurna</w:t>
      </w:r>
      <w:proofErr w:type="spellEnd"/>
      <w:r w:rsidR="00325332" w:rsidRPr="00973600">
        <w:rPr>
          <w:rFonts w:ascii="Arial" w:eastAsia="Calibri" w:hAnsi="Arial" w:cs="Arial"/>
          <w:kern w:val="0"/>
          <w:sz w:val="20"/>
          <w:szCs w:val="20"/>
          <w:lang w:eastAsia="ar-SA"/>
        </w:rPr>
        <w:t>)</w:t>
      </w:r>
      <w:r w:rsidRPr="00973600">
        <w:rPr>
          <w:rFonts w:ascii="Arial" w:eastAsia="Calibri" w:hAnsi="Arial" w:cs="Arial"/>
          <w:kern w:val="0"/>
          <w:sz w:val="20"/>
          <w:szCs w:val="20"/>
          <w:lang w:eastAsia="ar-SA"/>
        </w:rPr>
        <w:t>, rovn</w:t>
      </w:r>
      <w:r w:rsidR="00BD76F8" w:rsidRPr="00973600">
        <w:rPr>
          <w:rFonts w:ascii="Arial" w:eastAsia="Calibri" w:hAnsi="Arial" w:cs="Arial"/>
          <w:kern w:val="0"/>
          <w:sz w:val="20"/>
          <w:szCs w:val="20"/>
          <w:lang w:eastAsia="ar-SA"/>
        </w:rPr>
        <w:t>ěž z důvodu manipulace s</w:t>
      </w:r>
      <w:r w:rsidR="00476DE6" w:rsidRPr="00973600">
        <w:rPr>
          <w:rFonts w:ascii="Arial" w:eastAsia="Calibri" w:hAnsi="Arial" w:cs="Arial"/>
          <w:kern w:val="0"/>
          <w:sz w:val="20"/>
          <w:szCs w:val="20"/>
          <w:lang w:eastAsia="ar-SA"/>
        </w:rPr>
        <w:t> </w:t>
      </w:r>
      <w:r w:rsidR="00BD76F8" w:rsidRPr="00973600">
        <w:rPr>
          <w:rFonts w:ascii="Arial" w:eastAsia="Calibri" w:hAnsi="Arial" w:cs="Arial"/>
          <w:kern w:val="0"/>
          <w:sz w:val="20"/>
          <w:szCs w:val="20"/>
          <w:lang w:eastAsia="ar-SA"/>
        </w:rPr>
        <w:t>t</w:t>
      </w:r>
      <w:r w:rsidR="00476DE6" w:rsidRPr="00973600">
        <w:rPr>
          <w:rFonts w:ascii="Arial" w:eastAsia="Calibri" w:hAnsi="Arial" w:cs="Arial"/>
          <w:kern w:val="0"/>
          <w:sz w:val="20"/>
          <w:szCs w:val="20"/>
          <w:lang w:eastAsia="ar-SA"/>
        </w:rPr>
        <w:t>ransformátory.</w:t>
      </w:r>
    </w:p>
    <w:p w14:paraId="0CDC1F4F" w14:textId="77777777" w:rsidR="006617E1" w:rsidRPr="00973600" w:rsidRDefault="006617E1" w:rsidP="00064C0C">
      <w:pPr>
        <w:rPr>
          <w:rFonts w:ascii="Arial" w:hAnsi="Arial" w:cs="Arial"/>
          <w:color w:val="000000"/>
          <w:sz w:val="20"/>
          <w:szCs w:val="20"/>
        </w:rPr>
      </w:pPr>
    </w:p>
    <w:p w14:paraId="73A9DB42"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g) požadavky na maximální zábory zemědělského půdního fondu nebo pozemků určených k plnění funkce lesa (dočasné, trvalé)</w:t>
      </w:r>
    </w:p>
    <w:p w14:paraId="564D70B5" w14:textId="77777777" w:rsidR="00064C0C" w:rsidRPr="00973600" w:rsidRDefault="00064C0C" w:rsidP="00064C0C">
      <w:pPr>
        <w:rPr>
          <w:rFonts w:ascii="Arial" w:eastAsia="Calibri" w:hAnsi="Arial" w:cs="Arial"/>
          <w:kern w:val="0"/>
          <w:sz w:val="20"/>
          <w:szCs w:val="20"/>
          <w:lang w:eastAsia="ar-SA"/>
        </w:rPr>
      </w:pPr>
      <w:r w:rsidRPr="00973600">
        <w:rPr>
          <w:rFonts w:ascii="Arial" w:hAnsi="Arial" w:cs="Arial"/>
          <w:color w:val="000000"/>
          <w:sz w:val="20"/>
          <w:szCs w:val="20"/>
        </w:rPr>
        <w:t xml:space="preserve">             </w:t>
      </w:r>
      <w:r w:rsidRPr="00973600">
        <w:rPr>
          <w:rFonts w:ascii="Arial" w:eastAsia="Calibri" w:hAnsi="Arial" w:cs="Arial"/>
          <w:kern w:val="0"/>
          <w:sz w:val="20"/>
          <w:szCs w:val="20"/>
          <w:lang w:eastAsia="ar-SA"/>
        </w:rPr>
        <w:t>Nedojde k záboru zemědělského půdního fondu nebo pozemků určených k plnění funkce lesa.</w:t>
      </w:r>
    </w:p>
    <w:p w14:paraId="73E9A1CC" w14:textId="77777777" w:rsidR="00064C0C" w:rsidRPr="00973600" w:rsidRDefault="00064C0C" w:rsidP="00064C0C">
      <w:pPr>
        <w:rPr>
          <w:rFonts w:ascii="Arial" w:eastAsia="Calibri" w:hAnsi="Arial" w:cs="Arial"/>
          <w:kern w:val="0"/>
          <w:sz w:val="20"/>
          <w:szCs w:val="20"/>
          <w:lang w:eastAsia="ar-SA"/>
        </w:rPr>
      </w:pPr>
    </w:p>
    <w:p w14:paraId="64F10B57"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h) územně technické podmínky (zejména možnost napojení na stávající dopravní a technickou infrastrukturu)</w:t>
      </w:r>
    </w:p>
    <w:p w14:paraId="0E4CE8BE" w14:textId="6B05A359" w:rsidR="00C942BB" w:rsidRPr="00973600" w:rsidRDefault="00064C0C" w:rsidP="00AA3A49">
      <w:pPr>
        <w:tabs>
          <w:tab w:val="left" w:pos="426"/>
        </w:tabs>
        <w:rPr>
          <w:rFonts w:ascii="Arial" w:eastAsia="Calibri" w:hAnsi="Arial" w:cs="Arial"/>
          <w:kern w:val="0"/>
          <w:sz w:val="20"/>
          <w:szCs w:val="20"/>
          <w:lang w:eastAsia="ar-SA"/>
        </w:rPr>
      </w:pPr>
      <w:r w:rsidRPr="00973600">
        <w:rPr>
          <w:rFonts w:ascii="Arial" w:hAnsi="Arial" w:cs="Arial"/>
          <w:color w:val="000000"/>
          <w:sz w:val="20"/>
          <w:szCs w:val="20"/>
        </w:rPr>
        <w:t xml:space="preserve">             </w:t>
      </w:r>
      <w:r w:rsidR="000E5471" w:rsidRPr="00973600">
        <w:rPr>
          <w:rFonts w:ascii="Arial" w:eastAsia="Calibri" w:hAnsi="Arial" w:cs="Arial"/>
          <w:kern w:val="0"/>
          <w:sz w:val="20"/>
          <w:szCs w:val="20"/>
          <w:lang w:eastAsia="ar-SA"/>
        </w:rPr>
        <w:t>Nebudou budovány žádné nové trvalé přípojky na inženýrské sítě ani dopravní infrastrukturu.</w:t>
      </w:r>
      <w:r w:rsidR="00AA3A49" w:rsidRPr="00973600">
        <w:rPr>
          <w:rFonts w:ascii="Arial" w:eastAsia="Calibri" w:hAnsi="Arial" w:cs="Arial"/>
          <w:kern w:val="0"/>
          <w:sz w:val="20"/>
          <w:szCs w:val="20"/>
          <w:lang w:eastAsia="ar-SA"/>
        </w:rPr>
        <w:t xml:space="preserve"> </w:t>
      </w:r>
      <w:r w:rsidR="00BD76F8" w:rsidRPr="00973600">
        <w:rPr>
          <w:rFonts w:ascii="Arial" w:eastAsia="Calibri" w:hAnsi="Arial" w:cs="Arial"/>
          <w:kern w:val="0"/>
          <w:sz w:val="20"/>
          <w:szCs w:val="20"/>
          <w:lang w:eastAsia="ar-SA"/>
        </w:rPr>
        <w:t xml:space="preserve">V rámci dočasného vymístění technologie k SZ části objektu budou osazena provizorní dočasná </w:t>
      </w:r>
      <w:r w:rsidR="00476DE6" w:rsidRPr="00973600">
        <w:rPr>
          <w:rFonts w:ascii="Arial" w:eastAsia="Calibri" w:hAnsi="Arial" w:cs="Arial"/>
          <w:kern w:val="0"/>
          <w:sz w:val="20"/>
          <w:szCs w:val="20"/>
          <w:lang w:eastAsia="ar-SA"/>
        </w:rPr>
        <w:t xml:space="preserve">kabelová </w:t>
      </w:r>
      <w:r w:rsidR="00BD76F8" w:rsidRPr="00973600">
        <w:rPr>
          <w:rFonts w:ascii="Arial" w:eastAsia="Calibri" w:hAnsi="Arial" w:cs="Arial"/>
          <w:kern w:val="0"/>
          <w:sz w:val="20"/>
          <w:szCs w:val="20"/>
          <w:lang w:eastAsia="ar-SA"/>
        </w:rPr>
        <w:t>vedení VN</w:t>
      </w:r>
      <w:r w:rsidR="00476DE6" w:rsidRPr="00973600">
        <w:rPr>
          <w:rFonts w:ascii="Arial" w:eastAsia="Calibri" w:hAnsi="Arial" w:cs="Arial"/>
          <w:kern w:val="0"/>
          <w:sz w:val="20"/>
          <w:szCs w:val="20"/>
          <w:lang w:eastAsia="ar-SA"/>
        </w:rPr>
        <w:t xml:space="preserve"> a </w:t>
      </w:r>
      <w:r w:rsidR="00BD76F8" w:rsidRPr="00973600">
        <w:rPr>
          <w:rFonts w:ascii="Arial" w:eastAsia="Calibri" w:hAnsi="Arial" w:cs="Arial"/>
          <w:kern w:val="0"/>
          <w:sz w:val="20"/>
          <w:szCs w:val="20"/>
          <w:lang w:eastAsia="ar-SA"/>
        </w:rPr>
        <w:t>NN.</w:t>
      </w:r>
      <w:r w:rsidR="00476DE6" w:rsidRPr="00973600">
        <w:rPr>
          <w:rFonts w:ascii="Arial" w:eastAsia="Calibri" w:hAnsi="Arial" w:cs="Arial"/>
          <w:kern w:val="0"/>
          <w:sz w:val="20"/>
          <w:szCs w:val="20"/>
          <w:lang w:eastAsia="ar-SA"/>
        </w:rPr>
        <w:t xml:space="preserve"> </w:t>
      </w:r>
      <w:r w:rsidR="000E5471" w:rsidRPr="00973600">
        <w:rPr>
          <w:rFonts w:ascii="Arial" w:eastAsia="Calibri" w:hAnsi="Arial" w:cs="Arial"/>
          <w:kern w:val="0"/>
          <w:sz w:val="20"/>
          <w:szCs w:val="20"/>
          <w:lang w:eastAsia="ar-SA"/>
        </w:rPr>
        <w:t xml:space="preserve">Budou zbudována dvě dočasná </w:t>
      </w:r>
      <w:r w:rsidR="00476DE6" w:rsidRPr="00973600">
        <w:rPr>
          <w:rFonts w:ascii="Arial" w:eastAsia="Calibri" w:hAnsi="Arial" w:cs="Arial"/>
          <w:kern w:val="0"/>
          <w:sz w:val="20"/>
          <w:szCs w:val="20"/>
          <w:lang w:eastAsia="ar-SA"/>
        </w:rPr>
        <w:t xml:space="preserve">stanoviště </w:t>
      </w:r>
      <w:r w:rsidR="000E5471" w:rsidRPr="00973600">
        <w:rPr>
          <w:rFonts w:ascii="Arial" w:eastAsia="Calibri" w:hAnsi="Arial" w:cs="Arial"/>
          <w:kern w:val="0"/>
          <w:sz w:val="20"/>
          <w:szCs w:val="20"/>
          <w:lang w:eastAsia="ar-SA"/>
        </w:rPr>
        <w:t>tra</w:t>
      </w:r>
      <w:r w:rsidR="00476DE6" w:rsidRPr="00973600">
        <w:rPr>
          <w:rFonts w:ascii="Arial" w:eastAsia="Calibri" w:hAnsi="Arial" w:cs="Arial"/>
          <w:kern w:val="0"/>
          <w:sz w:val="20"/>
          <w:szCs w:val="20"/>
          <w:lang w:eastAsia="ar-SA"/>
        </w:rPr>
        <w:t>ns</w:t>
      </w:r>
      <w:r w:rsidR="000E5471" w:rsidRPr="00973600">
        <w:rPr>
          <w:rFonts w:ascii="Arial" w:eastAsia="Calibri" w:hAnsi="Arial" w:cs="Arial"/>
          <w:kern w:val="0"/>
          <w:sz w:val="20"/>
          <w:szCs w:val="20"/>
          <w:lang w:eastAsia="ar-SA"/>
        </w:rPr>
        <w:t>f</w:t>
      </w:r>
      <w:r w:rsidR="00476DE6" w:rsidRPr="00973600">
        <w:rPr>
          <w:rFonts w:ascii="Arial" w:eastAsia="Calibri" w:hAnsi="Arial" w:cs="Arial"/>
          <w:kern w:val="0"/>
          <w:sz w:val="20"/>
          <w:szCs w:val="20"/>
          <w:lang w:eastAsia="ar-SA"/>
        </w:rPr>
        <w:t>ormátorů</w:t>
      </w:r>
      <w:r w:rsidR="000E5471" w:rsidRPr="00973600">
        <w:rPr>
          <w:rFonts w:ascii="Arial" w:eastAsia="Calibri" w:hAnsi="Arial" w:cs="Arial"/>
          <w:kern w:val="0"/>
          <w:sz w:val="20"/>
          <w:szCs w:val="20"/>
          <w:lang w:eastAsia="ar-SA"/>
        </w:rPr>
        <w:t xml:space="preserve"> a elektrických rozvaděčů (SO 03). </w:t>
      </w:r>
      <w:proofErr w:type="spellStart"/>
      <w:r w:rsidR="00C942BB" w:rsidRPr="00973600">
        <w:rPr>
          <w:rFonts w:ascii="Arial" w:eastAsia="Calibri" w:hAnsi="Arial" w:cs="Arial"/>
          <w:kern w:val="0"/>
          <w:sz w:val="20"/>
          <w:szCs w:val="20"/>
          <w:lang w:eastAsia="ar-SA"/>
        </w:rPr>
        <w:t>Trafa</w:t>
      </w:r>
      <w:proofErr w:type="spellEnd"/>
      <w:r w:rsidR="00C942BB" w:rsidRPr="00973600">
        <w:rPr>
          <w:rFonts w:ascii="Arial" w:eastAsia="Calibri" w:hAnsi="Arial" w:cs="Arial"/>
          <w:kern w:val="0"/>
          <w:sz w:val="20"/>
          <w:szCs w:val="20"/>
          <w:lang w:eastAsia="ar-SA"/>
        </w:rPr>
        <w:t xml:space="preserve"> budou uložena na stávající železobetonový pas, který bude doplněn ještě vždy dvěma </w:t>
      </w:r>
      <w:proofErr w:type="gramStart"/>
      <w:r w:rsidR="00C942BB" w:rsidRPr="00973600">
        <w:rPr>
          <w:rFonts w:ascii="Arial" w:eastAsia="Calibri" w:hAnsi="Arial" w:cs="Arial"/>
          <w:kern w:val="0"/>
          <w:sz w:val="20"/>
          <w:szCs w:val="20"/>
          <w:lang w:eastAsia="ar-SA"/>
        </w:rPr>
        <w:t>dalšími ( tak</w:t>
      </w:r>
      <w:proofErr w:type="gramEnd"/>
      <w:r w:rsidR="00C942BB" w:rsidRPr="00973600">
        <w:rPr>
          <w:rFonts w:ascii="Arial" w:eastAsia="Calibri" w:hAnsi="Arial" w:cs="Arial"/>
          <w:kern w:val="0"/>
          <w:sz w:val="20"/>
          <w:szCs w:val="20"/>
          <w:lang w:eastAsia="ar-SA"/>
        </w:rPr>
        <w:t xml:space="preserve"> aby se dalo dostat kabely zespod do jednotlivých </w:t>
      </w:r>
      <w:proofErr w:type="spellStart"/>
      <w:r w:rsidR="00C942BB" w:rsidRPr="00973600">
        <w:rPr>
          <w:rFonts w:ascii="Arial" w:eastAsia="Calibri" w:hAnsi="Arial" w:cs="Arial"/>
          <w:kern w:val="0"/>
          <w:sz w:val="20"/>
          <w:szCs w:val="20"/>
          <w:lang w:eastAsia="ar-SA"/>
        </w:rPr>
        <w:t>traf</w:t>
      </w:r>
      <w:proofErr w:type="spellEnd"/>
      <w:r w:rsidR="00C942BB" w:rsidRPr="00973600">
        <w:rPr>
          <w:rFonts w:ascii="Arial" w:eastAsia="Calibri" w:hAnsi="Arial" w:cs="Arial"/>
          <w:kern w:val="0"/>
          <w:sz w:val="20"/>
          <w:szCs w:val="20"/>
          <w:lang w:eastAsia="ar-SA"/>
        </w:rPr>
        <w:t xml:space="preserve">). Proti poškození a z důvodu bezpečnosti budou kryta </w:t>
      </w:r>
      <w:r w:rsidR="00AA3A49" w:rsidRPr="00973600">
        <w:rPr>
          <w:rFonts w:ascii="Arial" w:eastAsia="Calibri" w:hAnsi="Arial" w:cs="Arial"/>
          <w:kern w:val="0"/>
          <w:sz w:val="20"/>
          <w:szCs w:val="20"/>
          <w:lang w:eastAsia="ar-SA"/>
        </w:rPr>
        <w:t>pozinkovanými (</w:t>
      </w:r>
      <w:r w:rsidR="00C942BB" w:rsidRPr="00973600">
        <w:rPr>
          <w:rFonts w:ascii="Arial" w:eastAsia="Calibri" w:hAnsi="Arial" w:cs="Arial"/>
          <w:kern w:val="0"/>
          <w:sz w:val="20"/>
          <w:szCs w:val="20"/>
          <w:lang w:eastAsia="ar-SA"/>
        </w:rPr>
        <w:t>nerezovými</w:t>
      </w:r>
      <w:r w:rsidR="00AA3A49" w:rsidRPr="00973600">
        <w:rPr>
          <w:rFonts w:ascii="Arial" w:eastAsia="Calibri" w:hAnsi="Arial" w:cs="Arial"/>
          <w:kern w:val="0"/>
          <w:sz w:val="20"/>
          <w:szCs w:val="20"/>
          <w:lang w:eastAsia="ar-SA"/>
        </w:rPr>
        <w:t>)</w:t>
      </w:r>
      <w:r w:rsidR="00C942BB" w:rsidRPr="00973600">
        <w:rPr>
          <w:rFonts w:ascii="Arial" w:eastAsia="Calibri" w:hAnsi="Arial" w:cs="Arial"/>
          <w:kern w:val="0"/>
          <w:sz w:val="20"/>
          <w:szCs w:val="20"/>
          <w:lang w:eastAsia="ar-SA"/>
        </w:rPr>
        <w:t xml:space="preserve"> </w:t>
      </w:r>
      <w:r w:rsidR="00AA3A49" w:rsidRPr="00973600">
        <w:rPr>
          <w:rFonts w:ascii="Arial" w:eastAsia="Calibri" w:hAnsi="Arial" w:cs="Arial"/>
          <w:kern w:val="0"/>
          <w:sz w:val="20"/>
          <w:szCs w:val="20"/>
          <w:lang w:eastAsia="ar-SA"/>
        </w:rPr>
        <w:t>skříněmi</w:t>
      </w:r>
      <w:r w:rsidR="00C942BB" w:rsidRPr="00973600">
        <w:rPr>
          <w:rFonts w:ascii="Arial" w:eastAsia="Calibri" w:hAnsi="Arial" w:cs="Arial"/>
          <w:kern w:val="0"/>
          <w:sz w:val="20"/>
          <w:szCs w:val="20"/>
          <w:lang w:eastAsia="ar-SA"/>
        </w:rPr>
        <w:t xml:space="preserve">. Rozvody budou spojeny jak s trafostanicí, tak s dočasně uloženými rozvodnými skříněmi (umístěny z jižní strany budovy). Kabely budou vedeny při severní fasádě po fasádě v chráničkách. Při jižním průčelí budou vedeny po zemi a kryty dřevěnou nenášlapnou konstrukcí, jež bude zakryta nepromokavou </w:t>
      </w:r>
      <w:r w:rsidR="00FE776E">
        <w:rPr>
          <w:rFonts w:ascii="Arial" w:eastAsia="Calibri" w:hAnsi="Arial" w:cs="Arial"/>
          <w:kern w:val="0"/>
          <w:sz w:val="20"/>
          <w:szCs w:val="20"/>
          <w:lang w:eastAsia="ar-SA"/>
        </w:rPr>
        <w:t xml:space="preserve">stavební plachtou, s UV </w:t>
      </w:r>
      <w:proofErr w:type="spellStart"/>
      <w:proofErr w:type="gramStart"/>
      <w:r w:rsidR="00FE776E">
        <w:rPr>
          <w:rFonts w:ascii="Arial" w:eastAsia="Calibri" w:hAnsi="Arial" w:cs="Arial"/>
          <w:kern w:val="0"/>
          <w:sz w:val="20"/>
          <w:szCs w:val="20"/>
          <w:lang w:eastAsia="ar-SA"/>
        </w:rPr>
        <w:t>specifikací,určená</w:t>
      </w:r>
      <w:proofErr w:type="spellEnd"/>
      <w:proofErr w:type="gramEnd"/>
      <w:r w:rsidR="00FE776E">
        <w:rPr>
          <w:rFonts w:ascii="Arial" w:eastAsia="Calibri" w:hAnsi="Arial" w:cs="Arial"/>
          <w:kern w:val="0"/>
          <w:sz w:val="20"/>
          <w:szCs w:val="20"/>
          <w:lang w:eastAsia="ar-SA"/>
        </w:rPr>
        <w:t xml:space="preserve"> k zakrývání</w:t>
      </w:r>
      <w:r w:rsidR="00C942BB" w:rsidRPr="00973600">
        <w:rPr>
          <w:rFonts w:ascii="Arial" w:eastAsia="Calibri" w:hAnsi="Arial" w:cs="Arial"/>
          <w:kern w:val="0"/>
          <w:sz w:val="20"/>
          <w:szCs w:val="20"/>
          <w:lang w:eastAsia="ar-SA"/>
        </w:rPr>
        <w:t xml:space="preserve">.  </w:t>
      </w:r>
      <w:proofErr w:type="gramStart"/>
      <w:r w:rsidR="00C942BB" w:rsidRPr="00973600">
        <w:rPr>
          <w:rFonts w:ascii="Arial" w:eastAsia="Calibri" w:hAnsi="Arial" w:cs="Arial"/>
          <w:kern w:val="0"/>
          <w:sz w:val="20"/>
          <w:szCs w:val="20"/>
          <w:lang w:eastAsia="ar-SA"/>
        </w:rPr>
        <w:t>Dočasné</w:t>
      </w:r>
      <w:proofErr w:type="gramEnd"/>
      <w:r w:rsidR="00C942BB" w:rsidRPr="00973600">
        <w:rPr>
          <w:rFonts w:ascii="Arial" w:eastAsia="Calibri" w:hAnsi="Arial" w:cs="Arial"/>
          <w:kern w:val="0"/>
          <w:sz w:val="20"/>
          <w:szCs w:val="20"/>
          <w:lang w:eastAsia="ar-SA"/>
        </w:rPr>
        <w:t xml:space="preserve"> uložení rozvaděčů bude provedeno jako samostatně stojící kiosek před jižním </w:t>
      </w:r>
      <w:proofErr w:type="spellStart"/>
      <w:r w:rsidR="00C942BB" w:rsidRPr="00973600">
        <w:rPr>
          <w:rFonts w:ascii="Arial" w:eastAsia="Calibri" w:hAnsi="Arial" w:cs="Arial"/>
          <w:kern w:val="0"/>
          <w:sz w:val="20"/>
          <w:szCs w:val="20"/>
          <w:lang w:eastAsia="ar-SA"/>
        </w:rPr>
        <w:t>průčelým</w:t>
      </w:r>
      <w:proofErr w:type="spellEnd"/>
      <w:r w:rsidR="00C942BB" w:rsidRPr="00973600">
        <w:rPr>
          <w:rFonts w:ascii="Arial" w:eastAsia="Calibri" w:hAnsi="Arial" w:cs="Arial"/>
          <w:kern w:val="0"/>
          <w:sz w:val="20"/>
          <w:szCs w:val="20"/>
          <w:lang w:eastAsia="ar-SA"/>
        </w:rPr>
        <w:t xml:space="preserve"> TS1 na stávající zpevněné ploše (bližší informace viz část elektrotechnika 1.4c).</w:t>
      </w:r>
    </w:p>
    <w:p w14:paraId="37897639" w14:textId="77777777" w:rsidR="000E5471" w:rsidRPr="00973600" w:rsidRDefault="000E5471" w:rsidP="000E5471">
      <w:pPr>
        <w:rPr>
          <w:rFonts w:ascii="Arial" w:eastAsia="Calibri" w:hAnsi="Arial" w:cs="Arial"/>
          <w:kern w:val="0"/>
          <w:sz w:val="20"/>
          <w:szCs w:val="20"/>
          <w:lang w:eastAsia="ar-SA"/>
        </w:rPr>
      </w:pPr>
    </w:p>
    <w:p w14:paraId="2F894133" w14:textId="77777777" w:rsidR="006617E1" w:rsidRPr="00973600" w:rsidRDefault="006617E1" w:rsidP="000E5471">
      <w:pPr>
        <w:rPr>
          <w:rFonts w:ascii="Arial" w:hAnsi="Arial" w:cs="Arial"/>
          <w:color w:val="000000"/>
          <w:sz w:val="20"/>
          <w:szCs w:val="20"/>
        </w:rPr>
      </w:pPr>
    </w:p>
    <w:p w14:paraId="3F9708DC" w14:textId="77777777" w:rsidR="009A3A1C" w:rsidRPr="00973600" w:rsidRDefault="000E5471" w:rsidP="000E5471">
      <w:pPr>
        <w:rPr>
          <w:rFonts w:ascii="Arial" w:hAnsi="Arial" w:cs="Arial"/>
          <w:color w:val="000000"/>
          <w:sz w:val="20"/>
          <w:szCs w:val="20"/>
        </w:rPr>
      </w:pPr>
      <w:r w:rsidRPr="00973600">
        <w:rPr>
          <w:rFonts w:ascii="Arial" w:eastAsia="Calibri" w:hAnsi="Arial" w:cs="Arial"/>
          <w:kern w:val="0"/>
          <w:sz w:val="20"/>
          <w:szCs w:val="20"/>
          <w:lang w:eastAsia="ar-SA"/>
        </w:rPr>
        <w:t xml:space="preserve">i) </w:t>
      </w:r>
      <w:r w:rsidR="00064C0C" w:rsidRPr="00973600">
        <w:rPr>
          <w:rFonts w:ascii="Arial" w:eastAsia="Calibri" w:hAnsi="Arial" w:cs="Arial"/>
          <w:kern w:val="0"/>
          <w:sz w:val="20"/>
          <w:szCs w:val="20"/>
          <w:lang w:eastAsia="ar-SA"/>
        </w:rPr>
        <w:t>věcné a časové vazby stavby, podmiňující, vyvolané, související investice</w:t>
      </w:r>
      <w:r w:rsidRPr="00973600">
        <w:rPr>
          <w:rFonts w:ascii="Arial" w:eastAsia="Calibri" w:hAnsi="Arial" w:cs="Arial"/>
          <w:kern w:val="0"/>
          <w:sz w:val="20"/>
          <w:szCs w:val="20"/>
          <w:lang w:eastAsia="ar-SA"/>
        </w:rPr>
        <w:t>.</w:t>
      </w:r>
    </w:p>
    <w:p w14:paraId="203BB6C4" w14:textId="77777777" w:rsidR="000E5471" w:rsidRPr="00973600" w:rsidRDefault="009A3A1C" w:rsidP="000E5471">
      <w:pPr>
        <w:rPr>
          <w:rFonts w:ascii="Arial" w:eastAsia="Calibri" w:hAnsi="Arial" w:cs="Arial"/>
          <w:kern w:val="0"/>
          <w:sz w:val="20"/>
          <w:szCs w:val="20"/>
          <w:lang w:eastAsia="ar-SA"/>
        </w:rPr>
      </w:pPr>
      <w:r w:rsidRPr="00973600">
        <w:rPr>
          <w:rFonts w:ascii="Arial" w:hAnsi="Arial" w:cs="Arial"/>
          <w:color w:val="000000"/>
          <w:sz w:val="20"/>
          <w:szCs w:val="20"/>
        </w:rPr>
        <w:tab/>
      </w:r>
      <w:r w:rsidRPr="00973600">
        <w:rPr>
          <w:rFonts w:ascii="Arial" w:eastAsia="Calibri" w:hAnsi="Arial" w:cs="Arial"/>
          <w:kern w:val="0"/>
          <w:sz w:val="20"/>
          <w:szCs w:val="20"/>
          <w:lang w:eastAsia="ar-SA"/>
        </w:rPr>
        <w:t>Po dobu rekonstrukce TS1 bude nutné z</w:t>
      </w:r>
      <w:r w:rsidR="00476DE6" w:rsidRPr="00973600">
        <w:rPr>
          <w:rFonts w:ascii="Arial" w:eastAsia="Calibri" w:hAnsi="Arial" w:cs="Arial"/>
          <w:kern w:val="0"/>
          <w:sz w:val="20"/>
          <w:szCs w:val="20"/>
          <w:lang w:eastAsia="ar-SA"/>
        </w:rPr>
        <w:t xml:space="preserve">řídit </w:t>
      </w:r>
      <w:r w:rsidRPr="00973600">
        <w:rPr>
          <w:rFonts w:ascii="Arial" w:eastAsia="Calibri" w:hAnsi="Arial" w:cs="Arial"/>
          <w:kern w:val="0"/>
          <w:sz w:val="20"/>
          <w:szCs w:val="20"/>
          <w:lang w:eastAsia="ar-SA"/>
        </w:rPr>
        <w:t>dočasn</w:t>
      </w:r>
      <w:r w:rsidR="00476DE6" w:rsidRPr="00973600">
        <w:rPr>
          <w:rFonts w:ascii="Arial" w:eastAsia="Calibri" w:hAnsi="Arial" w:cs="Arial"/>
          <w:kern w:val="0"/>
          <w:sz w:val="20"/>
          <w:szCs w:val="20"/>
          <w:lang w:eastAsia="ar-SA"/>
        </w:rPr>
        <w:t>á</w:t>
      </w:r>
      <w:r w:rsidRPr="00973600">
        <w:rPr>
          <w:rFonts w:ascii="Arial" w:eastAsia="Calibri" w:hAnsi="Arial" w:cs="Arial"/>
          <w:kern w:val="0"/>
          <w:sz w:val="20"/>
          <w:szCs w:val="20"/>
          <w:lang w:eastAsia="ar-SA"/>
        </w:rPr>
        <w:t xml:space="preserve"> </w:t>
      </w:r>
      <w:r w:rsidR="00476DE6" w:rsidRPr="00973600">
        <w:rPr>
          <w:rFonts w:ascii="Arial" w:eastAsia="Calibri" w:hAnsi="Arial" w:cs="Arial"/>
          <w:kern w:val="0"/>
          <w:sz w:val="20"/>
          <w:szCs w:val="20"/>
          <w:lang w:eastAsia="ar-SA"/>
        </w:rPr>
        <w:t>stanoviště</w:t>
      </w:r>
      <w:r w:rsidRPr="00973600">
        <w:rPr>
          <w:rFonts w:ascii="Arial" w:eastAsia="Calibri" w:hAnsi="Arial" w:cs="Arial"/>
          <w:kern w:val="0"/>
          <w:sz w:val="20"/>
          <w:szCs w:val="20"/>
          <w:lang w:eastAsia="ar-SA"/>
        </w:rPr>
        <w:t xml:space="preserve"> dvou </w:t>
      </w:r>
      <w:r w:rsidR="00476DE6" w:rsidRPr="00973600">
        <w:rPr>
          <w:rFonts w:ascii="Arial" w:eastAsia="Calibri" w:hAnsi="Arial" w:cs="Arial"/>
          <w:kern w:val="0"/>
          <w:sz w:val="20"/>
          <w:szCs w:val="20"/>
          <w:lang w:eastAsia="ar-SA"/>
        </w:rPr>
        <w:t>výkonových transformátorů</w:t>
      </w:r>
      <w:r w:rsidRPr="00973600">
        <w:rPr>
          <w:rFonts w:ascii="Arial" w:eastAsia="Calibri" w:hAnsi="Arial" w:cs="Arial"/>
          <w:kern w:val="0"/>
          <w:sz w:val="20"/>
          <w:szCs w:val="20"/>
          <w:lang w:eastAsia="ar-SA"/>
        </w:rPr>
        <w:t xml:space="preserve"> a el</w:t>
      </w:r>
      <w:r w:rsidR="00364EF6" w:rsidRPr="00973600">
        <w:rPr>
          <w:rFonts w:ascii="Arial" w:eastAsia="Calibri" w:hAnsi="Arial" w:cs="Arial"/>
          <w:kern w:val="0"/>
          <w:sz w:val="20"/>
          <w:szCs w:val="20"/>
          <w:lang w:eastAsia="ar-SA"/>
        </w:rPr>
        <w:t>e</w:t>
      </w:r>
      <w:r w:rsidRPr="00973600">
        <w:rPr>
          <w:rFonts w:ascii="Arial" w:eastAsia="Calibri" w:hAnsi="Arial" w:cs="Arial"/>
          <w:kern w:val="0"/>
          <w:sz w:val="20"/>
          <w:szCs w:val="20"/>
          <w:lang w:eastAsia="ar-SA"/>
        </w:rPr>
        <w:t>ktrických rozvaděčů.</w:t>
      </w:r>
      <w:r w:rsidR="000E5471" w:rsidRPr="00973600">
        <w:rPr>
          <w:rFonts w:ascii="Arial" w:eastAsia="Calibri" w:hAnsi="Arial" w:cs="Arial"/>
          <w:kern w:val="0"/>
          <w:sz w:val="20"/>
          <w:szCs w:val="20"/>
          <w:lang w:eastAsia="ar-SA"/>
        </w:rPr>
        <w:t xml:space="preserve"> </w:t>
      </w:r>
    </w:p>
    <w:p w14:paraId="2DDF44B0" w14:textId="77777777" w:rsidR="009A3A1C" w:rsidRPr="00973600" w:rsidRDefault="009A3A1C" w:rsidP="000E5471">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0E5471" w:rsidRPr="00973600">
        <w:rPr>
          <w:rFonts w:ascii="Arial" w:eastAsia="Calibri" w:hAnsi="Arial" w:cs="Arial"/>
          <w:kern w:val="0"/>
          <w:sz w:val="20"/>
          <w:szCs w:val="20"/>
          <w:lang w:eastAsia="ar-SA"/>
        </w:rPr>
        <w:t>Tra</w:t>
      </w:r>
      <w:r w:rsidR="00476DE6" w:rsidRPr="00973600">
        <w:rPr>
          <w:rFonts w:ascii="Arial" w:eastAsia="Calibri" w:hAnsi="Arial" w:cs="Arial"/>
          <w:kern w:val="0"/>
          <w:sz w:val="20"/>
          <w:szCs w:val="20"/>
          <w:lang w:eastAsia="ar-SA"/>
        </w:rPr>
        <w:t>ns</w:t>
      </w:r>
      <w:r w:rsidR="000E5471" w:rsidRPr="00973600">
        <w:rPr>
          <w:rFonts w:ascii="Arial" w:eastAsia="Calibri" w:hAnsi="Arial" w:cs="Arial"/>
          <w:kern w:val="0"/>
          <w:sz w:val="20"/>
          <w:szCs w:val="20"/>
          <w:lang w:eastAsia="ar-SA"/>
        </w:rPr>
        <w:t>f</w:t>
      </w:r>
      <w:r w:rsidR="00476DE6" w:rsidRPr="00973600">
        <w:rPr>
          <w:rFonts w:ascii="Arial" w:eastAsia="Calibri" w:hAnsi="Arial" w:cs="Arial"/>
          <w:kern w:val="0"/>
          <w:sz w:val="20"/>
          <w:szCs w:val="20"/>
          <w:lang w:eastAsia="ar-SA"/>
        </w:rPr>
        <w:t xml:space="preserve">ormátory </w:t>
      </w:r>
      <w:r w:rsidR="000E5471" w:rsidRPr="00973600">
        <w:rPr>
          <w:rFonts w:ascii="Arial" w:eastAsia="Calibri" w:hAnsi="Arial" w:cs="Arial"/>
          <w:kern w:val="0"/>
          <w:sz w:val="20"/>
          <w:szCs w:val="20"/>
          <w:lang w:eastAsia="ar-SA"/>
        </w:rPr>
        <w:t>budou umístěn</w:t>
      </w:r>
      <w:r w:rsidR="00476DE6" w:rsidRPr="00973600">
        <w:rPr>
          <w:rFonts w:ascii="Arial" w:eastAsia="Calibri" w:hAnsi="Arial" w:cs="Arial"/>
          <w:kern w:val="0"/>
          <w:sz w:val="20"/>
          <w:szCs w:val="20"/>
          <w:lang w:eastAsia="ar-SA"/>
        </w:rPr>
        <w:t>y</w:t>
      </w:r>
      <w:r w:rsidR="000E5471" w:rsidRPr="00973600">
        <w:rPr>
          <w:rFonts w:ascii="Arial" w:eastAsia="Calibri" w:hAnsi="Arial" w:cs="Arial"/>
          <w:kern w:val="0"/>
          <w:sz w:val="20"/>
          <w:szCs w:val="20"/>
          <w:lang w:eastAsia="ar-SA"/>
        </w:rPr>
        <w:t xml:space="preserve"> při západní fasádě trafostanice, v bývalém odpadovém hospodářství </w:t>
      </w:r>
      <w:r w:rsidR="00476DE6" w:rsidRPr="00973600">
        <w:rPr>
          <w:rFonts w:ascii="Arial" w:eastAsia="Calibri" w:hAnsi="Arial" w:cs="Arial"/>
          <w:kern w:val="0"/>
          <w:sz w:val="20"/>
          <w:szCs w:val="20"/>
          <w:lang w:eastAsia="ar-SA"/>
        </w:rPr>
        <w:t>d</w:t>
      </w:r>
      <w:r w:rsidR="000E5471" w:rsidRPr="00973600">
        <w:rPr>
          <w:rFonts w:ascii="Arial" w:eastAsia="Calibri" w:hAnsi="Arial" w:cs="Arial"/>
          <w:kern w:val="0"/>
          <w:sz w:val="20"/>
          <w:szCs w:val="20"/>
          <w:lang w:eastAsia="ar-SA"/>
        </w:rPr>
        <w:t>iesel</w:t>
      </w:r>
      <w:r w:rsidR="00476DE6" w:rsidRPr="00973600">
        <w:rPr>
          <w:rFonts w:ascii="Arial" w:eastAsia="Calibri" w:hAnsi="Arial" w:cs="Arial"/>
          <w:kern w:val="0"/>
          <w:sz w:val="20"/>
          <w:szCs w:val="20"/>
          <w:lang w:eastAsia="ar-SA"/>
        </w:rPr>
        <w:t>a</w:t>
      </w:r>
      <w:r w:rsidR="000E5471" w:rsidRPr="00973600">
        <w:rPr>
          <w:rFonts w:ascii="Arial" w:eastAsia="Calibri" w:hAnsi="Arial" w:cs="Arial"/>
          <w:kern w:val="0"/>
          <w:sz w:val="20"/>
          <w:szCs w:val="20"/>
          <w:lang w:eastAsia="ar-SA"/>
        </w:rPr>
        <w:t>gregátu</w:t>
      </w:r>
      <w:r w:rsidR="00052720" w:rsidRPr="00973600">
        <w:rPr>
          <w:rFonts w:ascii="Arial" w:eastAsia="Calibri" w:hAnsi="Arial" w:cs="Arial"/>
          <w:kern w:val="0"/>
          <w:sz w:val="20"/>
          <w:szCs w:val="20"/>
          <w:lang w:eastAsia="ar-SA"/>
        </w:rPr>
        <w:t xml:space="preserve">. </w:t>
      </w:r>
      <w:r w:rsidR="00476DE6" w:rsidRPr="00973600">
        <w:rPr>
          <w:rFonts w:ascii="Arial" w:eastAsia="Calibri" w:hAnsi="Arial" w:cs="Arial"/>
          <w:kern w:val="0"/>
          <w:sz w:val="20"/>
          <w:szCs w:val="20"/>
          <w:lang w:eastAsia="ar-SA"/>
        </w:rPr>
        <w:t>Transformátory b</w:t>
      </w:r>
      <w:r w:rsidR="00052720" w:rsidRPr="00973600">
        <w:rPr>
          <w:rFonts w:ascii="Arial" w:eastAsia="Calibri" w:hAnsi="Arial" w:cs="Arial"/>
          <w:kern w:val="0"/>
          <w:sz w:val="20"/>
          <w:szCs w:val="20"/>
          <w:lang w:eastAsia="ar-SA"/>
        </w:rPr>
        <w:t xml:space="preserve">udou </w:t>
      </w:r>
      <w:r w:rsidR="00476DE6" w:rsidRPr="00973600">
        <w:rPr>
          <w:rFonts w:ascii="Arial" w:eastAsia="Calibri" w:hAnsi="Arial" w:cs="Arial"/>
          <w:kern w:val="0"/>
          <w:sz w:val="20"/>
          <w:szCs w:val="20"/>
          <w:lang w:eastAsia="ar-SA"/>
        </w:rPr>
        <w:t xml:space="preserve">opatřeny </w:t>
      </w:r>
      <w:proofErr w:type="gramStart"/>
      <w:r w:rsidR="00476DE6" w:rsidRPr="00973600">
        <w:rPr>
          <w:rFonts w:ascii="Arial" w:eastAsia="Calibri" w:hAnsi="Arial" w:cs="Arial"/>
          <w:kern w:val="0"/>
          <w:sz w:val="20"/>
          <w:szCs w:val="20"/>
          <w:lang w:eastAsia="ar-SA"/>
        </w:rPr>
        <w:t xml:space="preserve">pozinkovanými </w:t>
      </w:r>
      <w:r w:rsidR="00AA3A49" w:rsidRPr="00973600">
        <w:rPr>
          <w:rFonts w:ascii="Arial" w:eastAsia="Calibri" w:hAnsi="Arial" w:cs="Arial"/>
          <w:kern w:val="0"/>
          <w:sz w:val="20"/>
          <w:szCs w:val="20"/>
          <w:lang w:eastAsia="ar-SA"/>
        </w:rPr>
        <w:t xml:space="preserve"> (nerezovými</w:t>
      </w:r>
      <w:proofErr w:type="gramEnd"/>
      <w:r w:rsidR="00AA3A49" w:rsidRPr="00973600">
        <w:rPr>
          <w:rFonts w:ascii="Arial" w:eastAsia="Calibri" w:hAnsi="Arial" w:cs="Arial"/>
          <w:kern w:val="0"/>
          <w:sz w:val="20"/>
          <w:szCs w:val="20"/>
          <w:lang w:eastAsia="ar-SA"/>
        </w:rPr>
        <w:t xml:space="preserve">) </w:t>
      </w:r>
      <w:r w:rsidR="00476DE6" w:rsidRPr="00973600">
        <w:rPr>
          <w:rFonts w:ascii="Arial" w:eastAsia="Calibri" w:hAnsi="Arial" w:cs="Arial"/>
          <w:kern w:val="0"/>
          <w:sz w:val="20"/>
          <w:szCs w:val="20"/>
          <w:lang w:eastAsia="ar-SA"/>
        </w:rPr>
        <w:t>skříněmi</w:t>
      </w:r>
      <w:r w:rsidR="000E5471" w:rsidRPr="00973600">
        <w:rPr>
          <w:rFonts w:ascii="Arial" w:eastAsia="Calibri" w:hAnsi="Arial" w:cs="Arial"/>
          <w:kern w:val="0"/>
          <w:sz w:val="20"/>
          <w:szCs w:val="20"/>
          <w:lang w:eastAsia="ar-SA"/>
        </w:rPr>
        <w:t xml:space="preserve"> </w:t>
      </w:r>
      <w:r w:rsidR="00476DE6" w:rsidRPr="00973600">
        <w:rPr>
          <w:rFonts w:ascii="Arial" w:eastAsia="Calibri" w:hAnsi="Arial" w:cs="Arial"/>
          <w:kern w:val="0"/>
          <w:sz w:val="20"/>
          <w:szCs w:val="20"/>
          <w:lang w:eastAsia="ar-SA"/>
        </w:rPr>
        <w:t xml:space="preserve">pro venkovní instalaci </w:t>
      </w:r>
      <w:r w:rsidR="000E5471" w:rsidRPr="00973600">
        <w:rPr>
          <w:rFonts w:ascii="Arial" w:eastAsia="Calibri" w:hAnsi="Arial" w:cs="Arial"/>
          <w:kern w:val="0"/>
          <w:sz w:val="20"/>
          <w:szCs w:val="20"/>
          <w:lang w:eastAsia="ar-SA"/>
        </w:rPr>
        <w:t xml:space="preserve">a </w:t>
      </w:r>
      <w:r w:rsidR="00476DE6" w:rsidRPr="00973600">
        <w:rPr>
          <w:rFonts w:ascii="Arial" w:eastAsia="Calibri" w:hAnsi="Arial" w:cs="Arial"/>
          <w:kern w:val="0"/>
          <w:sz w:val="20"/>
          <w:szCs w:val="20"/>
          <w:lang w:eastAsia="ar-SA"/>
        </w:rPr>
        <w:t xml:space="preserve">budou </w:t>
      </w:r>
      <w:r w:rsidR="000E5471" w:rsidRPr="00973600">
        <w:rPr>
          <w:rFonts w:ascii="Arial" w:eastAsia="Calibri" w:hAnsi="Arial" w:cs="Arial"/>
          <w:kern w:val="0"/>
          <w:sz w:val="20"/>
          <w:szCs w:val="20"/>
          <w:lang w:eastAsia="ar-SA"/>
        </w:rPr>
        <w:t>položen</w:t>
      </w:r>
      <w:r w:rsidR="00476DE6" w:rsidRPr="00973600">
        <w:rPr>
          <w:rFonts w:ascii="Arial" w:eastAsia="Calibri" w:hAnsi="Arial" w:cs="Arial"/>
          <w:kern w:val="0"/>
          <w:sz w:val="20"/>
          <w:szCs w:val="20"/>
          <w:lang w:eastAsia="ar-SA"/>
        </w:rPr>
        <w:t>y</w:t>
      </w:r>
      <w:r w:rsidR="000E5471" w:rsidRPr="00973600">
        <w:rPr>
          <w:rFonts w:ascii="Arial" w:eastAsia="Calibri" w:hAnsi="Arial" w:cs="Arial"/>
          <w:kern w:val="0"/>
          <w:sz w:val="20"/>
          <w:szCs w:val="20"/>
          <w:lang w:eastAsia="ar-SA"/>
        </w:rPr>
        <w:t xml:space="preserve"> na betonových pasech. Umístěno bylo vybráno s přihlédnutím k bezpečnosti a dobrém</w:t>
      </w:r>
      <w:r w:rsidR="00476DE6" w:rsidRPr="00973600">
        <w:rPr>
          <w:rFonts w:ascii="Arial" w:eastAsia="Calibri" w:hAnsi="Arial" w:cs="Arial"/>
          <w:kern w:val="0"/>
          <w:sz w:val="20"/>
          <w:szCs w:val="20"/>
          <w:lang w:eastAsia="ar-SA"/>
        </w:rPr>
        <w:t>u</w:t>
      </w:r>
      <w:r w:rsidR="000E5471" w:rsidRPr="00973600">
        <w:rPr>
          <w:rFonts w:ascii="Arial" w:eastAsia="Calibri" w:hAnsi="Arial" w:cs="Arial"/>
          <w:kern w:val="0"/>
          <w:sz w:val="20"/>
          <w:szCs w:val="20"/>
          <w:lang w:eastAsia="ar-SA"/>
        </w:rPr>
        <w:t xml:space="preserve"> dosahu </w:t>
      </w:r>
      <w:r w:rsidR="00476DE6" w:rsidRPr="00973600">
        <w:rPr>
          <w:rFonts w:ascii="Arial" w:eastAsia="Calibri" w:hAnsi="Arial" w:cs="Arial"/>
          <w:kern w:val="0"/>
          <w:sz w:val="20"/>
          <w:szCs w:val="20"/>
          <w:lang w:eastAsia="ar-SA"/>
        </w:rPr>
        <w:t>kabelových vedení VN a NN</w:t>
      </w:r>
      <w:r w:rsidR="000E5471" w:rsidRPr="00973600">
        <w:rPr>
          <w:rFonts w:ascii="Arial" w:eastAsia="Calibri" w:hAnsi="Arial" w:cs="Arial"/>
          <w:kern w:val="0"/>
          <w:sz w:val="20"/>
          <w:szCs w:val="20"/>
          <w:lang w:eastAsia="ar-SA"/>
        </w:rPr>
        <w:t>.</w:t>
      </w:r>
    </w:p>
    <w:p w14:paraId="695AD25A" w14:textId="6D5CB102" w:rsidR="00052720" w:rsidRPr="00973600" w:rsidRDefault="00052720" w:rsidP="000E5471">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Dále je nutné zrušit a přesunout hydrant (SO 02) opět při jižním průčelí trafostanice. Poloha nové rampy by neumožňovala přístup a manipulaci s hydrant</w:t>
      </w:r>
      <w:r w:rsidR="008E15A1" w:rsidRPr="00973600">
        <w:rPr>
          <w:rFonts w:ascii="Arial" w:eastAsia="Calibri" w:hAnsi="Arial" w:cs="Arial"/>
          <w:kern w:val="0"/>
          <w:sz w:val="20"/>
          <w:szCs w:val="20"/>
          <w:lang w:eastAsia="ar-SA"/>
        </w:rPr>
        <w:t>em. Navrhovaná přeložka je 2</w:t>
      </w:r>
      <w:r w:rsidR="006C528C" w:rsidRPr="00973600">
        <w:rPr>
          <w:rFonts w:ascii="Arial" w:eastAsia="Calibri" w:hAnsi="Arial" w:cs="Arial"/>
          <w:kern w:val="0"/>
          <w:sz w:val="20"/>
          <w:szCs w:val="20"/>
          <w:lang w:eastAsia="ar-SA"/>
        </w:rPr>
        <w:t>,5</w:t>
      </w:r>
      <w:r w:rsidRPr="00973600">
        <w:rPr>
          <w:rFonts w:ascii="Arial" w:eastAsia="Calibri" w:hAnsi="Arial" w:cs="Arial"/>
          <w:kern w:val="0"/>
          <w:sz w:val="20"/>
          <w:szCs w:val="20"/>
          <w:lang w:eastAsia="ar-SA"/>
        </w:rPr>
        <w:t xml:space="preserve"> metr</w:t>
      </w:r>
      <w:r w:rsidR="006C528C" w:rsidRPr="00973600">
        <w:rPr>
          <w:rFonts w:ascii="Arial" w:eastAsia="Calibri" w:hAnsi="Arial" w:cs="Arial"/>
          <w:kern w:val="0"/>
          <w:sz w:val="20"/>
          <w:szCs w:val="20"/>
          <w:lang w:eastAsia="ar-SA"/>
        </w:rPr>
        <w:t>u</w:t>
      </w:r>
      <w:r w:rsidRPr="00973600">
        <w:rPr>
          <w:rFonts w:ascii="Arial" w:eastAsia="Calibri" w:hAnsi="Arial" w:cs="Arial"/>
          <w:kern w:val="0"/>
          <w:sz w:val="20"/>
          <w:szCs w:val="20"/>
          <w:lang w:eastAsia="ar-SA"/>
        </w:rPr>
        <w:t xml:space="preserve"> jižním směrem.</w:t>
      </w:r>
    </w:p>
    <w:p w14:paraId="5C44AC4C" w14:textId="77777777" w:rsidR="000E5471" w:rsidRPr="00973600" w:rsidRDefault="009A3A1C" w:rsidP="000E5471">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052720" w:rsidRPr="00973600">
        <w:rPr>
          <w:rFonts w:ascii="Arial" w:eastAsia="Calibri" w:hAnsi="Arial" w:cs="Arial"/>
          <w:kern w:val="0"/>
          <w:sz w:val="20"/>
          <w:szCs w:val="20"/>
          <w:lang w:eastAsia="ar-SA"/>
        </w:rPr>
        <w:t>Dočasné umístění rozvaděčů</w:t>
      </w:r>
      <w:r w:rsidR="000E5471" w:rsidRPr="00973600">
        <w:rPr>
          <w:rFonts w:ascii="Arial" w:eastAsia="Calibri" w:hAnsi="Arial" w:cs="Arial"/>
          <w:kern w:val="0"/>
          <w:sz w:val="20"/>
          <w:szCs w:val="20"/>
          <w:lang w:eastAsia="ar-SA"/>
        </w:rPr>
        <w:t xml:space="preserve"> </w:t>
      </w:r>
      <w:r w:rsidR="00476DE6" w:rsidRPr="00973600">
        <w:rPr>
          <w:rFonts w:ascii="Arial" w:eastAsia="Calibri" w:hAnsi="Arial" w:cs="Arial"/>
          <w:kern w:val="0"/>
          <w:sz w:val="20"/>
          <w:szCs w:val="20"/>
          <w:lang w:eastAsia="ar-SA"/>
        </w:rPr>
        <w:t xml:space="preserve">NN </w:t>
      </w:r>
      <w:r w:rsidR="000E5471" w:rsidRPr="00973600">
        <w:rPr>
          <w:rFonts w:ascii="Arial" w:eastAsia="Calibri" w:hAnsi="Arial" w:cs="Arial"/>
          <w:kern w:val="0"/>
          <w:sz w:val="20"/>
          <w:szCs w:val="20"/>
          <w:lang w:eastAsia="ar-SA"/>
        </w:rPr>
        <w:t xml:space="preserve">bude situováno před jižním </w:t>
      </w:r>
      <w:proofErr w:type="gramStart"/>
      <w:r w:rsidR="000E5471" w:rsidRPr="00973600">
        <w:rPr>
          <w:rFonts w:ascii="Arial" w:eastAsia="Calibri" w:hAnsi="Arial" w:cs="Arial"/>
          <w:kern w:val="0"/>
          <w:sz w:val="20"/>
          <w:szCs w:val="20"/>
          <w:lang w:eastAsia="ar-SA"/>
        </w:rPr>
        <w:t>průčelí</w:t>
      </w:r>
      <w:proofErr w:type="gramEnd"/>
      <w:r w:rsidR="000E5471" w:rsidRPr="00973600">
        <w:rPr>
          <w:rFonts w:ascii="Arial" w:eastAsia="Calibri" w:hAnsi="Arial" w:cs="Arial"/>
          <w:kern w:val="0"/>
          <w:sz w:val="20"/>
          <w:szCs w:val="20"/>
          <w:lang w:eastAsia="ar-SA"/>
        </w:rPr>
        <w:t xml:space="preserve"> trafostanice na stávající ploše zpevněné ŽB panely.</w:t>
      </w:r>
    </w:p>
    <w:p w14:paraId="5192C523" w14:textId="4423A20B" w:rsidR="00767E92" w:rsidRPr="00973600" w:rsidRDefault="00767E92" w:rsidP="000E5471">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Dočasně bude také zpevněna </w:t>
      </w:r>
      <w:r w:rsidR="00610F88" w:rsidRPr="00973600">
        <w:rPr>
          <w:rFonts w:ascii="Arial" w:eastAsia="Calibri" w:hAnsi="Arial" w:cs="Arial"/>
          <w:kern w:val="0"/>
          <w:sz w:val="20"/>
          <w:szCs w:val="20"/>
          <w:lang w:eastAsia="ar-SA"/>
        </w:rPr>
        <w:t>část přístupové</w:t>
      </w:r>
      <w:r w:rsidRPr="00973600">
        <w:rPr>
          <w:rFonts w:ascii="Arial" w:eastAsia="Calibri" w:hAnsi="Arial" w:cs="Arial"/>
          <w:kern w:val="0"/>
          <w:sz w:val="20"/>
          <w:szCs w:val="20"/>
          <w:lang w:eastAsia="ar-SA"/>
        </w:rPr>
        <w:t xml:space="preserve"> cesta k TS1 – budou zde položeny ŽB panely, které se po ukončení rekonstrukce opět odstraní.</w:t>
      </w:r>
    </w:p>
    <w:p w14:paraId="06A1AE47" w14:textId="77777777" w:rsidR="00064C0C" w:rsidRPr="00973600" w:rsidRDefault="00064C0C" w:rsidP="00064C0C">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Jiné věcné ani časové vazby, podmiňující, vyvolané a související investice v území nevznikají.</w:t>
      </w:r>
    </w:p>
    <w:p w14:paraId="344700A9" w14:textId="77777777" w:rsidR="00AA3A49" w:rsidRPr="00973600" w:rsidRDefault="00AA3A49">
      <w:pPr>
        <w:rPr>
          <w:rFonts w:ascii="Arial" w:hAnsi="Arial" w:cs="Arial"/>
          <w:color w:val="FF0000"/>
          <w:sz w:val="20"/>
          <w:szCs w:val="20"/>
        </w:rPr>
      </w:pPr>
    </w:p>
    <w:p w14:paraId="22F129DD" w14:textId="77777777" w:rsidR="00B77F13" w:rsidRPr="00973600" w:rsidRDefault="009A3A1C">
      <w:pPr>
        <w:rPr>
          <w:rFonts w:ascii="Arial" w:eastAsia="Calibri" w:hAnsi="Arial" w:cs="Arial"/>
          <w:b/>
          <w:kern w:val="0"/>
          <w:sz w:val="20"/>
          <w:szCs w:val="20"/>
          <w:lang w:eastAsia="ar-SA"/>
        </w:rPr>
      </w:pPr>
      <w:r w:rsidRPr="00973600">
        <w:rPr>
          <w:rFonts w:ascii="Arial" w:eastAsia="Calibri" w:hAnsi="Arial" w:cs="Arial"/>
          <w:b/>
          <w:kern w:val="0"/>
          <w:sz w:val="20"/>
          <w:szCs w:val="20"/>
          <w:lang w:eastAsia="ar-SA"/>
        </w:rPr>
        <w:t>B</w:t>
      </w:r>
      <w:r w:rsidR="00B77F13" w:rsidRPr="00973600">
        <w:rPr>
          <w:rFonts w:ascii="Arial" w:eastAsia="Calibri" w:hAnsi="Arial" w:cs="Arial"/>
          <w:b/>
          <w:kern w:val="0"/>
          <w:sz w:val="20"/>
          <w:szCs w:val="20"/>
          <w:lang w:eastAsia="ar-SA"/>
        </w:rPr>
        <w:t xml:space="preserve">2. </w:t>
      </w:r>
      <w:r w:rsidR="006617E1" w:rsidRPr="00973600">
        <w:rPr>
          <w:rFonts w:ascii="Arial" w:eastAsia="Calibri" w:hAnsi="Arial" w:cs="Arial"/>
          <w:b/>
          <w:kern w:val="0"/>
          <w:sz w:val="20"/>
          <w:szCs w:val="20"/>
          <w:lang w:eastAsia="ar-SA"/>
        </w:rPr>
        <w:t>Celkový popis stavby</w:t>
      </w:r>
    </w:p>
    <w:p w14:paraId="18DFCE4B" w14:textId="77777777" w:rsidR="006617E1" w:rsidRPr="00973600" w:rsidRDefault="006617E1">
      <w:pPr>
        <w:rPr>
          <w:rFonts w:ascii="Arial" w:eastAsia="Calibri" w:hAnsi="Arial" w:cs="Arial"/>
          <w:b/>
          <w:kern w:val="0"/>
          <w:sz w:val="20"/>
          <w:szCs w:val="20"/>
          <w:lang w:eastAsia="ar-SA"/>
        </w:rPr>
      </w:pPr>
    </w:p>
    <w:p w14:paraId="5CF9BFE7" w14:textId="77777777" w:rsidR="006617E1" w:rsidRPr="00973600" w:rsidRDefault="006617E1">
      <w:pPr>
        <w:rPr>
          <w:rFonts w:ascii="Arial" w:eastAsia="Calibri" w:hAnsi="Arial" w:cs="Arial"/>
          <w:b/>
          <w:kern w:val="0"/>
          <w:sz w:val="20"/>
          <w:szCs w:val="20"/>
          <w:lang w:eastAsia="ar-SA"/>
        </w:rPr>
      </w:pPr>
      <w:r w:rsidRPr="00973600">
        <w:rPr>
          <w:rFonts w:ascii="Arial" w:eastAsia="Calibri" w:hAnsi="Arial" w:cs="Arial"/>
          <w:b/>
          <w:kern w:val="0"/>
          <w:sz w:val="20"/>
          <w:szCs w:val="20"/>
          <w:lang w:eastAsia="ar-SA"/>
        </w:rPr>
        <w:t>B2.1 Účel užívání stavby</w:t>
      </w:r>
    </w:p>
    <w:p w14:paraId="7443E4A5" w14:textId="77777777" w:rsidR="006617E1" w:rsidRPr="00973600" w:rsidRDefault="006617E1">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 funkční náplň stavby</w:t>
      </w:r>
    </w:p>
    <w:p w14:paraId="6BA78513" w14:textId="77777777" w:rsidR="006617E1" w:rsidRPr="00973600" w:rsidRDefault="006617E1">
      <w:pPr>
        <w:rPr>
          <w:rFonts w:ascii="Arial" w:eastAsia="Calibri" w:hAnsi="Arial" w:cs="Arial"/>
          <w:kern w:val="0"/>
          <w:sz w:val="20"/>
          <w:szCs w:val="20"/>
          <w:lang w:eastAsia="ar-SA"/>
        </w:rPr>
      </w:pPr>
      <w:r w:rsidRPr="00973600">
        <w:rPr>
          <w:rFonts w:ascii="Arial" w:hAnsi="Arial" w:cs="Arial"/>
          <w:b/>
          <w:bCs/>
          <w:sz w:val="20"/>
          <w:szCs w:val="20"/>
        </w:rPr>
        <w:tab/>
      </w:r>
      <w:r w:rsidRPr="00973600">
        <w:rPr>
          <w:rFonts w:ascii="Arial" w:eastAsia="Calibri" w:hAnsi="Arial" w:cs="Arial"/>
          <w:kern w:val="0"/>
          <w:sz w:val="20"/>
          <w:szCs w:val="20"/>
          <w:lang w:eastAsia="ar-SA"/>
        </w:rPr>
        <w:t>Stavba bude i nadále sloužit stejnému účelu: trafostanice s rozvodnou</w:t>
      </w:r>
      <w:r w:rsidR="004C4D0E" w:rsidRPr="00973600">
        <w:rPr>
          <w:rFonts w:ascii="Arial" w:eastAsia="Calibri" w:hAnsi="Arial" w:cs="Arial"/>
          <w:kern w:val="0"/>
          <w:sz w:val="20"/>
          <w:szCs w:val="20"/>
          <w:lang w:eastAsia="ar-SA"/>
        </w:rPr>
        <w:t>, vč</w:t>
      </w:r>
      <w:r w:rsidR="00F82867" w:rsidRPr="00973600">
        <w:rPr>
          <w:rFonts w:ascii="Arial" w:eastAsia="Calibri" w:hAnsi="Arial" w:cs="Arial"/>
          <w:kern w:val="0"/>
          <w:sz w:val="20"/>
          <w:szCs w:val="20"/>
          <w:lang w:eastAsia="ar-SA"/>
        </w:rPr>
        <w:t>etně sociálního zázemí techniků a dílny.</w:t>
      </w:r>
    </w:p>
    <w:p w14:paraId="14A922EA" w14:textId="77777777" w:rsidR="006617E1" w:rsidRPr="00973600" w:rsidRDefault="006617E1" w:rsidP="00AA3A49">
      <w:pPr>
        <w:rPr>
          <w:rFonts w:ascii="Arial" w:hAnsi="Arial" w:cs="Arial"/>
          <w:b/>
          <w:bCs/>
          <w:sz w:val="20"/>
          <w:szCs w:val="20"/>
        </w:rPr>
      </w:pPr>
    </w:p>
    <w:p w14:paraId="37AD2BF9" w14:textId="77777777" w:rsidR="006617E1" w:rsidRPr="00973600" w:rsidRDefault="006617E1" w:rsidP="00AA3A49">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b) základní kapacity funkčních jednotek</w:t>
      </w:r>
    </w:p>
    <w:p w14:paraId="097CB572" w14:textId="77777777" w:rsidR="00AA3A49" w:rsidRPr="00973600" w:rsidRDefault="006617E1" w:rsidP="00AA3A49">
      <w:pPr>
        <w:jc w:val="both"/>
        <w:rPr>
          <w:rFonts w:ascii="Arial" w:eastAsia="Calibri" w:hAnsi="Arial" w:cs="Arial"/>
          <w:kern w:val="0"/>
          <w:sz w:val="20"/>
          <w:szCs w:val="20"/>
          <w:lang w:eastAsia="ar-SA"/>
        </w:rPr>
      </w:pPr>
      <w:r w:rsidRPr="00973600">
        <w:rPr>
          <w:rFonts w:ascii="Arial" w:eastAsia="Calibri" w:hAnsi="Arial" w:cs="Arial"/>
          <w:i/>
          <w:kern w:val="0"/>
          <w:sz w:val="20"/>
          <w:szCs w:val="20"/>
          <w:lang w:eastAsia="ar-SA"/>
        </w:rPr>
        <w:t>Stávající stav</w:t>
      </w:r>
      <w:r w:rsidRPr="00973600">
        <w:rPr>
          <w:rFonts w:ascii="Arial" w:eastAsia="Calibri" w:hAnsi="Arial" w:cs="Arial"/>
          <w:kern w:val="0"/>
          <w:sz w:val="20"/>
          <w:szCs w:val="20"/>
          <w:lang w:eastAsia="ar-SA"/>
        </w:rPr>
        <w:t xml:space="preserve"> </w:t>
      </w:r>
    </w:p>
    <w:p w14:paraId="10497C8E" w14:textId="77777777" w:rsidR="006617E1" w:rsidRPr="00973600" w:rsidRDefault="00AA3A49" w:rsidP="00AA3A49">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V</w:t>
      </w:r>
      <w:r w:rsidR="006617E1" w:rsidRPr="00973600">
        <w:rPr>
          <w:rFonts w:ascii="Arial" w:eastAsia="Calibri" w:hAnsi="Arial" w:cs="Arial"/>
          <w:kern w:val="0"/>
          <w:sz w:val="20"/>
          <w:szCs w:val="20"/>
          <w:lang w:eastAsia="ar-SA"/>
        </w:rPr>
        <w:t xml:space="preserve"> rozvodně NN jsou čtyři vzduchem chlazené výkonové transformátory 22/0,4 </w:t>
      </w:r>
      <w:proofErr w:type="spellStart"/>
      <w:r w:rsidR="006617E1" w:rsidRPr="00973600">
        <w:rPr>
          <w:rFonts w:ascii="Arial" w:eastAsia="Calibri" w:hAnsi="Arial" w:cs="Arial"/>
          <w:kern w:val="0"/>
          <w:sz w:val="20"/>
          <w:szCs w:val="20"/>
          <w:lang w:eastAsia="ar-SA"/>
        </w:rPr>
        <w:t>kV</w:t>
      </w:r>
      <w:proofErr w:type="spellEnd"/>
      <w:r w:rsidR="006617E1" w:rsidRPr="00973600">
        <w:rPr>
          <w:rFonts w:ascii="Arial" w:eastAsia="Calibri" w:hAnsi="Arial" w:cs="Arial"/>
          <w:kern w:val="0"/>
          <w:sz w:val="20"/>
          <w:szCs w:val="20"/>
          <w:lang w:eastAsia="ar-SA"/>
        </w:rPr>
        <w:t xml:space="preserve"> o výkonu 630 </w:t>
      </w:r>
      <w:proofErr w:type="spellStart"/>
      <w:r w:rsidR="006617E1" w:rsidRPr="00973600">
        <w:rPr>
          <w:rFonts w:ascii="Arial" w:eastAsia="Calibri" w:hAnsi="Arial" w:cs="Arial"/>
          <w:kern w:val="0"/>
          <w:sz w:val="20"/>
          <w:szCs w:val="20"/>
          <w:lang w:eastAsia="ar-SA"/>
        </w:rPr>
        <w:t>kVA</w:t>
      </w:r>
      <w:proofErr w:type="spellEnd"/>
      <w:r w:rsidR="006617E1" w:rsidRPr="00973600">
        <w:rPr>
          <w:rFonts w:ascii="Arial" w:eastAsia="Calibri" w:hAnsi="Arial" w:cs="Arial"/>
          <w:kern w:val="0"/>
          <w:sz w:val="20"/>
          <w:szCs w:val="20"/>
          <w:lang w:eastAsia="ar-SA"/>
        </w:rPr>
        <w:t>, které jsou sestaveny do bloků s hlavními skříňovými rozvaděči NN. Označení stávajících rozvodných zařízení méně důležitých obvodů (MDO):</w:t>
      </w:r>
    </w:p>
    <w:p w14:paraId="6E3C1884" w14:textId="77777777" w:rsidR="006617E1" w:rsidRPr="00973600" w:rsidRDefault="006617E1" w:rsidP="00AA3A49">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Transformátor T1 – hlavní rozvaděč RH11</w:t>
      </w:r>
    </w:p>
    <w:p w14:paraId="1285845B" w14:textId="77777777" w:rsidR="006617E1" w:rsidRPr="00973600" w:rsidRDefault="006617E1" w:rsidP="00AA3A49">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Transformátor T2 – hlavní rozvaděč RH12</w:t>
      </w:r>
    </w:p>
    <w:p w14:paraId="2733490A" w14:textId="77777777" w:rsidR="006617E1" w:rsidRPr="00973600" w:rsidRDefault="006617E1" w:rsidP="00AA3A49">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Označení stávajících rozvodných zařízení důležitých obvodů (</w:t>
      </w:r>
      <w:proofErr w:type="gramStart"/>
      <w:r w:rsidRPr="00973600">
        <w:rPr>
          <w:rFonts w:ascii="Arial" w:eastAsia="Calibri" w:hAnsi="Arial" w:cs="Arial"/>
          <w:kern w:val="0"/>
          <w:sz w:val="20"/>
          <w:szCs w:val="20"/>
          <w:lang w:eastAsia="ar-SA"/>
        </w:rPr>
        <w:t>DO</w:t>
      </w:r>
      <w:proofErr w:type="gramEnd"/>
      <w:r w:rsidRPr="00973600">
        <w:rPr>
          <w:rFonts w:ascii="Arial" w:eastAsia="Calibri" w:hAnsi="Arial" w:cs="Arial"/>
          <w:kern w:val="0"/>
          <w:sz w:val="20"/>
          <w:szCs w:val="20"/>
          <w:lang w:eastAsia="ar-SA"/>
        </w:rPr>
        <w:t>):</w:t>
      </w:r>
    </w:p>
    <w:p w14:paraId="7585BE06" w14:textId="77777777" w:rsidR="006617E1" w:rsidRPr="00973600" w:rsidRDefault="006617E1" w:rsidP="00AA3A49">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Transformátor T3 – hlavní rozvaděč RH13</w:t>
      </w:r>
    </w:p>
    <w:p w14:paraId="26D7F1A1" w14:textId="77777777" w:rsidR="006617E1" w:rsidRPr="00973600" w:rsidRDefault="006617E1" w:rsidP="00AA3A49">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lastRenderedPageBreak/>
        <w:t>Transformátor T4 – hlavní rozvaděč RH14 – tato zařízení sloužila pro napájení objektu teoretického ústavu a v současné době jsou vypnuta.</w:t>
      </w:r>
    </w:p>
    <w:p w14:paraId="455D744C" w14:textId="77777777" w:rsidR="004C4D0E" w:rsidRPr="00973600" w:rsidRDefault="006617E1" w:rsidP="00AA3A49">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Všechna výše uvedená rozvodná zařízení jsou umístěna ve společné rozvodně NN, pod kterou je místnost kabelového prostoru.</w:t>
      </w:r>
    </w:p>
    <w:p w14:paraId="2D43540A" w14:textId="77777777" w:rsidR="004C4D0E" w:rsidRPr="00973600" w:rsidRDefault="004C4D0E" w:rsidP="00AA3A49">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Počet osob na směně činí 12 techniků</w:t>
      </w:r>
    </w:p>
    <w:p w14:paraId="0AFBC19A" w14:textId="77777777" w:rsidR="006617E1" w:rsidRPr="00973600" w:rsidRDefault="006617E1" w:rsidP="006617E1">
      <w:pPr>
        <w:rPr>
          <w:rFonts w:ascii="Arial" w:hAnsi="Arial" w:cs="Arial"/>
          <w:b/>
          <w:bCs/>
          <w:sz w:val="20"/>
          <w:szCs w:val="20"/>
        </w:rPr>
      </w:pPr>
    </w:p>
    <w:p w14:paraId="773EECBC" w14:textId="77777777" w:rsidR="006617E1" w:rsidRPr="00973600" w:rsidRDefault="006617E1">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c) maximální produkovaná množství a druhy odpadů a emisí a způsob nakládání s nimi</w:t>
      </w:r>
    </w:p>
    <w:p w14:paraId="440CE68D" w14:textId="77777777" w:rsidR="006617E1" w:rsidRPr="00973600" w:rsidRDefault="006617E1" w:rsidP="00AA3A49">
      <w:pPr>
        <w:jc w:val="both"/>
        <w:rPr>
          <w:rFonts w:ascii="Arial" w:eastAsia="Calibri" w:hAnsi="Arial" w:cs="Arial"/>
          <w:kern w:val="0"/>
          <w:sz w:val="20"/>
          <w:szCs w:val="20"/>
          <w:lang w:eastAsia="ar-SA"/>
        </w:rPr>
      </w:pPr>
      <w:r w:rsidRPr="00973600">
        <w:rPr>
          <w:rFonts w:ascii="Arial" w:hAnsi="Arial" w:cs="Arial"/>
          <w:b/>
          <w:bCs/>
          <w:sz w:val="20"/>
          <w:szCs w:val="20"/>
        </w:rPr>
        <w:tab/>
      </w:r>
      <w:r w:rsidRPr="00973600">
        <w:rPr>
          <w:rFonts w:ascii="Arial" w:eastAsia="Calibri" w:hAnsi="Arial" w:cs="Arial"/>
          <w:kern w:val="0"/>
          <w:sz w:val="20"/>
          <w:szCs w:val="20"/>
          <w:lang w:eastAsia="ar-SA"/>
        </w:rPr>
        <w:t>Stávající stav se nijak nemění</w:t>
      </w:r>
      <w:r w:rsidR="00F82867" w:rsidRPr="00973600">
        <w:rPr>
          <w:rFonts w:ascii="Arial" w:eastAsia="Calibri" w:hAnsi="Arial" w:cs="Arial"/>
          <w:kern w:val="0"/>
          <w:sz w:val="20"/>
          <w:szCs w:val="20"/>
          <w:lang w:eastAsia="ar-SA"/>
        </w:rPr>
        <w:t>, počet osob bude beze změny.</w:t>
      </w:r>
    </w:p>
    <w:p w14:paraId="3DF58B9C" w14:textId="77777777" w:rsidR="006617E1" w:rsidRPr="00973600" w:rsidRDefault="006617E1">
      <w:pPr>
        <w:rPr>
          <w:rFonts w:ascii="Arial" w:hAnsi="Arial" w:cs="Arial"/>
          <w:sz w:val="20"/>
          <w:szCs w:val="20"/>
        </w:rPr>
      </w:pPr>
    </w:p>
    <w:p w14:paraId="0FF9B817" w14:textId="77777777" w:rsidR="006617E1" w:rsidRPr="00973600" w:rsidRDefault="006617E1" w:rsidP="006617E1">
      <w:pPr>
        <w:rPr>
          <w:rFonts w:ascii="Arial" w:eastAsia="Calibri" w:hAnsi="Arial" w:cs="Arial"/>
          <w:b/>
          <w:kern w:val="0"/>
          <w:sz w:val="20"/>
          <w:szCs w:val="20"/>
          <w:lang w:eastAsia="ar-SA"/>
        </w:rPr>
      </w:pPr>
      <w:r w:rsidRPr="00973600">
        <w:rPr>
          <w:rFonts w:ascii="Arial" w:eastAsia="Calibri" w:hAnsi="Arial" w:cs="Arial"/>
          <w:b/>
          <w:kern w:val="0"/>
          <w:sz w:val="20"/>
          <w:szCs w:val="20"/>
          <w:lang w:eastAsia="ar-SA"/>
        </w:rPr>
        <w:t>B2.2 Celkové urbanistické a architektonické řešení</w:t>
      </w:r>
    </w:p>
    <w:p w14:paraId="7A180AB7" w14:textId="77777777" w:rsidR="006617E1" w:rsidRPr="00973600" w:rsidRDefault="006617E1" w:rsidP="006617E1">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 urbanismus – územní regulace, kompozice prostorového řešení</w:t>
      </w:r>
    </w:p>
    <w:p w14:paraId="07600FCF" w14:textId="77777777" w:rsidR="006617E1" w:rsidRPr="00973600" w:rsidRDefault="006617E1" w:rsidP="006617E1">
      <w:pPr>
        <w:rPr>
          <w:rFonts w:ascii="Arial" w:hAnsi="Arial" w:cs="Arial"/>
          <w:sz w:val="20"/>
          <w:szCs w:val="20"/>
        </w:rPr>
      </w:pPr>
      <w:r w:rsidRPr="00973600">
        <w:rPr>
          <w:rFonts w:ascii="Arial" w:hAnsi="Arial" w:cs="Arial"/>
          <w:b/>
          <w:bCs/>
          <w:sz w:val="20"/>
          <w:szCs w:val="20"/>
        </w:rPr>
        <w:tab/>
      </w:r>
      <w:r w:rsidRPr="00973600">
        <w:rPr>
          <w:rFonts w:ascii="Arial" w:eastAsia="Calibri" w:hAnsi="Arial" w:cs="Arial"/>
          <w:kern w:val="0"/>
          <w:sz w:val="20"/>
          <w:szCs w:val="20"/>
          <w:lang w:eastAsia="ar-SA"/>
        </w:rPr>
        <w:t>Z hlediska prostorové kompozice nemocnice nedojde k žádné změně.</w:t>
      </w:r>
      <w:r w:rsidRPr="00973600">
        <w:rPr>
          <w:rFonts w:ascii="Arial" w:hAnsi="Arial" w:cs="Arial"/>
          <w:sz w:val="20"/>
          <w:szCs w:val="20"/>
        </w:rPr>
        <w:t xml:space="preserve"> </w:t>
      </w:r>
    </w:p>
    <w:p w14:paraId="0B4B3F76" w14:textId="77777777" w:rsidR="00364EF6" w:rsidRPr="00973600" w:rsidRDefault="00364EF6" w:rsidP="006617E1">
      <w:pPr>
        <w:rPr>
          <w:rFonts w:ascii="Arial" w:hAnsi="Arial" w:cs="Arial"/>
          <w:sz w:val="20"/>
          <w:szCs w:val="20"/>
        </w:rPr>
      </w:pPr>
    </w:p>
    <w:p w14:paraId="60CE3B60" w14:textId="77777777" w:rsidR="006617E1" w:rsidRPr="00973600" w:rsidRDefault="006617E1" w:rsidP="006617E1">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b) architektonické řešení - kompozice tvarového řešení, materiálové a barevné řešení.</w:t>
      </w:r>
    </w:p>
    <w:p w14:paraId="62C8C3D7" w14:textId="77777777" w:rsidR="00B534A0" w:rsidRPr="00973600" w:rsidRDefault="006617E1">
      <w:pPr>
        <w:rPr>
          <w:rFonts w:ascii="Arial" w:eastAsia="Calibri" w:hAnsi="Arial" w:cs="Arial"/>
          <w:kern w:val="0"/>
          <w:sz w:val="20"/>
          <w:szCs w:val="20"/>
          <w:lang w:eastAsia="ar-SA"/>
        </w:rPr>
      </w:pPr>
      <w:r w:rsidRPr="00973600">
        <w:rPr>
          <w:rFonts w:ascii="Arial" w:hAnsi="Arial" w:cs="Arial"/>
          <w:b/>
          <w:bCs/>
          <w:sz w:val="20"/>
          <w:szCs w:val="20"/>
        </w:rPr>
        <w:tab/>
      </w:r>
      <w:r w:rsidR="00FF523B" w:rsidRPr="00973600">
        <w:rPr>
          <w:rFonts w:ascii="Arial" w:eastAsia="Calibri" w:hAnsi="Arial" w:cs="Arial"/>
          <w:kern w:val="0"/>
          <w:sz w:val="20"/>
          <w:szCs w:val="20"/>
          <w:lang w:eastAsia="ar-SA"/>
        </w:rPr>
        <w:t>Stavebními úpravami projde především interiér trafostanice. Jednotliv</w:t>
      </w:r>
      <w:r w:rsidR="007D5FBD" w:rsidRPr="00973600">
        <w:rPr>
          <w:rFonts w:ascii="Arial" w:eastAsia="Calibri" w:hAnsi="Arial" w:cs="Arial"/>
          <w:kern w:val="0"/>
          <w:sz w:val="20"/>
          <w:szCs w:val="20"/>
          <w:lang w:eastAsia="ar-SA"/>
        </w:rPr>
        <w:t>é</w:t>
      </w:r>
      <w:r w:rsidR="00FF523B" w:rsidRPr="00973600">
        <w:rPr>
          <w:rFonts w:ascii="Arial" w:eastAsia="Calibri" w:hAnsi="Arial" w:cs="Arial"/>
          <w:kern w:val="0"/>
          <w:sz w:val="20"/>
          <w:szCs w:val="20"/>
          <w:lang w:eastAsia="ar-SA"/>
        </w:rPr>
        <w:t xml:space="preserve"> tra</w:t>
      </w:r>
      <w:r w:rsidR="007D5FBD" w:rsidRPr="00973600">
        <w:rPr>
          <w:rFonts w:ascii="Arial" w:eastAsia="Calibri" w:hAnsi="Arial" w:cs="Arial"/>
          <w:kern w:val="0"/>
          <w:sz w:val="20"/>
          <w:szCs w:val="20"/>
          <w:lang w:eastAsia="ar-SA"/>
        </w:rPr>
        <w:t>ns</w:t>
      </w:r>
      <w:r w:rsidR="00FF523B" w:rsidRPr="00973600">
        <w:rPr>
          <w:rFonts w:ascii="Arial" w:eastAsia="Calibri" w:hAnsi="Arial" w:cs="Arial"/>
          <w:kern w:val="0"/>
          <w:sz w:val="20"/>
          <w:szCs w:val="20"/>
          <w:lang w:eastAsia="ar-SA"/>
        </w:rPr>
        <w:t>f</w:t>
      </w:r>
      <w:r w:rsidR="007D5FBD" w:rsidRPr="00973600">
        <w:rPr>
          <w:rFonts w:ascii="Arial" w:eastAsia="Calibri" w:hAnsi="Arial" w:cs="Arial"/>
          <w:kern w:val="0"/>
          <w:sz w:val="20"/>
          <w:szCs w:val="20"/>
          <w:lang w:eastAsia="ar-SA"/>
        </w:rPr>
        <w:t>ormátory</w:t>
      </w:r>
      <w:r w:rsidR="00FF523B" w:rsidRPr="00973600">
        <w:rPr>
          <w:rFonts w:ascii="Arial" w:eastAsia="Calibri" w:hAnsi="Arial" w:cs="Arial"/>
          <w:kern w:val="0"/>
          <w:sz w:val="20"/>
          <w:szCs w:val="20"/>
          <w:lang w:eastAsia="ar-SA"/>
        </w:rPr>
        <w:t xml:space="preserve"> budou stavebně oddělen</w:t>
      </w:r>
      <w:r w:rsidR="007D5FBD" w:rsidRPr="00973600">
        <w:rPr>
          <w:rFonts w:ascii="Arial" w:eastAsia="Calibri" w:hAnsi="Arial" w:cs="Arial"/>
          <w:kern w:val="0"/>
          <w:sz w:val="20"/>
          <w:szCs w:val="20"/>
          <w:lang w:eastAsia="ar-SA"/>
        </w:rPr>
        <w:t>y</w:t>
      </w:r>
      <w:r w:rsidR="00FF523B" w:rsidRPr="00973600">
        <w:rPr>
          <w:rFonts w:ascii="Arial" w:eastAsia="Calibri" w:hAnsi="Arial" w:cs="Arial"/>
          <w:kern w:val="0"/>
          <w:sz w:val="20"/>
          <w:szCs w:val="20"/>
          <w:lang w:eastAsia="ar-SA"/>
        </w:rPr>
        <w:t xml:space="preserve"> příčkami</w:t>
      </w:r>
      <w:r w:rsidR="00D72285" w:rsidRPr="00973600">
        <w:rPr>
          <w:rFonts w:ascii="Arial" w:eastAsia="Calibri" w:hAnsi="Arial" w:cs="Arial"/>
          <w:kern w:val="0"/>
          <w:sz w:val="20"/>
          <w:szCs w:val="20"/>
          <w:lang w:eastAsia="ar-SA"/>
        </w:rPr>
        <w:t xml:space="preserve"> – vzniknou samostatné požární úseky</w:t>
      </w:r>
      <w:r w:rsidR="00FF523B" w:rsidRPr="00973600">
        <w:rPr>
          <w:rFonts w:ascii="Arial" w:eastAsia="Calibri" w:hAnsi="Arial" w:cs="Arial"/>
          <w:kern w:val="0"/>
          <w:sz w:val="20"/>
          <w:szCs w:val="20"/>
          <w:lang w:eastAsia="ar-SA"/>
        </w:rPr>
        <w:t xml:space="preserve">. Prostor dnešní rozvodny bude kompletně dispozičně a požárně </w:t>
      </w:r>
      <w:proofErr w:type="spellStart"/>
      <w:r w:rsidR="00FF523B" w:rsidRPr="00973600">
        <w:rPr>
          <w:rFonts w:ascii="Arial" w:eastAsia="Calibri" w:hAnsi="Arial" w:cs="Arial"/>
          <w:kern w:val="0"/>
          <w:sz w:val="20"/>
          <w:szCs w:val="20"/>
          <w:lang w:eastAsia="ar-SA"/>
        </w:rPr>
        <w:t>přeřešen</w:t>
      </w:r>
      <w:proofErr w:type="spellEnd"/>
      <w:r w:rsidR="00FF523B" w:rsidRPr="00973600">
        <w:rPr>
          <w:rFonts w:ascii="Arial" w:eastAsia="Calibri" w:hAnsi="Arial" w:cs="Arial"/>
          <w:kern w:val="0"/>
          <w:sz w:val="20"/>
          <w:szCs w:val="20"/>
          <w:lang w:eastAsia="ar-SA"/>
        </w:rPr>
        <w:t xml:space="preserve">. Prostory </w:t>
      </w:r>
      <w:r w:rsidR="007D5FBD" w:rsidRPr="00973600">
        <w:rPr>
          <w:rFonts w:ascii="Arial" w:eastAsia="Calibri" w:hAnsi="Arial" w:cs="Arial"/>
          <w:kern w:val="0"/>
          <w:sz w:val="20"/>
          <w:szCs w:val="20"/>
          <w:lang w:eastAsia="ar-SA"/>
        </w:rPr>
        <w:t xml:space="preserve">transformátorů a </w:t>
      </w:r>
      <w:r w:rsidR="00FF523B" w:rsidRPr="00973600">
        <w:rPr>
          <w:rFonts w:ascii="Arial" w:eastAsia="Calibri" w:hAnsi="Arial" w:cs="Arial"/>
          <w:kern w:val="0"/>
          <w:sz w:val="20"/>
          <w:szCs w:val="20"/>
          <w:lang w:eastAsia="ar-SA"/>
        </w:rPr>
        <w:t xml:space="preserve">technologie NN budou nově opatřeny vzduchotechnikou pro odvod nadbytečného tepla od technologie. Z důvodů požadavků požárního oddělení jednotlivých prostor je navrženo odvádění vzduchu </w:t>
      </w:r>
      <w:r w:rsidR="007D5FBD" w:rsidRPr="00973600">
        <w:rPr>
          <w:rFonts w:ascii="Arial" w:eastAsia="Calibri" w:hAnsi="Arial" w:cs="Arial"/>
          <w:kern w:val="0"/>
          <w:sz w:val="20"/>
          <w:szCs w:val="20"/>
          <w:lang w:eastAsia="ar-SA"/>
        </w:rPr>
        <w:t xml:space="preserve">ze stanovišť </w:t>
      </w:r>
      <w:r w:rsidR="00FF523B" w:rsidRPr="00973600">
        <w:rPr>
          <w:rFonts w:ascii="Arial" w:eastAsia="Calibri" w:hAnsi="Arial" w:cs="Arial"/>
          <w:kern w:val="0"/>
          <w:sz w:val="20"/>
          <w:szCs w:val="20"/>
          <w:lang w:eastAsia="ar-SA"/>
        </w:rPr>
        <w:t>tra</w:t>
      </w:r>
      <w:r w:rsidR="007D5FBD" w:rsidRPr="00973600">
        <w:rPr>
          <w:rFonts w:ascii="Arial" w:eastAsia="Calibri" w:hAnsi="Arial" w:cs="Arial"/>
          <w:kern w:val="0"/>
          <w:sz w:val="20"/>
          <w:szCs w:val="20"/>
          <w:lang w:eastAsia="ar-SA"/>
        </w:rPr>
        <w:t>ns</w:t>
      </w:r>
      <w:r w:rsidR="00FF523B" w:rsidRPr="00973600">
        <w:rPr>
          <w:rFonts w:ascii="Arial" w:eastAsia="Calibri" w:hAnsi="Arial" w:cs="Arial"/>
          <w:kern w:val="0"/>
          <w:sz w:val="20"/>
          <w:szCs w:val="20"/>
          <w:lang w:eastAsia="ar-SA"/>
        </w:rPr>
        <w:t>f</w:t>
      </w:r>
      <w:r w:rsidR="007D5FBD" w:rsidRPr="00973600">
        <w:rPr>
          <w:rFonts w:ascii="Arial" w:eastAsia="Calibri" w:hAnsi="Arial" w:cs="Arial"/>
          <w:kern w:val="0"/>
          <w:sz w:val="20"/>
          <w:szCs w:val="20"/>
          <w:lang w:eastAsia="ar-SA"/>
        </w:rPr>
        <w:t>ormátorů</w:t>
      </w:r>
      <w:r w:rsidR="00FF523B" w:rsidRPr="00973600">
        <w:rPr>
          <w:rFonts w:ascii="Arial" w:eastAsia="Calibri" w:hAnsi="Arial" w:cs="Arial"/>
          <w:kern w:val="0"/>
          <w:sz w:val="20"/>
          <w:szCs w:val="20"/>
          <w:lang w:eastAsia="ar-SA"/>
        </w:rPr>
        <w:t xml:space="preserve"> nad úroveň střechy. Dále budou vyměněna</w:t>
      </w:r>
      <w:r w:rsidR="00AA3A49" w:rsidRPr="00973600">
        <w:rPr>
          <w:rFonts w:ascii="Arial" w:eastAsia="Calibri" w:hAnsi="Arial" w:cs="Arial"/>
          <w:kern w:val="0"/>
          <w:sz w:val="20"/>
          <w:szCs w:val="20"/>
          <w:lang w:eastAsia="ar-SA"/>
        </w:rPr>
        <w:t xml:space="preserve"> nebo repasována</w:t>
      </w:r>
      <w:r w:rsidR="00FF523B" w:rsidRPr="00973600">
        <w:rPr>
          <w:rFonts w:ascii="Arial" w:eastAsia="Calibri" w:hAnsi="Arial" w:cs="Arial"/>
          <w:kern w:val="0"/>
          <w:sz w:val="20"/>
          <w:szCs w:val="20"/>
          <w:lang w:eastAsia="ar-SA"/>
        </w:rPr>
        <w:t xml:space="preserve"> všechna okna, dveře a vrata směřující do exteriéru, za výplně stejných rozměrů. Většina vrat</w:t>
      </w:r>
      <w:r w:rsidR="00AA3A49" w:rsidRPr="00973600">
        <w:rPr>
          <w:rFonts w:ascii="Arial" w:eastAsia="Calibri" w:hAnsi="Arial" w:cs="Arial"/>
          <w:kern w:val="0"/>
          <w:sz w:val="20"/>
          <w:szCs w:val="20"/>
          <w:lang w:eastAsia="ar-SA"/>
        </w:rPr>
        <w:t xml:space="preserve"> a dveří</w:t>
      </w:r>
      <w:r w:rsidR="00FF523B" w:rsidRPr="00973600">
        <w:rPr>
          <w:rFonts w:ascii="Arial" w:eastAsia="Calibri" w:hAnsi="Arial" w:cs="Arial"/>
          <w:kern w:val="0"/>
          <w:sz w:val="20"/>
          <w:szCs w:val="20"/>
          <w:lang w:eastAsia="ar-SA"/>
        </w:rPr>
        <w:t xml:space="preserve"> v technických prostorech bude plechová, okna </w:t>
      </w:r>
      <w:r w:rsidR="00AA3A49" w:rsidRPr="00973600">
        <w:rPr>
          <w:rFonts w:ascii="Arial" w:eastAsia="Calibri" w:hAnsi="Arial" w:cs="Arial"/>
          <w:kern w:val="0"/>
          <w:sz w:val="20"/>
          <w:szCs w:val="20"/>
          <w:lang w:eastAsia="ar-SA"/>
        </w:rPr>
        <w:t>pak</w:t>
      </w:r>
      <w:r w:rsidR="00FF523B" w:rsidRPr="00973600">
        <w:rPr>
          <w:rFonts w:ascii="Arial" w:eastAsia="Calibri" w:hAnsi="Arial" w:cs="Arial"/>
          <w:kern w:val="0"/>
          <w:sz w:val="20"/>
          <w:szCs w:val="20"/>
          <w:lang w:eastAsia="ar-SA"/>
        </w:rPr>
        <w:t xml:space="preserve"> plastová.</w:t>
      </w:r>
    </w:p>
    <w:p w14:paraId="4B0DF382" w14:textId="77777777" w:rsidR="006617E1" w:rsidRPr="00973600" w:rsidRDefault="00B534A0">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FF523B" w:rsidRPr="00973600">
        <w:rPr>
          <w:rFonts w:ascii="Arial" w:eastAsia="Calibri" w:hAnsi="Arial" w:cs="Arial"/>
          <w:kern w:val="0"/>
          <w:sz w:val="20"/>
          <w:szCs w:val="20"/>
          <w:lang w:eastAsia="ar-SA"/>
        </w:rPr>
        <w:t xml:space="preserve">Rekonstrukcí projde </w:t>
      </w:r>
      <w:r w:rsidR="00AA3A49" w:rsidRPr="00973600">
        <w:rPr>
          <w:rFonts w:ascii="Arial" w:eastAsia="Calibri" w:hAnsi="Arial" w:cs="Arial"/>
          <w:kern w:val="0"/>
          <w:sz w:val="20"/>
          <w:szCs w:val="20"/>
          <w:lang w:eastAsia="ar-SA"/>
        </w:rPr>
        <w:t xml:space="preserve">také </w:t>
      </w:r>
      <w:r w:rsidR="00FF523B" w:rsidRPr="00973600">
        <w:rPr>
          <w:rFonts w:ascii="Arial" w:eastAsia="Calibri" w:hAnsi="Arial" w:cs="Arial"/>
          <w:kern w:val="0"/>
          <w:sz w:val="20"/>
          <w:szCs w:val="20"/>
          <w:lang w:eastAsia="ar-SA"/>
        </w:rPr>
        <w:t>sociální zázemí pracovníků. Budou vyměněny veškeré rozvody, zařizovací předměty. Místnosti budou nově vykachlíkovány a vymalovány. V těchto prostorách budou t</w:t>
      </w:r>
      <w:r w:rsidR="00D72285" w:rsidRPr="00973600">
        <w:rPr>
          <w:rFonts w:ascii="Arial" w:eastAsia="Calibri" w:hAnsi="Arial" w:cs="Arial"/>
          <w:kern w:val="0"/>
          <w:sz w:val="20"/>
          <w:szCs w:val="20"/>
          <w:lang w:eastAsia="ar-SA"/>
        </w:rPr>
        <w:t>aké vyměněna dveřní křídla, záru</w:t>
      </w:r>
      <w:r w:rsidR="00FF523B" w:rsidRPr="00973600">
        <w:rPr>
          <w:rFonts w:ascii="Arial" w:eastAsia="Calibri" w:hAnsi="Arial" w:cs="Arial"/>
          <w:kern w:val="0"/>
          <w:sz w:val="20"/>
          <w:szCs w:val="20"/>
          <w:lang w:eastAsia="ar-SA"/>
        </w:rPr>
        <w:t>bně budou obroušeny a nově natřeny.</w:t>
      </w:r>
    </w:p>
    <w:p w14:paraId="7143AB59" w14:textId="77777777" w:rsidR="00B534A0" w:rsidRPr="00973600" w:rsidRDefault="00FF523B" w:rsidP="00B534A0">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Zvenku projde větší změnou</w:t>
      </w:r>
      <w:r w:rsidR="00D72285" w:rsidRPr="00973600">
        <w:rPr>
          <w:rFonts w:ascii="Arial" w:eastAsia="Calibri" w:hAnsi="Arial" w:cs="Arial"/>
          <w:kern w:val="0"/>
          <w:sz w:val="20"/>
          <w:szCs w:val="20"/>
          <w:lang w:eastAsia="ar-SA"/>
        </w:rPr>
        <w:t xml:space="preserve"> </w:t>
      </w:r>
      <w:r w:rsidRPr="00973600">
        <w:rPr>
          <w:rFonts w:ascii="Arial" w:eastAsia="Calibri" w:hAnsi="Arial" w:cs="Arial"/>
          <w:kern w:val="0"/>
          <w:sz w:val="20"/>
          <w:szCs w:val="20"/>
          <w:lang w:eastAsia="ar-SA"/>
        </w:rPr>
        <w:t>pouze jižní fasáda. Zde bude k objektu trafostanice přistavěna lehká montovaná ocelová rampa</w:t>
      </w:r>
      <w:r w:rsidR="00AA3A49" w:rsidRPr="00973600">
        <w:rPr>
          <w:rFonts w:ascii="Arial" w:eastAsia="Calibri" w:hAnsi="Arial" w:cs="Arial"/>
          <w:kern w:val="0"/>
          <w:sz w:val="20"/>
          <w:szCs w:val="20"/>
          <w:lang w:eastAsia="ar-SA"/>
        </w:rPr>
        <w:t xml:space="preserve"> </w:t>
      </w:r>
      <w:proofErr w:type="spellStart"/>
      <w:r w:rsidR="00AA3A49" w:rsidRPr="00973600">
        <w:rPr>
          <w:rFonts w:ascii="Arial" w:eastAsia="Calibri" w:hAnsi="Arial" w:cs="Arial"/>
          <w:kern w:val="0"/>
          <w:sz w:val="20"/>
          <w:szCs w:val="20"/>
          <w:lang w:eastAsia="ar-SA"/>
        </w:rPr>
        <w:t>opatřaná</w:t>
      </w:r>
      <w:proofErr w:type="spellEnd"/>
      <w:r w:rsidR="00AA3A49" w:rsidRPr="00973600">
        <w:rPr>
          <w:rFonts w:ascii="Arial" w:eastAsia="Calibri" w:hAnsi="Arial" w:cs="Arial"/>
          <w:kern w:val="0"/>
          <w:sz w:val="20"/>
          <w:szCs w:val="20"/>
          <w:lang w:eastAsia="ar-SA"/>
        </w:rPr>
        <w:t xml:space="preserve"> kolejnicemi</w:t>
      </w:r>
      <w:r w:rsidRPr="00973600">
        <w:rPr>
          <w:rFonts w:ascii="Arial" w:eastAsia="Calibri" w:hAnsi="Arial" w:cs="Arial"/>
          <w:kern w:val="0"/>
          <w:sz w:val="20"/>
          <w:szCs w:val="20"/>
          <w:lang w:eastAsia="ar-SA"/>
        </w:rPr>
        <w:t>. Ta bude sloužit k</w:t>
      </w:r>
      <w:r w:rsidR="007D5FBD" w:rsidRPr="00973600">
        <w:rPr>
          <w:rFonts w:ascii="Arial" w:eastAsia="Calibri" w:hAnsi="Arial" w:cs="Arial"/>
          <w:kern w:val="0"/>
          <w:sz w:val="20"/>
          <w:szCs w:val="20"/>
          <w:lang w:eastAsia="ar-SA"/>
        </w:rPr>
        <w:t xml:space="preserve">e stěhování </w:t>
      </w:r>
      <w:r w:rsidRPr="00973600">
        <w:rPr>
          <w:rFonts w:ascii="Arial" w:eastAsia="Calibri" w:hAnsi="Arial" w:cs="Arial"/>
          <w:kern w:val="0"/>
          <w:sz w:val="20"/>
          <w:szCs w:val="20"/>
          <w:lang w:eastAsia="ar-SA"/>
        </w:rPr>
        <w:t xml:space="preserve">jednotlivých </w:t>
      </w:r>
      <w:r w:rsidR="007D5FBD" w:rsidRPr="00973600">
        <w:rPr>
          <w:rFonts w:ascii="Arial" w:eastAsia="Calibri" w:hAnsi="Arial" w:cs="Arial"/>
          <w:kern w:val="0"/>
          <w:sz w:val="20"/>
          <w:szCs w:val="20"/>
          <w:lang w:eastAsia="ar-SA"/>
        </w:rPr>
        <w:t xml:space="preserve">transformátorů </w:t>
      </w:r>
      <w:r w:rsidRPr="00973600">
        <w:rPr>
          <w:rFonts w:ascii="Arial" w:eastAsia="Calibri" w:hAnsi="Arial" w:cs="Arial"/>
          <w:kern w:val="0"/>
          <w:sz w:val="20"/>
          <w:szCs w:val="20"/>
          <w:lang w:eastAsia="ar-SA"/>
        </w:rPr>
        <w:t xml:space="preserve">do </w:t>
      </w:r>
      <w:r w:rsidR="007D5FBD" w:rsidRPr="00973600">
        <w:rPr>
          <w:rFonts w:ascii="Arial" w:eastAsia="Calibri" w:hAnsi="Arial" w:cs="Arial"/>
          <w:kern w:val="0"/>
          <w:sz w:val="20"/>
          <w:szCs w:val="20"/>
          <w:lang w:eastAsia="ar-SA"/>
        </w:rPr>
        <w:t>jejich vnitřních stanovišť</w:t>
      </w:r>
      <w:r w:rsidRPr="00973600">
        <w:rPr>
          <w:rFonts w:ascii="Arial" w:eastAsia="Calibri" w:hAnsi="Arial" w:cs="Arial"/>
          <w:kern w:val="0"/>
          <w:sz w:val="20"/>
          <w:szCs w:val="20"/>
          <w:lang w:eastAsia="ar-SA"/>
        </w:rPr>
        <w:t xml:space="preserve">. </w:t>
      </w:r>
      <w:r w:rsidR="00D72285" w:rsidRPr="00973600">
        <w:rPr>
          <w:rFonts w:ascii="Arial" w:eastAsia="Calibri" w:hAnsi="Arial" w:cs="Arial"/>
          <w:kern w:val="0"/>
          <w:sz w:val="20"/>
          <w:szCs w:val="20"/>
          <w:lang w:eastAsia="ar-SA"/>
        </w:rPr>
        <w:t>Také</w:t>
      </w:r>
      <w:r w:rsidRPr="00973600">
        <w:rPr>
          <w:rFonts w:ascii="Arial" w:eastAsia="Calibri" w:hAnsi="Arial" w:cs="Arial"/>
          <w:kern w:val="0"/>
          <w:sz w:val="20"/>
          <w:szCs w:val="20"/>
          <w:lang w:eastAsia="ar-SA"/>
        </w:rPr>
        <w:t xml:space="preserve"> dojde k vybourání parapetů stávajících oken </w:t>
      </w:r>
      <w:r w:rsidR="00AA3A49" w:rsidRPr="00973600">
        <w:rPr>
          <w:rFonts w:ascii="Arial" w:eastAsia="Calibri" w:hAnsi="Arial" w:cs="Arial"/>
          <w:kern w:val="0"/>
          <w:sz w:val="20"/>
          <w:szCs w:val="20"/>
          <w:lang w:eastAsia="ar-SA"/>
        </w:rPr>
        <w:t xml:space="preserve">budoucích kobek </w:t>
      </w:r>
      <w:proofErr w:type="spellStart"/>
      <w:r w:rsidR="00AA3A49" w:rsidRPr="00973600">
        <w:rPr>
          <w:rFonts w:ascii="Arial" w:eastAsia="Calibri" w:hAnsi="Arial" w:cs="Arial"/>
          <w:kern w:val="0"/>
          <w:sz w:val="20"/>
          <w:szCs w:val="20"/>
          <w:lang w:eastAsia="ar-SA"/>
        </w:rPr>
        <w:t>traf</w:t>
      </w:r>
      <w:proofErr w:type="spellEnd"/>
      <w:r w:rsidR="00AA3A49" w:rsidRPr="00973600">
        <w:rPr>
          <w:rFonts w:ascii="Arial" w:eastAsia="Calibri" w:hAnsi="Arial" w:cs="Arial"/>
          <w:kern w:val="0"/>
          <w:sz w:val="20"/>
          <w:szCs w:val="20"/>
          <w:lang w:eastAsia="ar-SA"/>
        </w:rPr>
        <w:t xml:space="preserve"> </w:t>
      </w:r>
      <w:r w:rsidRPr="00973600">
        <w:rPr>
          <w:rFonts w:ascii="Arial" w:eastAsia="Calibri" w:hAnsi="Arial" w:cs="Arial"/>
          <w:kern w:val="0"/>
          <w:sz w:val="20"/>
          <w:szCs w:val="20"/>
          <w:lang w:eastAsia="ar-SA"/>
        </w:rPr>
        <w:t xml:space="preserve">a jejich nahrazení za vrata pro </w:t>
      </w:r>
      <w:r w:rsidR="007D5FBD" w:rsidRPr="00973600">
        <w:rPr>
          <w:rFonts w:ascii="Arial" w:eastAsia="Calibri" w:hAnsi="Arial" w:cs="Arial"/>
          <w:kern w:val="0"/>
          <w:sz w:val="20"/>
          <w:szCs w:val="20"/>
          <w:lang w:eastAsia="ar-SA"/>
        </w:rPr>
        <w:t xml:space="preserve">instalaci </w:t>
      </w:r>
      <w:r w:rsidRPr="00973600">
        <w:rPr>
          <w:rFonts w:ascii="Arial" w:eastAsia="Calibri" w:hAnsi="Arial" w:cs="Arial"/>
          <w:kern w:val="0"/>
          <w:sz w:val="20"/>
          <w:szCs w:val="20"/>
          <w:lang w:eastAsia="ar-SA"/>
        </w:rPr>
        <w:t>tra</w:t>
      </w:r>
      <w:r w:rsidR="007D5FBD" w:rsidRPr="00973600">
        <w:rPr>
          <w:rFonts w:ascii="Arial" w:eastAsia="Calibri" w:hAnsi="Arial" w:cs="Arial"/>
          <w:kern w:val="0"/>
          <w:sz w:val="20"/>
          <w:szCs w:val="20"/>
          <w:lang w:eastAsia="ar-SA"/>
        </w:rPr>
        <w:t>ns</w:t>
      </w:r>
      <w:r w:rsidRPr="00973600">
        <w:rPr>
          <w:rFonts w:ascii="Arial" w:eastAsia="Calibri" w:hAnsi="Arial" w:cs="Arial"/>
          <w:kern w:val="0"/>
          <w:sz w:val="20"/>
          <w:szCs w:val="20"/>
          <w:lang w:eastAsia="ar-SA"/>
        </w:rPr>
        <w:t>f</w:t>
      </w:r>
      <w:r w:rsidR="007D5FBD" w:rsidRPr="00973600">
        <w:rPr>
          <w:rFonts w:ascii="Arial" w:eastAsia="Calibri" w:hAnsi="Arial" w:cs="Arial"/>
          <w:kern w:val="0"/>
          <w:sz w:val="20"/>
          <w:szCs w:val="20"/>
          <w:lang w:eastAsia="ar-SA"/>
        </w:rPr>
        <w:t>ormátorů</w:t>
      </w:r>
      <w:r w:rsidRPr="00973600">
        <w:rPr>
          <w:rFonts w:ascii="Arial" w:eastAsia="Calibri" w:hAnsi="Arial" w:cs="Arial"/>
          <w:kern w:val="0"/>
          <w:sz w:val="20"/>
          <w:szCs w:val="20"/>
          <w:lang w:eastAsia="ar-SA"/>
        </w:rPr>
        <w:t xml:space="preserve">. Nášlapná vrstva rampy bude opatřena svařovaným </w:t>
      </w:r>
      <w:proofErr w:type="spellStart"/>
      <w:r w:rsidRPr="00973600">
        <w:rPr>
          <w:rFonts w:ascii="Arial" w:eastAsia="Calibri" w:hAnsi="Arial" w:cs="Arial"/>
          <w:kern w:val="0"/>
          <w:sz w:val="20"/>
          <w:szCs w:val="20"/>
          <w:lang w:eastAsia="ar-SA"/>
        </w:rPr>
        <w:t>pororoštěm</w:t>
      </w:r>
      <w:proofErr w:type="spellEnd"/>
      <w:r w:rsidRPr="00973600">
        <w:rPr>
          <w:rFonts w:ascii="Arial" w:eastAsia="Calibri" w:hAnsi="Arial" w:cs="Arial"/>
          <w:kern w:val="0"/>
          <w:sz w:val="20"/>
          <w:szCs w:val="20"/>
          <w:lang w:eastAsia="ar-SA"/>
        </w:rPr>
        <w:t>.</w:t>
      </w:r>
      <w:r w:rsidR="00D479EE" w:rsidRPr="00973600">
        <w:rPr>
          <w:rFonts w:ascii="Arial" w:eastAsia="Calibri" w:hAnsi="Arial" w:cs="Arial"/>
          <w:kern w:val="0"/>
          <w:sz w:val="20"/>
          <w:szCs w:val="20"/>
          <w:lang w:eastAsia="ar-SA"/>
        </w:rPr>
        <w:t xml:space="preserve"> Jak</w:t>
      </w:r>
      <w:r w:rsidRPr="00973600">
        <w:rPr>
          <w:rFonts w:ascii="Arial" w:eastAsia="Calibri" w:hAnsi="Arial" w:cs="Arial"/>
          <w:kern w:val="0"/>
          <w:sz w:val="20"/>
          <w:szCs w:val="20"/>
          <w:lang w:eastAsia="ar-SA"/>
        </w:rPr>
        <w:t xml:space="preserve"> </w:t>
      </w:r>
      <w:r w:rsidR="00D479EE" w:rsidRPr="00973600">
        <w:rPr>
          <w:rFonts w:ascii="Arial" w:eastAsia="Calibri" w:hAnsi="Arial" w:cs="Arial"/>
          <w:kern w:val="0"/>
          <w:sz w:val="20"/>
          <w:szCs w:val="20"/>
          <w:lang w:eastAsia="ar-SA"/>
        </w:rPr>
        <w:t xml:space="preserve">jižní fasáda, tak střecha jsou pohledově velmi exponovanými místy. Proto bude </w:t>
      </w:r>
      <w:r w:rsidR="00B534A0" w:rsidRPr="00973600">
        <w:rPr>
          <w:rFonts w:ascii="Arial" w:eastAsia="Calibri" w:hAnsi="Arial" w:cs="Arial"/>
          <w:kern w:val="0"/>
          <w:sz w:val="20"/>
          <w:szCs w:val="20"/>
          <w:lang w:eastAsia="ar-SA"/>
        </w:rPr>
        <w:t>v celé šířce rampy po vybourání vrat a osazení nástřešních ventilátor</w:t>
      </w:r>
      <w:r w:rsidR="00C50518" w:rsidRPr="00973600">
        <w:rPr>
          <w:rFonts w:ascii="Arial" w:eastAsia="Calibri" w:hAnsi="Arial" w:cs="Arial"/>
          <w:kern w:val="0"/>
          <w:sz w:val="20"/>
          <w:szCs w:val="20"/>
          <w:lang w:eastAsia="ar-SA"/>
        </w:rPr>
        <w:t>ů</w:t>
      </w:r>
      <w:r w:rsidR="00D479EE" w:rsidRPr="00973600">
        <w:rPr>
          <w:rFonts w:ascii="Arial" w:eastAsia="Calibri" w:hAnsi="Arial" w:cs="Arial"/>
          <w:kern w:val="0"/>
          <w:sz w:val="20"/>
          <w:szCs w:val="20"/>
          <w:lang w:eastAsia="ar-SA"/>
        </w:rPr>
        <w:t xml:space="preserve"> vzduchotechniky nainstalována maska</w:t>
      </w:r>
      <w:r w:rsidR="00B534A0" w:rsidRPr="00973600">
        <w:rPr>
          <w:rFonts w:ascii="Arial" w:eastAsia="Calibri" w:hAnsi="Arial" w:cs="Arial"/>
          <w:kern w:val="0"/>
          <w:sz w:val="20"/>
          <w:szCs w:val="20"/>
          <w:lang w:eastAsia="ar-SA"/>
        </w:rPr>
        <w:t xml:space="preserve"> z </w:t>
      </w:r>
      <w:proofErr w:type="spellStart"/>
      <w:r w:rsidR="00B534A0" w:rsidRPr="00973600">
        <w:rPr>
          <w:rFonts w:ascii="Arial" w:eastAsia="Calibri" w:hAnsi="Arial" w:cs="Arial"/>
          <w:kern w:val="0"/>
          <w:sz w:val="20"/>
          <w:szCs w:val="20"/>
          <w:lang w:eastAsia="ar-SA"/>
        </w:rPr>
        <w:t>pororoštu</w:t>
      </w:r>
      <w:proofErr w:type="spellEnd"/>
      <w:r w:rsidR="00B534A0" w:rsidRPr="00973600">
        <w:rPr>
          <w:rFonts w:ascii="Arial" w:eastAsia="Calibri" w:hAnsi="Arial" w:cs="Arial"/>
          <w:kern w:val="0"/>
          <w:sz w:val="20"/>
          <w:szCs w:val="20"/>
          <w:lang w:eastAsia="ar-SA"/>
        </w:rPr>
        <w:t xml:space="preserve"> a nad úrovní střechy vznikne lokálně nástavba v JV části půdorysu. Dále nad rovinou střechy bud</w:t>
      </w:r>
      <w:r w:rsidR="00D72285" w:rsidRPr="00973600">
        <w:rPr>
          <w:rFonts w:ascii="Arial" w:eastAsia="Calibri" w:hAnsi="Arial" w:cs="Arial"/>
          <w:kern w:val="0"/>
          <w:sz w:val="20"/>
          <w:szCs w:val="20"/>
          <w:lang w:eastAsia="ar-SA"/>
        </w:rPr>
        <w:t>e</w:t>
      </w:r>
      <w:r w:rsidR="00B534A0" w:rsidRPr="00973600">
        <w:rPr>
          <w:rFonts w:ascii="Arial" w:eastAsia="Calibri" w:hAnsi="Arial" w:cs="Arial"/>
          <w:kern w:val="0"/>
          <w:sz w:val="20"/>
          <w:szCs w:val="20"/>
          <w:lang w:eastAsia="ar-SA"/>
        </w:rPr>
        <w:t xml:space="preserve"> osazen jeden</w:t>
      </w:r>
      <w:r w:rsidR="00364EF6" w:rsidRPr="00973600">
        <w:rPr>
          <w:rFonts w:ascii="Arial" w:eastAsia="Calibri" w:hAnsi="Arial" w:cs="Arial"/>
          <w:kern w:val="0"/>
          <w:sz w:val="20"/>
          <w:szCs w:val="20"/>
          <w:lang w:eastAsia="ar-SA"/>
        </w:rPr>
        <w:t xml:space="preserve"> vývod</w:t>
      </w:r>
      <w:r w:rsidR="00B534A0" w:rsidRPr="00973600">
        <w:rPr>
          <w:rFonts w:ascii="Arial" w:eastAsia="Calibri" w:hAnsi="Arial" w:cs="Arial"/>
          <w:kern w:val="0"/>
          <w:sz w:val="20"/>
          <w:szCs w:val="20"/>
          <w:lang w:eastAsia="ar-SA"/>
        </w:rPr>
        <w:t xml:space="preserve"> VZT s ventilátory mimo sdruženou masku jižní fasády.</w:t>
      </w:r>
      <w:r w:rsidR="00D72285" w:rsidRPr="00973600">
        <w:rPr>
          <w:rFonts w:ascii="Arial" w:eastAsia="Calibri" w:hAnsi="Arial" w:cs="Arial"/>
          <w:kern w:val="0"/>
          <w:sz w:val="20"/>
          <w:szCs w:val="20"/>
          <w:lang w:eastAsia="ar-SA"/>
        </w:rPr>
        <w:t xml:space="preserve"> </w:t>
      </w:r>
      <w:r w:rsidR="00D479EE" w:rsidRPr="00973600">
        <w:rPr>
          <w:rFonts w:ascii="Arial" w:eastAsia="Calibri" w:hAnsi="Arial" w:cs="Arial"/>
          <w:kern w:val="0"/>
          <w:sz w:val="20"/>
          <w:szCs w:val="20"/>
          <w:lang w:eastAsia="ar-SA"/>
        </w:rPr>
        <w:t xml:space="preserve">Nové vývody vzduchotechniky se objeví také na severní a východní fasádě – titanzinkový plech. </w:t>
      </w:r>
      <w:r w:rsidR="00D72285" w:rsidRPr="00973600">
        <w:rPr>
          <w:rFonts w:ascii="Arial" w:eastAsia="Calibri" w:hAnsi="Arial" w:cs="Arial"/>
          <w:kern w:val="0"/>
          <w:sz w:val="20"/>
          <w:szCs w:val="20"/>
          <w:lang w:eastAsia="ar-SA"/>
        </w:rPr>
        <w:t>Vrata jednot</w:t>
      </w:r>
      <w:r w:rsidR="00B534A0" w:rsidRPr="00973600">
        <w:rPr>
          <w:rFonts w:ascii="Arial" w:eastAsia="Calibri" w:hAnsi="Arial" w:cs="Arial"/>
          <w:kern w:val="0"/>
          <w:sz w:val="20"/>
          <w:szCs w:val="20"/>
          <w:lang w:eastAsia="ar-SA"/>
        </w:rPr>
        <w:t xml:space="preserve">livých </w:t>
      </w:r>
      <w:proofErr w:type="spellStart"/>
      <w:r w:rsidR="00B534A0" w:rsidRPr="00973600">
        <w:rPr>
          <w:rFonts w:ascii="Arial" w:eastAsia="Calibri" w:hAnsi="Arial" w:cs="Arial"/>
          <w:kern w:val="0"/>
          <w:sz w:val="20"/>
          <w:szCs w:val="20"/>
          <w:lang w:eastAsia="ar-SA"/>
        </w:rPr>
        <w:t>traf</w:t>
      </w:r>
      <w:proofErr w:type="spellEnd"/>
      <w:r w:rsidR="00B534A0" w:rsidRPr="00973600">
        <w:rPr>
          <w:rFonts w:ascii="Arial" w:eastAsia="Calibri" w:hAnsi="Arial" w:cs="Arial"/>
          <w:kern w:val="0"/>
          <w:sz w:val="20"/>
          <w:szCs w:val="20"/>
          <w:lang w:eastAsia="ar-SA"/>
        </w:rPr>
        <w:t xml:space="preserve"> budou opatřena novými grafickými symboly – vystouplý namontovaný plech.</w:t>
      </w:r>
    </w:p>
    <w:p w14:paraId="4C116F77" w14:textId="77777777" w:rsidR="00B534A0" w:rsidRPr="00973600" w:rsidRDefault="00B534A0" w:rsidP="00B534A0">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ab/>
        <w:t>Dále budou zajištěna dočasná stanoviště tra</w:t>
      </w:r>
      <w:r w:rsidR="00C50518" w:rsidRPr="00973600">
        <w:rPr>
          <w:rFonts w:ascii="Arial" w:eastAsia="Calibri" w:hAnsi="Arial" w:cs="Arial"/>
          <w:kern w:val="0"/>
          <w:sz w:val="20"/>
          <w:szCs w:val="20"/>
          <w:lang w:eastAsia="ar-SA"/>
        </w:rPr>
        <w:t>ns</w:t>
      </w:r>
      <w:r w:rsidRPr="00973600">
        <w:rPr>
          <w:rFonts w:ascii="Arial" w:eastAsia="Calibri" w:hAnsi="Arial" w:cs="Arial"/>
          <w:kern w:val="0"/>
          <w:sz w:val="20"/>
          <w:szCs w:val="20"/>
          <w:lang w:eastAsia="ar-SA"/>
        </w:rPr>
        <w:t>f</w:t>
      </w:r>
      <w:r w:rsidR="00C50518" w:rsidRPr="00973600">
        <w:rPr>
          <w:rFonts w:ascii="Arial" w:eastAsia="Calibri" w:hAnsi="Arial" w:cs="Arial"/>
          <w:kern w:val="0"/>
          <w:sz w:val="20"/>
          <w:szCs w:val="20"/>
          <w:lang w:eastAsia="ar-SA"/>
        </w:rPr>
        <w:t>ormátorů</w:t>
      </w:r>
      <w:r w:rsidRPr="00973600">
        <w:rPr>
          <w:rFonts w:ascii="Arial" w:eastAsia="Calibri" w:hAnsi="Arial" w:cs="Arial"/>
          <w:kern w:val="0"/>
          <w:sz w:val="20"/>
          <w:szCs w:val="20"/>
          <w:lang w:eastAsia="ar-SA"/>
        </w:rPr>
        <w:t xml:space="preserve"> a rozvaděčů po dobu rekonstrukce a doč</w:t>
      </w:r>
      <w:r w:rsidR="00D479EE" w:rsidRPr="00973600">
        <w:rPr>
          <w:rFonts w:ascii="Arial" w:eastAsia="Calibri" w:hAnsi="Arial" w:cs="Arial"/>
          <w:kern w:val="0"/>
          <w:sz w:val="20"/>
          <w:szCs w:val="20"/>
          <w:lang w:eastAsia="ar-SA"/>
        </w:rPr>
        <w:t>asně zpevněna přístupová plocha</w:t>
      </w:r>
      <w:r w:rsidRPr="00973600">
        <w:rPr>
          <w:rFonts w:ascii="Arial" w:eastAsia="Calibri" w:hAnsi="Arial" w:cs="Arial"/>
          <w:kern w:val="0"/>
          <w:sz w:val="20"/>
          <w:szCs w:val="20"/>
          <w:lang w:eastAsia="ar-SA"/>
        </w:rPr>
        <w:t xml:space="preserve"> k TS1 (na stávající povrch budou položeny ŽB panely).</w:t>
      </w:r>
      <w:r w:rsidR="00D479EE" w:rsidRPr="00973600">
        <w:rPr>
          <w:rFonts w:ascii="Arial" w:eastAsia="Calibri" w:hAnsi="Arial" w:cs="Arial"/>
          <w:kern w:val="0"/>
          <w:sz w:val="20"/>
          <w:szCs w:val="20"/>
          <w:lang w:eastAsia="ar-SA"/>
        </w:rPr>
        <w:t xml:space="preserve"> Po ukončení všech prací budou jak dočasné, tak původní železobetonové panely vytrhány a povrch bude </w:t>
      </w:r>
      <w:proofErr w:type="spellStart"/>
      <w:r w:rsidR="00D479EE" w:rsidRPr="00973600">
        <w:rPr>
          <w:rFonts w:ascii="Arial" w:eastAsia="Calibri" w:hAnsi="Arial" w:cs="Arial"/>
          <w:kern w:val="0"/>
          <w:sz w:val="20"/>
          <w:szCs w:val="20"/>
          <w:lang w:eastAsia="ar-SA"/>
        </w:rPr>
        <w:t>optřen</w:t>
      </w:r>
      <w:proofErr w:type="spellEnd"/>
      <w:r w:rsidR="00D479EE" w:rsidRPr="00973600">
        <w:rPr>
          <w:rFonts w:ascii="Arial" w:eastAsia="Calibri" w:hAnsi="Arial" w:cs="Arial"/>
          <w:kern w:val="0"/>
          <w:sz w:val="20"/>
          <w:szCs w:val="20"/>
          <w:lang w:eastAsia="ar-SA"/>
        </w:rPr>
        <w:t xml:space="preserve"> novou betonovou dlažbou z černě probarvovaných dlaždic.</w:t>
      </w:r>
    </w:p>
    <w:p w14:paraId="53EE0511" w14:textId="77777777" w:rsidR="00B534A0" w:rsidRPr="00973600" w:rsidRDefault="00B534A0" w:rsidP="00B534A0">
      <w:pPr>
        <w:rPr>
          <w:rFonts w:ascii="Arial" w:eastAsia="Calibri" w:hAnsi="Arial" w:cs="Arial"/>
          <w:kern w:val="0"/>
          <w:sz w:val="20"/>
          <w:szCs w:val="20"/>
          <w:lang w:eastAsia="ar-SA"/>
        </w:rPr>
      </w:pPr>
    </w:p>
    <w:p w14:paraId="6D453909" w14:textId="77777777" w:rsidR="009A3A1C" w:rsidRPr="00973600" w:rsidRDefault="00B534A0" w:rsidP="00D479EE">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B.2.3</w:t>
      </w:r>
      <w:proofErr w:type="gramEnd"/>
      <w:r w:rsidRPr="00973600">
        <w:rPr>
          <w:rFonts w:ascii="Arial" w:eastAsia="Calibri" w:hAnsi="Arial" w:cs="Arial"/>
          <w:b/>
          <w:kern w:val="0"/>
          <w:sz w:val="20"/>
          <w:szCs w:val="20"/>
          <w:lang w:eastAsia="ar-SA"/>
        </w:rPr>
        <w:t xml:space="preserve"> Dispoziční a provozní řešení, technologie </w:t>
      </w:r>
      <w:proofErr w:type="spellStart"/>
      <w:r w:rsidRPr="00973600">
        <w:rPr>
          <w:rFonts w:ascii="Arial" w:eastAsia="Calibri" w:hAnsi="Arial" w:cs="Arial"/>
          <w:b/>
          <w:kern w:val="0"/>
          <w:sz w:val="20"/>
          <w:szCs w:val="20"/>
          <w:lang w:eastAsia="ar-SA"/>
        </w:rPr>
        <w:t>výroby</w:t>
      </w:r>
      <w:proofErr w:type="spellEnd"/>
    </w:p>
    <w:p w14:paraId="13AA02A3" w14:textId="77777777" w:rsidR="00B534A0" w:rsidRPr="00973600" w:rsidRDefault="00D479EE" w:rsidP="00D479EE">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P</w:t>
      </w:r>
      <w:r w:rsidR="008E15A1" w:rsidRPr="00973600">
        <w:rPr>
          <w:rFonts w:ascii="Arial" w:eastAsia="Calibri" w:hAnsi="Arial" w:cs="Arial"/>
          <w:kern w:val="0"/>
          <w:sz w:val="20"/>
          <w:szCs w:val="20"/>
          <w:lang w:eastAsia="ar-SA"/>
        </w:rPr>
        <w:t xml:space="preserve">opis technologie: Jde o stávající vstupní trafostanici areálu Fakultní nemocnice Olomouc. V objektu se mimo jiné prostory nachází rozvodna vysokého napětí 22 </w:t>
      </w:r>
      <w:proofErr w:type="spellStart"/>
      <w:r w:rsidR="008E15A1" w:rsidRPr="00973600">
        <w:rPr>
          <w:rFonts w:ascii="Arial" w:eastAsia="Calibri" w:hAnsi="Arial" w:cs="Arial"/>
          <w:kern w:val="0"/>
          <w:sz w:val="20"/>
          <w:szCs w:val="20"/>
          <w:lang w:eastAsia="ar-SA"/>
        </w:rPr>
        <w:t>kV</w:t>
      </w:r>
      <w:proofErr w:type="spellEnd"/>
      <w:r w:rsidR="008E15A1" w:rsidRPr="00973600">
        <w:rPr>
          <w:rFonts w:ascii="Arial" w:eastAsia="Calibri" w:hAnsi="Arial" w:cs="Arial"/>
          <w:kern w:val="0"/>
          <w:sz w:val="20"/>
          <w:szCs w:val="20"/>
          <w:lang w:eastAsia="ar-SA"/>
        </w:rPr>
        <w:t xml:space="preserve"> (VN) a rozvodna nízkého napětí 400 V (NN). Součástí rozvodny VN jsou shora přístupné kabelové kanály. Pod rozvodnou NN je samostatný kabelový prostor.</w:t>
      </w:r>
    </w:p>
    <w:p w14:paraId="7C33DE22" w14:textId="77777777" w:rsidR="00D72285" w:rsidRPr="00973600" w:rsidRDefault="00D479EE" w:rsidP="00D479EE">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F82867" w:rsidRPr="00973600">
        <w:rPr>
          <w:rFonts w:ascii="Arial" w:eastAsia="Calibri" w:hAnsi="Arial" w:cs="Arial"/>
          <w:kern w:val="0"/>
          <w:sz w:val="20"/>
          <w:szCs w:val="20"/>
          <w:lang w:eastAsia="ar-SA"/>
        </w:rPr>
        <w:t>Dispoziční úpravy jsou navrženy v oblasti dnešní rozvodny. Prostor bude rozdělen příčkami</w:t>
      </w:r>
      <w:r w:rsidRPr="00973600">
        <w:rPr>
          <w:rFonts w:ascii="Arial" w:eastAsia="Calibri" w:hAnsi="Arial" w:cs="Arial"/>
          <w:kern w:val="0"/>
          <w:sz w:val="20"/>
          <w:szCs w:val="20"/>
          <w:lang w:eastAsia="ar-SA"/>
        </w:rPr>
        <w:t xml:space="preserve"> (plná cihla tloušťky 150mm)</w:t>
      </w:r>
      <w:r w:rsidR="00F82867" w:rsidRPr="00973600">
        <w:rPr>
          <w:rFonts w:ascii="Arial" w:eastAsia="Calibri" w:hAnsi="Arial" w:cs="Arial"/>
          <w:kern w:val="0"/>
          <w:sz w:val="20"/>
          <w:szCs w:val="20"/>
          <w:lang w:eastAsia="ar-SA"/>
        </w:rPr>
        <w:t xml:space="preserve">, vzniknou zvenku přístupné </w:t>
      </w:r>
      <w:proofErr w:type="gramStart"/>
      <w:r w:rsidR="00F82867" w:rsidRPr="00973600">
        <w:rPr>
          <w:rFonts w:ascii="Arial" w:eastAsia="Calibri" w:hAnsi="Arial" w:cs="Arial"/>
          <w:kern w:val="0"/>
          <w:sz w:val="20"/>
          <w:szCs w:val="20"/>
          <w:lang w:eastAsia="ar-SA"/>
        </w:rPr>
        <w:t>koje</w:t>
      </w:r>
      <w:proofErr w:type="gramEnd"/>
      <w:r w:rsidR="00F82867" w:rsidRPr="00973600">
        <w:rPr>
          <w:rFonts w:ascii="Arial" w:eastAsia="Calibri" w:hAnsi="Arial" w:cs="Arial"/>
          <w:kern w:val="0"/>
          <w:sz w:val="20"/>
          <w:szCs w:val="20"/>
          <w:lang w:eastAsia="ar-SA"/>
        </w:rPr>
        <w:t xml:space="preserve"> pro jednotlivá </w:t>
      </w:r>
      <w:proofErr w:type="spellStart"/>
      <w:r w:rsidR="00F82867" w:rsidRPr="00973600">
        <w:rPr>
          <w:rFonts w:ascii="Arial" w:eastAsia="Calibri" w:hAnsi="Arial" w:cs="Arial"/>
          <w:kern w:val="0"/>
          <w:sz w:val="20"/>
          <w:szCs w:val="20"/>
          <w:lang w:eastAsia="ar-SA"/>
        </w:rPr>
        <w:t>trafa</w:t>
      </w:r>
      <w:proofErr w:type="spellEnd"/>
      <w:r w:rsidR="00F82867" w:rsidRPr="00973600">
        <w:rPr>
          <w:rFonts w:ascii="Arial" w:eastAsia="Calibri" w:hAnsi="Arial" w:cs="Arial"/>
          <w:kern w:val="0"/>
          <w:sz w:val="20"/>
          <w:szCs w:val="20"/>
          <w:lang w:eastAsia="ar-SA"/>
        </w:rPr>
        <w:t xml:space="preserve"> a rozvodna bude rozdělena na dva úseky. </w:t>
      </w:r>
    </w:p>
    <w:p w14:paraId="6CDDC405" w14:textId="77777777" w:rsidR="00F82867" w:rsidRPr="00973600" w:rsidRDefault="00D479EE" w:rsidP="00D479EE">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F82867" w:rsidRPr="00973600">
        <w:rPr>
          <w:rFonts w:ascii="Arial" w:eastAsia="Calibri" w:hAnsi="Arial" w:cs="Arial"/>
          <w:kern w:val="0"/>
          <w:sz w:val="20"/>
          <w:szCs w:val="20"/>
          <w:lang w:eastAsia="ar-SA"/>
        </w:rPr>
        <w:t>Sociální zázemí se zrekonstruuje včetně rozvodů</w:t>
      </w:r>
      <w:r w:rsidRPr="00973600">
        <w:rPr>
          <w:rFonts w:ascii="Arial" w:eastAsia="Calibri" w:hAnsi="Arial" w:cs="Arial"/>
          <w:kern w:val="0"/>
          <w:sz w:val="20"/>
          <w:szCs w:val="20"/>
          <w:lang w:eastAsia="ar-SA"/>
        </w:rPr>
        <w:t>,</w:t>
      </w:r>
      <w:r w:rsidR="00F82867" w:rsidRPr="00973600">
        <w:rPr>
          <w:rFonts w:ascii="Arial" w:eastAsia="Calibri" w:hAnsi="Arial" w:cs="Arial"/>
          <w:kern w:val="0"/>
          <w:sz w:val="20"/>
          <w:szCs w:val="20"/>
          <w:lang w:eastAsia="ar-SA"/>
        </w:rPr>
        <w:t xml:space="preserve"> a</w:t>
      </w:r>
      <w:r w:rsidRPr="00973600">
        <w:rPr>
          <w:rFonts w:ascii="Arial" w:eastAsia="Calibri" w:hAnsi="Arial" w:cs="Arial"/>
          <w:kern w:val="0"/>
          <w:sz w:val="20"/>
          <w:szCs w:val="20"/>
          <w:lang w:eastAsia="ar-SA"/>
        </w:rPr>
        <w:t>však</w:t>
      </w:r>
      <w:r w:rsidR="00F82867" w:rsidRPr="00973600">
        <w:rPr>
          <w:rFonts w:ascii="Arial" w:eastAsia="Calibri" w:hAnsi="Arial" w:cs="Arial"/>
          <w:kern w:val="0"/>
          <w:sz w:val="20"/>
          <w:szCs w:val="20"/>
          <w:lang w:eastAsia="ar-SA"/>
        </w:rPr>
        <w:t xml:space="preserve"> dispozice bude zachována.</w:t>
      </w:r>
    </w:p>
    <w:p w14:paraId="12B5F5D2" w14:textId="77777777" w:rsidR="00F82867" w:rsidRPr="00973600" w:rsidRDefault="00F82867" w:rsidP="00D72285">
      <w:pPr>
        <w:jc w:val="both"/>
        <w:rPr>
          <w:rFonts w:ascii="Arial" w:eastAsia="Calibri" w:hAnsi="Arial" w:cs="Arial"/>
          <w:kern w:val="0"/>
          <w:sz w:val="20"/>
          <w:szCs w:val="20"/>
          <w:lang w:eastAsia="ar-SA"/>
        </w:rPr>
      </w:pPr>
    </w:p>
    <w:p w14:paraId="69A43275" w14:textId="77777777" w:rsidR="00B534A0" w:rsidRPr="00973600" w:rsidRDefault="00B534A0" w:rsidP="00D479EE">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B.2.4</w:t>
      </w:r>
      <w:proofErr w:type="gramEnd"/>
      <w:r w:rsidRPr="00973600">
        <w:rPr>
          <w:rFonts w:ascii="Arial" w:eastAsia="Calibri" w:hAnsi="Arial" w:cs="Arial"/>
          <w:b/>
          <w:kern w:val="0"/>
          <w:sz w:val="20"/>
          <w:szCs w:val="20"/>
          <w:lang w:eastAsia="ar-SA"/>
        </w:rPr>
        <w:t xml:space="preserve"> Bezbariérové užívání stavby</w:t>
      </w:r>
    </w:p>
    <w:p w14:paraId="5B30A30B" w14:textId="77777777" w:rsidR="00C9397B" w:rsidRPr="00973600" w:rsidRDefault="00B534A0" w:rsidP="00D479EE">
      <w:pPr>
        <w:rPr>
          <w:rFonts w:ascii="Arial" w:eastAsia="Calibri" w:hAnsi="Arial" w:cs="Arial"/>
          <w:kern w:val="0"/>
          <w:sz w:val="20"/>
          <w:szCs w:val="20"/>
          <w:lang w:eastAsia="ar-SA"/>
        </w:rPr>
      </w:pPr>
      <w:r w:rsidRPr="00973600">
        <w:rPr>
          <w:rFonts w:ascii="Arial" w:hAnsi="Arial" w:cs="Arial"/>
          <w:b/>
          <w:bCs/>
          <w:sz w:val="20"/>
          <w:szCs w:val="20"/>
        </w:rPr>
        <w:tab/>
      </w:r>
      <w:r w:rsidRPr="00973600">
        <w:rPr>
          <w:rFonts w:ascii="Arial" w:eastAsia="Calibri" w:hAnsi="Arial" w:cs="Arial"/>
          <w:kern w:val="0"/>
          <w:sz w:val="20"/>
          <w:szCs w:val="20"/>
          <w:lang w:eastAsia="ar-SA"/>
        </w:rPr>
        <w:t xml:space="preserve">Provoz </w:t>
      </w:r>
      <w:r w:rsidR="00C9397B" w:rsidRPr="00973600">
        <w:rPr>
          <w:rFonts w:ascii="Arial" w:eastAsia="Calibri" w:hAnsi="Arial" w:cs="Arial"/>
          <w:kern w:val="0"/>
          <w:sz w:val="20"/>
          <w:szCs w:val="20"/>
          <w:lang w:eastAsia="ar-SA"/>
        </w:rPr>
        <w:t>z hlediska užívání stavby osobami ve smyslu vyhlášky č. 398/2009 Sb. v platném znění</w:t>
      </w:r>
    </w:p>
    <w:p w14:paraId="73EBD674" w14:textId="77777777" w:rsidR="00B534A0" w:rsidRPr="00973600" w:rsidRDefault="00B534A0" w:rsidP="00D479EE">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nevyžaduje bezbariérový přístup.</w:t>
      </w:r>
      <w:r w:rsidR="00C9397B" w:rsidRPr="00973600">
        <w:rPr>
          <w:rFonts w:ascii="Arial" w:eastAsia="Calibri" w:hAnsi="Arial" w:cs="Arial"/>
          <w:kern w:val="0"/>
          <w:sz w:val="20"/>
          <w:szCs w:val="20"/>
          <w:lang w:eastAsia="ar-SA"/>
        </w:rPr>
        <w:t xml:space="preserve"> </w:t>
      </w:r>
    </w:p>
    <w:p w14:paraId="398F0AD7" w14:textId="77777777" w:rsidR="00C9397B" w:rsidRPr="00973600" w:rsidRDefault="00C9397B" w:rsidP="00B534A0">
      <w:pPr>
        <w:jc w:val="both"/>
        <w:rPr>
          <w:rFonts w:ascii="Arial" w:eastAsia="Calibri" w:hAnsi="Arial" w:cs="Arial"/>
          <w:kern w:val="0"/>
          <w:sz w:val="20"/>
          <w:szCs w:val="20"/>
          <w:lang w:eastAsia="ar-SA"/>
        </w:rPr>
      </w:pPr>
    </w:p>
    <w:p w14:paraId="3F9FA6C2" w14:textId="77777777" w:rsidR="00C9397B" w:rsidRPr="00973600" w:rsidRDefault="00C9397B" w:rsidP="00D479EE">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B.2.5</w:t>
      </w:r>
      <w:proofErr w:type="gramEnd"/>
      <w:r w:rsidRPr="00973600">
        <w:rPr>
          <w:rFonts w:ascii="Arial" w:eastAsia="Calibri" w:hAnsi="Arial" w:cs="Arial"/>
          <w:b/>
          <w:kern w:val="0"/>
          <w:sz w:val="20"/>
          <w:szCs w:val="20"/>
          <w:lang w:eastAsia="ar-SA"/>
        </w:rPr>
        <w:t xml:space="preserve"> Bezpečnost při užívání stavby</w:t>
      </w:r>
    </w:p>
    <w:p w14:paraId="6ACD3358" w14:textId="77777777" w:rsidR="00C9397B" w:rsidRPr="00973600" w:rsidRDefault="00C9397B" w:rsidP="00C9397B">
      <w:pPr>
        <w:rPr>
          <w:rFonts w:ascii="Arial" w:eastAsia="Calibri" w:hAnsi="Arial" w:cs="Arial"/>
          <w:kern w:val="0"/>
          <w:sz w:val="20"/>
          <w:szCs w:val="20"/>
          <w:lang w:eastAsia="ar-SA"/>
        </w:rPr>
      </w:pPr>
      <w:r w:rsidRPr="00973600">
        <w:rPr>
          <w:rFonts w:ascii="Arial" w:hAnsi="Arial" w:cs="Arial"/>
          <w:sz w:val="20"/>
          <w:szCs w:val="20"/>
        </w:rPr>
        <w:tab/>
      </w:r>
      <w:r w:rsidRPr="00973600">
        <w:rPr>
          <w:rFonts w:ascii="Arial" w:eastAsia="Calibri" w:hAnsi="Arial" w:cs="Arial"/>
          <w:kern w:val="0"/>
          <w:sz w:val="20"/>
          <w:szCs w:val="20"/>
          <w:lang w:eastAsia="ar-SA"/>
        </w:rPr>
        <w:t>V předkládané PD jsou splněny obecné požadavky a stanoveny podmínky ve smyslu ustanovení §15 vyhl</w:t>
      </w:r>
      <w:r w:rsidR="004C34DF" w:rsidRPr="00973600">
        <w:rPr>
          <w:rFonts w:ascii="Arial" w:eastAsia="Calibri" w:hAnsi="Arial" w:cs="Arial"/>
          <w:kern w:val="0"/>
          <w:sz w:val="20"/>
          <w:szCs w:val="20"/>
          <w:lang w:eastAsia="ar-SA"/>
        </w:rPr>
        <w:t xml:space="preserve">ášky </w:t>
      </w:r>
      <w:r w:rsidRPr="00973600">
        <w:rPr>
          <w:rFonts w:ascii="Arial" w:eastAsia="Calibri" w:hAnsi="Arial" w:cs="Arial"/>
          <w:kern w:val="0"/>
          <w:sz w:val="20"/>
          <w:szCs w:val="20"/>
          <w:lang w:eastAsia="ar-SA"/>
        </w:rPr>
        <w:t>4. 268/2009 sb. o technických požadavcích na stavby v platném znění. Navržená stavba je bezpečná pro užívání</w:t>
      </w:r>
      <w:r w:rsidR="004C34DF" w:rsidRPr="00973600">
        <w:rPr>
          <w:rFonts w:ascii="Arial" w:eastAsia="Calibri" w:hAnsi="Arial" w:cs="Arial"/>
          <w:kern w:val="0"/>
          <w:sz w:val="20"/>
          <w:szCs w:val="20"/>
          <w:lang w:eastAsia="ar-SA"/>
        </w:rPr>
        <w:t>.</w:t>
      </w:r>
    </w:p>
    <w:p w14:paraId="5D37B320" w14:textId="77777777" w:rsidR="00D72285" w:rsidRPr="00973600" w:rsidRDefault="00D72285" w:rsidP="00C9397B">
      <w:pPr>
        <w:rPr>
          <w:rFonts w:ascii="Arial" w:eastAsia="Calibri" w:hAnsi="Arial" w:cs="Arial"/>
          <w:kern w:val="0"/>
          <w:sz w:val="20"/>
          <w:szCs w:val="20"/>
          <w:lang w:eastAsia="ar-SA"/>
        </w:rPr>
      </w:pPr>
    </w:p>
    <w:p w14:paraId="3CDFABB7" w14:textId="77777777" w:rsidR="00D72285" w:rsidRPr="00973600" w:rsidRDefault="00D72285" w:rsidP="00D479EE">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lastRenderedPageBreak/>
        <w:t>B.2.6</w:t>
      </w:r>
      <w:proofErr w:type="gramEnd"/>
      <w:r w:rsidRPr="00973600">
        <w:rPr>
          <w:rFonts w:ascii="Arial" w:eastAsia="Calibri" w:hAnsi="Arial" w:cs="Arial"/>
          <w:b/>
          <w:kern w:val="0"/>
          <w:sz w:val="20"/>
          <w:szCs w:val="20"/>
          <w:lang w:eastAsia="ar-SA"/>
        </w:rPr>
        <w:t xml:space="preserve"> Základní charakteristika objektů</w:t>
      </w:r>
    </w:p>
    <w:p w14:paraId="6BCB6431" w14:textId="264B6F9B" w:rsidR="00D72285" w:rsidRPr="00973600" w:rsidRDefault="00D72285" w:rsidP="00D72285">
      <w:pPr>
        <w:rPr>
          <w:rFonts w:ascii="Arial" w:eastAsia="Calibri" w:hAnsi="Arial" w:cs="Arial"/>
          <w:kern w:val="0"/>
          <w:sz w:val="20"/>
          <w:szCs w:val="20"/>
          <w:lang w:eastAsia="ar-SA"/>
        </w:rPr>
      </w:pPr>
      <w:r w:rsidRPr="00973600">
        <w:rPr>
          <w:rFonts w:ascii="Arial" w:eastAsia="Calibri" w:hAnsi="Arial" w:cs="Arial"/>
          <w:b/>
          <w:kern w:val="0"/>
          <w:sz w:val="20"/>
          <w:szCs w:val="20"/>
          <w:lang w:eastAsia="ar-SA"/>
        </w:rPr>
        <w:t>SO 01</w:t>
      </w:r>
      <w:r w:rsidRPr="00973600">
        <w:rPr>
          <w:rFonts w:ascii="Arial" w:hAnsi="Arial" w:cs="Arial"/>
          <w:sz w:val="20"/>
          <w:szCs w:val="20"/>
        </w:rPr>
        <w:t xml:space="preserve">_ </w:t>
      </w:r>
      <w:r w:rsidRPr="00973600">
        <w:rPr>
          <w:rFonts w:ascii="Arial" w:eastAsia="Calibri" w:hAnsi="Arial" w:cs="Arial"/>
          <w:kern w:val="0"/>
          <w:sz w:val="20"/>
          <w:szCs w:val="20"/>
          <w:lang w:eastAsia="ar-SA"/>
        </w:rPr>
        <w:t xml:space="preserve">přístavba ocelové rampy – vybudování montované pozinkované ocelové rampy. Ta bude uložena na dvou pasech zakotvených jednou řadou </w:t>
      </w:r>
      <w:proofErr w:type="spellStart"/>
      <w:r w:rsidRPr="00973600">
        <w:rPr>
          <w:rFonts w:ascii="Arial" w:eastAsia="Calibri" w:hAnsi="Arial" w:cs="Arial"/>
          <w:kern w:val="0"/>
          <w:sz w:val="20"/>
          <w:szCs w:val="20"/>
          <w:lang w:eastAsia="ar-SA"/>
        </w:rPr>
        <w:t>mikropilot</w:t>
      </w:r>
      <w:proofErr w:type="spellEnd"/>
      <w:r w:rsidRPr="00973600">
        <w:rPr>
          <w:rFonts w:ascii="Arial" w:eastAsia="Calibri" w:hAnsi="Arial" w:cs="Arial"/>
          <w:kern w:val="0"/>
          <w:sz w:val="20"/>
          <w:szCs w:val="20"/>
          <w:lang w:eastAsia="ar-SA"/>
        </w:rPr>
        <w:t>. Rampa bude částečně kotvena do stávající budovy ocelovými kolejnicemi</w:t>
      </w:r>
      <w:r w:rsidR="00D479EE" w:rsidRPr="00973600">
        <w:rPr>
          <w:rFonts w:ascii="Arial" w:eastAsia="Calibri" w:hAnsi="Arial" w:cs="Arial"/>
          <w:kern w:val="0"/>
          <w:sz w:val="20"/>
          <w:szCs w:val="20"/>
          <w:lang w:eastAsia="ar-SA"/>
        </w:rPr>
        <w:t xml:space="preserve"> a se základy spojena 800mm vysokými železobetonovými pasy</w:t>
      </w:r>
      <w:r w:rsidRPr="00973600">
        <w:rPr>
          <w:rFonts w:ascii="Arial" w:eastAsia="Calibri" w:hAnsi="Arial" w:cs="Arial"/>
          <w:kern w:val="0"/>
          <w:sz w:val="20"/>
          <w:szCs w:val="20"/>
          <w:lang w:eastAsia="ar-SA"/>
        </w:rPr>
        <w:t xml:space="preserve">. </w:t>
      </w:r>
      <w:proofErr w:type="spellStart"/>
      <w:r w:rsidRPr="00973600">
        <w:rPr>
          <w:rFonts w:ascii="Arial" w:eastAsia="Calibri" w:hAnsi="Arial" w:cs="Arial"/>
          <w:kern w:val="0"/>
          <w:sz w:val="20"/>
          <w:szCs w:val="20"/>
          <w:lang w:eastAsia="ar-SA"/>
        </w:rPr>
        <w:t>Pochozí</w:t>
      </w:r>
      <w:proofErr w:type="spellEnd"/>
      <w:r w:rsidRPr="00973600">
        <w:rPr>
          <w:rFonts w:ascii="Arial" w:eastAsia="Calibri" w:hAnsi="Arial" w:cs="Arial"/>
          <w:kern w:val="0"/>
          <w:sz w:val="20"/>
          <w:szCs w:val="20"/>
          <w:lang w:eastAsia="ar-SA"/>
        </w:rPr>
        <w:t xml:space="preserve"> plocha rampy je řešena jako ocelový svařovaný </w:t>
      </w:r>
      <w:proofErr w:type="spellStart"/>
      <w:r w:rsidRPr="00973600">
        <w:rPr>
          <w:rFonts w:ascii="Arial" w:eastAsia="Calibri" w:hAnsi="Arial" w:cs="Arial"/>
          <w:kern w:val="0"/>
          <w:sz w:val="20"/>
          <w:szCs w:val="20"/>
          <w:lang w:eastAsia="ar-SA"/>
        </w:rPr>
        <w:t>pororošt</w:t>
      </w:r>
      <w:proofErr w:type="spellEnd"/>
      <w:r w:rsidRPr="00973600">
        <w:rPr>
          <w:rFonts w:ascii="Arial" w:eastAsia="Calibri" w:hAnsi="Arial" w:cs="Arial"/>
          <w:kern w:val="0"/>
          <w:sz w:val="20"/>
          <w:szCs w:val="20"/>
          <w:lang w:eastAsia="ar-SA"/>
        </w:rPr>
        <w:t>. Podlážky budou rozebíratelné pro možn</w:t>
      </w:r>
      <w:r w:rsidR="004C34DF" w:rsidRPr="00973600">
        <w:rPr>
          <w:rFonts w:ascii="Arial" w:eastAsia="Calibri" w:hAnsi="Arial" w:cs="Arial"/>
          <w:kern w:val="0"/>
          <w:sz w:val="20"/>
          <w:szCs w:val="20"/>
          <w:lang w:eastAsia="ar-SA"/>
        </w:rPr>
        <w:t>ý</w:t>
      </w:r>
      <w:r w:rsidRPr="00973600">
        <w:rPr>
          <w:rFonts w:ascii="Arial" w:eastAsia="Calibri" w:hAnsi="Arial" w:cs="Arial"/>
          <w:kern w:val="0"/>
          <w:sz w:val="20"/>
          <w:szCs w:val="20"/>
          <w:lang w:eastAsia="ar-SA"/>
        </w:rPr>
        <w:t xml:space="preserve"> vstup poklopem do kolektoru.</w:t>
      </w:r>
      <w:r w:rsidR="00014431" w:rsidRPr="00973600">
        <w:rPr>
          <w:rFonts w:ascii="Arial" w:eastAsia="Calibri" w:hAnsi="Arial" w:cs="Arial"/>
          <w:kern w:val="0"/>
          <w:sz w:val="20"/>
          <w:szCs w:val="20"/>
          <w:lang w:eastAsia="ar-SA"/>
        </w:rPr>
        <w:t xml:space="preserve"> Rampa bude označena kovovou bezpečnostní cedulí o zákazu vstupu.</w:t>
      </w:r>
    </w:p>
    <w:p w14:paraId="74CFAE66" w14:textId="77777777" w:rsidR="00D72285" w:rsidRPr="00973600" w:rsidRDefault="00D72285" w:rsidP="00D72285">
      <w:pPr>
        <w:rPr>
          <w:rFonts w:ascii="Arial" w:hAnsi="Arial" w:cs="Arial"/>
          <w:sz w:val="20"/>
          <w:szCs w:val="20"/>
        </w:rPr>
      </w:pPr>
    </w:p>
    <w:p w14:paraId="5E626FF8" w14:textId="5A5D372D" w:rsidR="00D72285" w:rsidRPr="00973600" w:rsidRDefault="00D72285" w:rsidP="00D72285">
      <w:pPr>
        <w:rPr>
          <w:rFonts w:ascii="Arial" w:eastAsia="Calibri" w:hAnsi="Arial" w:cs="Arial"/>
          <w:kern w:val="0"/>
          <w:sz w:val="20"/>
          <w:szCs w:val="20"/>
          <w:lang w:eastAsia="ar-SA"/>
        </w:rPr>
      </w:pPr>
      <w:r w:rsidRPr="00973600">
        <w:rPr>
          <w:rFonts w:ascii="Arial" w:eastAsia="Calibri" w:hAnsi="Arial" w:cs="Arial"/>
          <w:b/>
          <w:kern w:val="0"/>
          <w:sz w:val="20"/>
          <w:szCs w:val="20"/>
          <w:lang w:eastAsia="ar-SA"/>
        </w:rPr>
        <w:t>SO 02</w:t>
      </w:r>
      <w:r w:rsidRPr="00973600">
        <w:rPr>
          <w:rFonts w:ascii="Arial" w:eastAsia="Calibri" w:hAnsi="Arial" w:cs="Arial"/>
          <w:kern w:val="0"/>
          <w:sz w:val="20"/>
          <w:szCs w:val="20"/>
          <w:lang w:eastAsia="ar-SA"/>
        </w:rPr>
        <w:t>_přesun hydrantu – z důvodu umístění rampy, bu</w:t>
      </w:r>
      <w:r w:rsidR="00610F88" w:rsidRPr="00973600">
        <w:rPr>
          <w:rFonts w:ascii="Arial" w:eastAsia="Calibri" w:hAnsi="Arial" w:cs="Arial"/>
          <w:kern w:val="0"/>
          <w:sz w:val="20"/>
          <w:szCs w:val="20"/>
          <w:lang w:eastAsia="ar-SA"/>
        </w:rPr>
        <w:t xml:space="preserve">de nutno přesunout </w:t>
      </w:r>
      <w:r w:rsidR="00014431" w:rsidRPr="00973600">
        <w:rPr>
          <w:rFonts w:ascii="Arial" w:eastAsia="Calibri" w:hAnsi="Arial" w:cs="Arial"/>
          <w:kern w:val="0"/>
          <w:sz w:val="20"/>
          <w:szCs w:val="20"/>
          <w:lang w:eastAsia="ar-SA"/>
        </w:rPr>
        <w:t>3,5</w:t>
      </w:r>
      <w:r w:rsidRPr="00973600">
        <w:rPr>
          <w:rFonts w:ascii="Arial" w:eastAsia="Calibri" w:hAnsi="Arial" w:cs="Arial"/>
          <w:kern w:val="0"/>
          <w:sz w:val="20"/>
          <w:szCs w:val="20"/>
          <w:lang w:eastAsia="ar-SA"/>
        </w:rPr>
        <w:t xml:space="preserve"> m </w:t>
      </w:r>
      <w:r w:rsidR="00014431" w:rsidRPr="00973600">
        <w:rPr>
          <w:rFonts w:ascii="Arial" w:eastAsia="Calibri" w:hAnsi="Arial" w:cs="Arial"/>
          <w:kern w:val="0"/>
          <w:sz w:val="20"/>
          <w:szCs w:val="20"/>
          <w:lang w:eastAsia="ar-SA"/>
        </w:rPr>
        <w:t>západním</w:t>
      </w:r>
      <w:r w:rsidRPr="00973600">
        <w:rPr>
          <w:rFonts w:ascii="Arial" w:eastAsia="Calibri" w:hAnsi="Arial" w:cs="Arial"/>
          <w:kern w:val="0"/>
          <w:sz w:val="20"/>
          <w:szCs w:val="20"/>
          <w:lang w:eastAsia="ar-SA"/>
        </w:rPr>
        <w:t xml:space="preserve"> směrem</w:t>
      </w:r>
      <w:r w:rsidR="00014431" w:rsidRPr="00973600">
        <w:rPr>
          <w:rFonts w:ascii="Arial" w:eastAsia="Calibri" w:hAnsi="Arial" w:cs="Arial"/>
          <w:kern w:val="0"/>
          <w:sz w:val="20"/>
          <w:szCs w:val="20"/>
          <w:lang w:eastAsia="ar-SA"/>
        </w:rPr>
        <w:t xml:space="preserve"> mimo konstrukci rampy</w:t>
      </w:r>
      <w:r w:rsidRPr="00973600">
        <w:rPr>
          <w:rFonts w:ascii="Arial" w:eastAsia="Calibri" w:hAnsi="Arial" w:cs="Arial"/>
          <w:kern w:val="0"/>
          <w:sz w:val="20"/>
          <w:szCs w:val="20"/>
          <w:lang w:eastAsia="ar-SA"/>
        </w:rPr>
        <w:t>.</w:t>
      </w:r>
    </w:p>
    <w:p w14:paraId="016E731C" w14:textId="77777777" w:rsidR="00D72285" w:rsidRPr="00973600" w:rsidRDefault="00D72285" w:rsidP="00D72285">
      <w:pPr>
        <w:rPr>
          <w:rFonts w:ascii="Arial" w:hAnsi="Arial" w:cs="Arial"/>
          <w:sz w:val="20"/>
          <w:szCs w:val="20"/>
        </w:rPr>
      </w:pPr>
    </w:p>
    <w:p w14:paraId="0542AFE0" w14:textId="77777777" w:rsidR="00D72285" w:rsidRPr="00973600" w:rsidRDefault="00D72285" w:rsidP="00C9397B">
      <w:pPr>
        <w:rPr>
          <w:rFonts w:ascii="Arial" w:eastAsia="Calibri" w:hAnsi="Arial" w:cs="Arial"/>
          <w:kern w:val="0"/>
          <w:sz w:val="20"/>
          <w:szCs w:val="20"/>
          <w:lang w:eastAsia="ar-SA"/>
        </w:rPr>
      </w:pPr>
      <w:r w:rsidRPr="00973600">
        <w:rPr>
          <w:rFonts w:ascii="Arial" w:eastAsia="Calibri" w:hAnsi="Arial" w:cs="Arial"/>
          <w:b/>
          <w:kern w:val="0"/>
          <w:sz w:val="20"/>
          <w:szCs w:val="20"/>
          <w:lang w:eastAsia="ar-SA"/>
        </w:rPr>
        <w:t>SO 03</w:t>
      </w:r>
      <w:r w:rsidRPr="00973600">
        <w:rPr>
          <w:rFonts w:ascii="Arial" w:hAnsi="Arial" w:cs="Arial"/>
          <w:sz w:val="20"/>
          <w:szCs w:val="20"/>
        </w:rPr>
        <w:t>_</w:t>
      </w:r>
      <w:r w:rsidRPr="00973600">
        <w:rPr>
          <w:rFonts w:ascii="Arial" w:eastAsia="Calibri" w:hAnsi="Arial" w:cs="Arial"/>
          <w:kern w:val="0"/>
          <w:sz w:val="20"/>
          <w:szCs w:val="20"/>
          <w:lang w:eastAsia="ar-SA"/>
        </w:rPr>
        <w:t xml:space="preserve">dočasné umístění elektrických zařízení – </w:t>
      </w:r>
      <w:r w:rsidR="00C50518" w:rsidRPr="00973600">
        <w:rPr>
          <w:rFonts w:ascii="Arial" w:eastAsia="Calibri" w:hAnsi="Arial" w:cs="Arial"/>
          <w:kern w:val="0"/>
          <w:sz w:val="20"/>
          <w:szCs w:val="20"/>
          <w:lang w:eastAsia="ar-SA"/>
        </w:rPr>
        <w:t xml:space="preserve">dva výkonové </w:t>
      </w:r>
      <w:r w:rsidRPr="00973600">
        <w:rPr>
          <w:rFonts w:ascii="Arial" w:eastAsia="Calibri" w:hAnsi="Arial" w:cs="Arial"/>
          <w:kern w:val="0"/>
          <w:sz w:val="20"/>
          <w:szCs w:val="20"/>
          <w:lang w:eastAsia="ar-SA"/>
        </w:rPr>
        <w:t>tra</w:t>
      </w:r>
      <w:r w:rsidR="00C50518" w:rsidRPr="00973600">
        <w:rPr>
          <w:rFonts w:ascii="Arial" w:eastAsia="Calibri" w:hAnsi="Arial" w:cs="Arial"/>
          <w:kern w:val="0"/>
          <w:sz w:val="20"/>
          <w:szCs w:val="20"/>
          <w:lang w:eastAsia="ar-SA"/>
        </w:rPr>
        <w:t>ns</w:t>
      </w:r>
      <w:r w:rsidRPr="00973600">
        <w:rPr>
          <w:rFonts w:ascii="Arial" w:eastAsia="Calibri" w:hAnsi="Arial" w:cs="Arial"/>
          <w:kern w:val="0"/>
          <w:sz w:val="20"/>
          <w:szCs w:val="20"/>
          <w:lang w:eastAsia="ar-SA"/>
        </w:rPr>
        <w:t>f</w:t>
      </w:r>
      <w:r w:rsidR="00C50518" w:rsidRPr="00973600">
        <w:rPr>
          <w:rFonts w:ascii="Arial" w:eastAsia="Calibri" w:hAnsi="Arial" w:cs="Arial"/>
          <w:kern w:val="0"/>
          <w:sz w:val="20"/>
          <w:szCs w:val="20"/>
          <w:lang w:eastAsia="ar-SA"/>
        </w:rPr>
        <w:t>ormátory</w:t>
      </w:r>
      <w:r w:rsidRPr="00973600">
        <w:rPr>
          <w:rFonts w:ascii="Arial" w:eastAsia="Calibri" w:hAnsi="Arial" w:cs="Arial"/>
          <w:kern w:val="0"/>
          <w:sz w:val="20"/>
          <w:szCs w:val="20"/>
          <w:lang w:eastAsia="ar-SA"/>
        </w:rPr>
        <w:t xml:space="preserve"> a rozvaděče. K západní fasádě TS1 na místo betonové vany nedokončeného naftového hospodářství budou dočasně umístěn</w:t>
      </w:r>
      <w:r w:rsidR="00C50518" w:rsidRPr="00973600">
        <w:rPr>
          <w:rFonts w:ascii="Arial" w:eastAsia="Calibri" w:hAnsi="Arial" w:cs="Arial"/>
          <w:kern w:val="0"/>
          <w:sz w:val="20"/>
          <w:szCs w:val="20"/>
          <w:lang w:eastAsia="ar-SA"/>
        </w:rPr>
        <w:t xml:space="preserve">y dva výkonové transformátory </w:t>
      </w:r>
      <w:r w:rsidRPr="00973600">
        <w:rPr>
          <w:rFonts w:ascii="Arial" w:eastAsia="Calibri" w:hAnsi="Arial" w:cs="Arial"/>
          <w:kern w:val="0"/>
          <w:sz w:val="20"/>
          <w:szCs w:val="20"/>
          <w:lang w:eastAsia="ar-SA"/>
        </w:rPr>
        <w:t>(po dobu rekonstrukce samotné trafostanice). Budou uložen</w:t>
      </w:r>
      <w:r w:rsidR="00C50518" w:rsidRPr="00973600">
        <w:rPr>
          <w:rFonts w:ascii="Arial" w:eastAsia="Calibri" w:hAnsi="Arial" w:cs="Arial"/>
          <w:kern w:val="0"/>
          <w:sz w:val="20"/>
          <w:szCs w:val="20"/>
          <w:lang w:eastAsia="ar-SA"/>
        </w:rPr>
        <w:t>y</w:t>
      </w:r>
      <w:r w:rsidRPr="00973600">
        <w:rPr>
          <w:rFonts w:ascii="Arial" w:eastAsia="Calibri" w:hAnsi="Arial" w:cs="Arial"/>
          <w:kern w:val="0"/>
          <w:sz w:val="20"/>
          <w:szCs w:val="20"/>
          <w:lang w:eastAsia="ar-SA"/>
        </w:rPr>
        <w:t xml:space="preserve"> na stávající železobetonový pas, který bude doplněn ještě vždy dvěma prahy (tak</w:t>
      </w:r>
      <w:r w:rsidR="00C50518" w:rsidRPr="00973600">
        <w:rPr>
          <w:rFonts w:ascii="Arial" w:eastAsia="Calibri" w:hAnsi="Arial" w:cs="Arial"/>
          <w:kern w:val="0"/>
          <w:sz w:val="20"/>
          <w:szCs w:val="20"/>
          <w:lang w:eastAsia="ar-SA"/>
        </w:rPr>
        <w:t>,</w:t>
      </w:r>
      <w:r w:rsidRPr="00973600">
        <w:rPr>
          <w:rFonts w:ascii="Arial" w:eastAsia="Calibri" w:hAnsi="Arial" w:cs="Arial"/>
          <w:kern w:val="0"/>
          <w:sz w:val="20"/>
          <w:szCs w:val="20"/>
          <w:lang w:eastAsia="ar-SA"/>
        </w:rPr>
        <w:t xml:space="preserve"> aby se </w:t>
      </w:r>
      <w:r w:rsidR="00C50518" w:rsidRPr="00973600">
        <w:rPr>
          <w:rFonts w:ascii="Arial" w:eastAsia="Calibri" w:hAnsi="Arial" w:cs="Arial"/>
          <w:kern w:val="0"/>
          <w:sz w:val="20"/>
          <w:szCs w:val="20"/>
          <w:lang w:eastAsia="ar-SA"/>
        </w:rPr>
        <w:t xml:space="preserve">bylo možné zaústit </w:t>
      </w:r>
      <w:r w:rsidRPr="00973600">
        <w:rPr>
          <w:rFonts w:ascii="Arial" w:eastAsia="Calibri" w:hAnsi="Arial" w:cs="Arial"/>
          <w:kern w:val="0"/>
          <w:sz w:val="20"/>
          <w:szCs w:val="20"/>
          <w:lang w:eastAsia="ar-SA"/>
        </w:rPr>
        <w:t>kabely zespod do jednotlivých tra</w:t>
      </w:r>
      <w:r w:rsidR="00C50518" w:rsidRPr="00973600">
        <w:rPr>
          <w:rFonts w:ascii="Arial" w:eastAsia="Calibri" w:hAnsi="Arial" w:cs="Arial"/>
          <w:kern w:val="0"/>
          <w:sz w:val="20"/>
          <w:szCs w:val="20"/>
          <w:lang w:eastAsia="ar-SA"/>
        </w:rPr>
        <w:t>ns</w:t>
      </w:r>
      <w:r w:rsidRPr="00973600">
        <w:rPr>
          <w:rFonts w:ascii="Arial" w:eastAsia="Calibri" w:hAnsi="Arial" w:cs="Arial"/>
          <w:kern w:val="0"/>
          <w:sz w:val="20"/>
          <w:szCs w:val="20"/>
          <w:lang w:eastAsia="ar-SA"/>
        </w:rPr>
        <w:t>f</w:t>
      </w:r>
      <w:r w:rsidR="00C50518" w:rsidRPr="00973600">
        <w:rPr>
          <w:rFonts w:ascii="Arial" w:eastAsia="Calibri" w:hAnsi="Arial" w:cs="Arial"/>
          <w:kern w:val="0"/>
          <w:sz w:val="20"/>
          <w:szCs w:val="20"/>
          <w:lang w:eastAsia="ar-SA"/>
        </w:rPr>
        <w:t>ormátorů</w:t>
      </w:r>
      <w:r w:rsidRPr="00973600">
        <w:rPr>
          <w:rFonts w:ascii="Arial" w:eastAsia="Calibri" w:hAnsi="Arial" w:cs="Arial"/>
          <w:kern w:val="0"/>
          <w:sz w:val="20"/>
          <w:szCs w:val="20"/>
          <w:lang w:eastAsia="ar-SA"/>
        </w:rPr>
        <w:t>). Rozvody budou spojeny jak s trafostanicí, tak s dočasně uloženými rozv</w:t>
      </w:r>
      <w:r w:rsidR="00C50518" w:rsidRPr="00973600">
        <w:rPr>
          <w:rFonts w:ascii="Arial" w:eastAsia="Calibri" w:hAnsi="Arial" w:cs="Arial"/>
          <w:kern w:val="0"/>
          <w:sz w:val="20"/>
          <w:szCs w:val="20"/>
          <w:lang w:eastAsia="ar-SA"/>
        </w:rPr>
        <w:t xml:space="preserve">aděči NN </w:t>
      </w:r>
      <w:r w:rsidRPr="00973600">
        <w:rPr>
          <w:rFonts w:ascii="Arial" w:eastAsia="Calibri" w:hAnsi="Arial" w:cs="Arial"/>
          <w:kern w:val="0"/>
          <w:sz w:val="20"/>
          <w:szCs w:val="20"/>
          <w:lang w:eastAsia="ar-SA"/>
        </w:rPr>
        <w:t>(umístěny z jižní strany budovy). Kabely budou vedeny po zemi a po fasádě trafostanice v chráničkách. Dočasné uložení rozvaděčů bude provedeno jako samostatně stojící kiosek před jižním průčel</w:t>
      </w:r>
      <w:r w:rsidR="00C50518" w:rsidRPr="00973600">
        <w:rPr>
          <w:rFonts w:ascii="Arial" w:eastAsia="Calibri" w:hAnsi="Arial" w:cs="Arial"/>
          <w:kern w:val="0"/>
          <w:sz w:val="20"/>
          <w:szCs w:val="20"/>
          <w:lang w:eastAsia="ar-SA"/>
        </w:rPr>
        <w:t>í</w:t>
      </w:r>
      <w:r w:rsidRPr="00973600">
        <w:rPr>
          <w:rFonts w:ascii="Arial" w:eastAsia="Calibri" w:hAnsi="Arial" w:cs="Arial"/>
          <w:kern w:val="0"/>
          <w:sz w:val="20"/>
          <w:szCs w:val="20"/>
          <w:lang w:eastAsia="ar-SA"/>
        </w:rPr>
        <w:t>m TS1 na stávající zpevněné ploše.</w:t>
      </w:r>
    </w:p>
    <w:p w14:paraId="6A61C86A" w14:textId="77777777" w:rsidR="00C9397B" w:rsidRPr="00973600" w:rsidRDefault="00C9397B" w:rsidP="00C9397B">
      <w:pPr>
        <w:rPr>
          <w:rFonts w:ascii="Arial" w:hAnsi="Arial" w:cs="Arial"/>
          <w:b/>
          <w:bCs/>
          <w:sz w:val="20"/>
          <w:szCs w:val="20"/>
        </w:rPr>
      </w:pPr>
    </w:p>
    <w:p w14:paraId="44527E01" w14:textId="77777777" w:rsidR="00D72285" w:rsidRPr="00973600" w:rsidRDefault="00D72285" w:rsidP="00C9397B">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B.2.7</w:t>
      </w:r>
      <w:proofErr w:type="gramEnd"/>
      <w:r w:rsidRPr="00973600">
        <w:rPr>
          <w:rFonts w:ascii="Arial" w:eastAsia="Calibri" w:hAnsi="Arial" w:cs="Arial"/>
          <w:b/>
          <w:kern w:val="0"/>
          <w:sz w:val="20"/>
          <w:szCs w:val="20"/>
          <w:lang w:eastAsia="ar-SA"/>
        </w:rPr>
        <w:t xml:space="preserve"> Základní charakteristika technických a technologických zařízení</w:t>
      </w:r>
    </w:p>
    <w:p w14:paraId="2BB8D1BE" w14:textId="77777777" w:rsidR="00D72285" w:rsidRPr="00973600" w:rsidRDefault="00D72285" w:rsidP="00D72285">
      <w:pPr>
        <w:spacing w:after="60"/>
        <w:jc w:val="both"/>
        <w:rPr>
          <w:rFonts w:ascii="Arial" w:eastAsia="Calibri" w:hAnsi="Arial" w:cs="Arial"/>
          <w:kern w:val="0"/>
          <w:sz w:val="20"/>
          <w:szCs w:val="20"/>
          <w:lang w:eastAsia="ar-SA"/>
        </w:rPr>
      </w:pPr>
      <w:r w:rsidRPr="00973600">
        <w:rPr>
          <w:rFonts w:ascii="Arial" w:eastAsia="Calibri" w:hAnsi="Arial" w:cs="Arial"/>
          <w:b/>
          <w:kern w:val="0"/>
          <w:sz w:val="20"/>
          <w:szCs w:val="20"/>
          <w:lang w:eastAsia="ar-SA"/>
        </w:rPr>
        <w:t>Projektovaný stav</w:t>
      </w:r>
      <w:r w:rsidRPr="00973600">
        <w:rPr>
          <w:rFonts w:ascii="Arial" w:hAnsi="Arial" w:cs="Arial"/>
          <w:sz w:val="20"/>
          <w:szCs w:val="20"/>
        </w:rPr>
        <w:t xml:space="preserve"> </w:t>
      </w:r>
      <w:r w:rsidRPr="00973600">
        <w:rPr>
          <w:rFonts w:ascii="Arial" w:eastAsia="Calibri" w:hAnsi="Arial" w:cs="Arial"/>
          <w:kern w:val="0"/>
          <w:sz w:val="20"/>
          <w:szCs w:val="20"/>
          <w:lang w:eastAsia="ar-SA"/>
        </w:rPr>
        <w:t>– cílem rekonstrukce vstupní trafostanice TS1 je vybudovat dvě samostatné rozvodny pro napájení elektrických zařízení MDO a DO a čtyři vnitřní stanoviště výkonových transformátorů, která budou oddělená od prostorů rozvoden NN.</w:t>
      </w:r>
    </w:p>
    <w:p w14:paraId="6C5336A5" w14:textId="77777777" w:rsidR="00D72285" w:rsidRPr="00973600" w:rsidRDefault="00D72285" w:rsidP="00D72285">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Z původní společné rozvodny NN tedy vzniknou navrženými stavebními úpravami tyto samostatné prostory:</w:t>
      </w:r>
    </w:p>
    <w:p w14:paraId="4F6442DD" w14:textId="77777777" w:rsidR="00D72285" w:rsidRPr="00973600" w:rsidRDefault="00D72285" w:rsidP="00D72285">
      <w:pPr>
        <w:pStyle w:val="Barevnseznamzvraznn11"/>
        <w:numPr>
          <w:ilvl w:val="0"/>
          <w:numId w:val="3"/>
        </w:numPr>
        <w:spacing w:after="60"/>
        <w:jc w:val="both"/>
        <w:rPr>
          <w:rFonts w:eastAsia="Calibri"/>
          <w:kern w:val="0"/>
          <w:sz w:val="20"/>
          <w:szCs w:val="20"/>
          <w:lang w:eastAsia="ar-SA"/>
        </w:rPr>
      </w:pPr>
      <w:r w:rsidRPr="00973600">
        <w:rPr>
          <w:rFonts w:eastAsia="Calibri"/>
          <w:kern w:val="0"/>
          <w:sz w:val="20"/>
          <w:szCs w:val="20"/>
          <w:lang w:eastAsia="ar-SA"/>
        </w:rPr>
        <w:t xml:space="preserve">rozvodna </w:t>
      </w:r>
      <w:proofErr w:type="gramStart"/>
      <w:r w:rsidRPr="00973600">
        <w:rPr>
          <w:rFonts w:eastAsia="Calibri"/>
          <w:kern w:val="0"/>
          <w:sz w:val="20"/>
          <w:szCs w:val="20"/>
          <w:lang w:eastAsia="ar-SA"/>
        </w:rPr>
        <w:t>DO</w:t>
      </w:r>
      <w:proofErr w:type="gramEnd"/>
    </w:p>
    <w:p w14:paraId="5465F9EA" w14:textId="77777777" w:rsidR="00D72285" w:rsidRPr="00973600" w:rsidRDefault="00D72285" w:rsidP="00D72285">
      <w:pPr>
        <w:pStyle w:val="Barevnseznamzvraznn11"/>
        <w:numPr>
          <w:ilvl w:val="0"/>
          <w:numId w:val="3"/>
        </w:numPr>
        <w:spacing w:after="60"/>
        <w:jc w:val="both"/>
        <w:rPr>
          <w:rFonts w:eastAsia="Calibri"/>
          <w:kern w:val="0"/>
          <w:sz w:val="20"/>
          <w:szCs w:val="20"/>
          <w:lang w:eastAsia="ar-SA"/>
        </w:rPr>
      </w:pPr>
      <w:r w:rsidRPr="00973600">
        <w:rPr>
          <w:rFonts w:eastAsia="Calibri"/>
          <w:kern w:val="0"/>
          <w:sz w:val="20"/>
          <w:szCs w:val="20"/>
          <w:lang w:eastAsia="ar-SA"/>
        </w:rPr>
        <w:t>rozvodna MDO</w:t>
      </w:r>
    </w:p>
    <w:p w14:paraId="673179D8" w14:textId="77777777" w:rsidR="00D72285" w:rsidRPr="00973600" w:rsidRDefault="00D72285" w:rsidP="00D72285">
      <w:pPr>
        <w:pStyle w:val="Barevnseznamzvraznn11"/>
        <w:numPr>
          <w:ilvl w:val="0"/>
          <w:numId w:val="3"/>
        </w:numPr>
        <w:spacing w:after="60"/>
        <w:jc w:val="both"/>
        <w:rPr>
          <w:rFonts w:eastAsia="Calibri"/>
          <w:kern w:val="0"/>
          <w:sz w:val="20"/>
          <w:szCs w:val="20"/>
          <w:lang w:eastAsia="ar-SA"/>
        </w:rPr>
      </w:pPr>
      <w:r w:rsidRPr="00973600">
        <w:rPr>
          <w:rFonts w:eastAsia="Calibri"/>
          <w:kern w:val="0"/>
          <w:sz w:val="20"/>
          <w:szCs w:val="20"/>
          <w:lang w:eastAsia="ar-SA"/>
        </w:rPr>
        <w:t>stanoviště výkonového transformátoru T1</w:t>
      </w:r>
    </w:p>
    <w:p w14:paraId="701C4CA0" w14:textId="77777777" w:rsidR="00D72285" w:rsidRPr="00973600" w:rsidRDefault="00D72285" w:rsidP="00D72285">
      <w:pPr>
        <w:pStyle w:val="Barevnseznamzvraznn11"/>
        <w:numPr>
          <w:ilvl w:val="0"/>
          <w:numId w:val="3"/>
        </w:numPr>
        <w:spacing w:after="60"/>
        <w:jc w:val="both"/>
        <w:rPr>
          <w:rFonts w:eastAsia="Calibri"/>
          <w:kern w:val="0"/>
          <w:sz w:val="20"/>
          <w:szCs w:val="20"/>
          <w:lang w:eastAsia="ar-SA"/>
        </w:rPr>
      </w:pPr>
      <w:r w:rsidRPr="00973600">
        <w:rPr>
          <w:rFonts w:eastAsia="Calibri"/>
          <w:kern w:val="0"/>
          <w:sz w:val="20"/>
          <w:szCs w:val="20"/>
          <w:lang w:eastAsia="ar-SA"/>
        </w:rPr>
        <w:t>stanoviště výkonového transformátoru T2</w:t>
      </w:r>
    </w:p>
    <w:p w14:paraId="08B48B51" w14:textId="77777777" w:rsidR="00D72285" w:rsidRPr="00973600" w:rsidRDefault="00D72285" w:rsidP="00D72285">
      <w:pPr>
        <w:pStyle w:val="Barevnseznamzvraznn11"/>
        <w:numPr>
          <w:ilvl w:val="0"/>
          <w:numId w:val="3"/>
        </w:numPr>
        <w:spacing w:after="60"/>
        <w:jc w:val="both"/>
        <w:rPr>
          <w:rFonts w:eastAsia="Calibri"/>
          <w:kern w:val="0"/>
          <w:sz w:val="20"/>
          <w:szCs w:val="20"/>
          <w:lang w:eastAsia="ar-SA"/>
        </w:rPr>
      </w:pPr>
      <w:r w:rsidRPr="00973600">
        <w:rPr>
          <w:rFonts w:eastAsia="Calibri"/>
          <w:kern w:val="0"/>
          <w:sz w:val="20"/>
          <w:szCs w:val="20"/>
          <w:lang w:eastAsia="ar-SA"/>
        </w:rPr>
        <w:t>stanoviště výkonového transformátoru T3</w:t>
      </w:r>
    </w:p>
    <w:p w14:paraId="11515934" w14:textId="77777777" w:rsidR="00D72285" w:rsidRPr="00973600" w:rsidRDefault="00D72285" w:rsidP="00D72285">
      <w:pPr>
        <w:pStyle w:val="Barevnseznamzvraznn11"/>
        <w:numPr>
          <w:ilvl w:val="0"/>
          <w:numId w:val="3"/>
        </w:numPr>
        <w:spacing w:after="60"/>
        <w:jc w:val="both"/>
        <w:rPr>
          <w:rFonts w:eastAsia="Calibri"/>
          <w:kern w:val="0"/>
          <w:sz w:val="20"/>
          <w:szCs w:val="20"/>
          <w:lang w:eastAsia="ar-SA"/>
        </w:rPr>
      </w:pPr>
      <w:r w:rsidRPr="00973600">
        <w:rPr>
          <w:rFonts w:eastAsia="Calibri"/>
          <w:kern w:val="0"/>
          <w:sz w:val="20"/>
          <w:szCs w:val="20"/>
          <w:lang w:eastAsia="ar-SA"/>
        </w:rPr>
        <w:t>stanoviště výkonového transformátoru T4</w:t>
      </w:r>
    </w:p>
    <w:p w14:paraId="78D7CAE5" w14:textId="496A29CB" w:rsidR="00D72285" w:rsidRPr="00973600" w:rsidRDefault="00D13328" w:rsidP="00D72285">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72285" w:rsidRPr="00973600">
        <w:rPr>
          <w:rFonts w:ascii="Arial" w:eastAsia="Calibri" w:hAnsi="Arial" w:cs="Arial"/>
          <w:kern w:val="0"/>
          <w:sz w:val="20"/>
          <w:szCs w:val="20"/>
          <w:lang w:eastAsia="ar-SA"/>
        </w:rPr>
        <w:t xml:space="preserve">Ve čtyřech nových vnitřních stanovištích výkonových transformátorů T1 až T4 se umístí nové vzduchem chlazené transformátory o výkonu 1000 </w:t>
      </w:r>
      <w:proofErr w:type="spellStart"/>
      <w:r w:rsidR="00D72285" w:rsidRPr="00973600">
        <w:rPr>
          <w:rFonts w:ascii="Arial" w:eastAsia="Calibri" w:hAnsi="Arial" w:cs="Arial"/>
          <w:kern w:val="0"/>
          <w:sz w:val="20"/>
          <w:szCs w:val="20"/>
          <w:lang w:eastAsia="ar-SA"/>
        </w:rPr>
        <w:t>kVA</w:t>
      </w:r>
      <w:proofErr w:type="spellEnd"/>
      <w:r w:rsidR="00D72285" w:rsidRPr="00973600">
        <w:rPr>
          <w:rFonts w:ascii="Arial" w:eastAsia="Calibri" w:hAnsi="Arial" w:cs="Arial"/>
          <w:kern w:val="0"/>
          <w:sz w:val="20"/>
          <w:szCs w:val="20"/>
          <w:lang w:eastAsia="ar-SA"/>
        </w:rPr>
        <w:t>.</w:t>
      </w:r>
    </w:p>
    <w:p w14:paraId="098FBD70" w14:textId="08D23F45" w:rsidR="00D72285" w:rsidRPr="00973600" w:rsidRDefault="00D13328" w:rsidP="00D72285">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72285" w:rsidRPr="00973600">
        <w:rPr>
          <w:rFonts w:ascii="Arial" w:eastAsia="Calibri" w:hAnsi="Arial" w:cs="Arial"/>
          <w:kern w:val="0"/>
          <w:sz w:val="20"/>
          <w:szCs w:val="20"/>
          <w:lang w:eastAsia="ar-SA"/>
        </w:rPr>
        <w:t xml:space="preserve">V nové rozvodně DO </w:t>
      </w:r>
      <w:proofErr w:type="gramStart"/>
      <w:r w:rsidR="00D72285" w:rsidRPr="00973600">
        <w:rPr>
          <w:rFonts w:ascii="Arial" w:eastAsia="Calibri" w:hAnsi="Arial" w:cs="Arial"/>
          <w:kern w:val="0"/>
          <w:sz w:val="20"/>
          <w:szCs w:val="20"/>
          <w:lang w:eastAsia="ar-SA"/>
        </w:rPr>
        <w:t>se</w:t>
      </w:r>
      <w:proofErr w:type="gramEnd"/>
      <w:r w:rsidR="00D72285" w:rsidRPr="00973600">
        <w:rPr>
          <w:rFonts w:ascii="Arial" w:eastAsia="Calibri" w:hAnsi="Arial" w:cs="Arial"/>
          <w:kern w:val="0"/>
          <w:sz w:val="20"/>
          <w:szCs w:val="20"/>
          <w:lang w:eastAsia="ar-SA"/>
        </w:rPr>
        <w:t xml:space="preserve"> umístí nový hlavní rozvaděč RH13 provozně napojený z výkonového transformátoru T3 a rozvaděč pro kompenzaci účiníku RC13 a nový rozvaděč R1 systému řízení trafostanice.</w:t>
      </w:r>
    </w:p>
    <w:p w14:paraId="6A632A1B" w14:textId="04D1EA79" w:rsidR="00D72285" w:rsidRPr="00973600" w:rsidRDefault="00D13328" w:rsidP="00D72285">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72285" w:rsidRPr="00973600">
        <w:rPr>
          <w:rFonts w:ascii="Arial" w:eastAsia="Calibri" w:hAnsi="Arial" w:cs="Arial"/>
          <w:kern w:val="0"/>
          <w:sz w:val="20"/>
          <w:szCs w:val="20"/>
          <w:lang w:eastAsia="ar-SA"/>
        </w:rPr>
        <w:t>V nové rozvodně MDO se umístí tři nové hlavní rozvaděče RH11, RH12 a RH14 provozně napojené z výkonových transformátorů T1, T2 a T4 a tři rozvaděče pro kompenzaci účiníku RC11. RC12 a RC14. Na stěně rozvodny MDO zůstane umístěna stávající skříň USM obchodného měření spotřeby elektrické energie a vedle ní se na stěnu umístí velkoplošný zobrazovací monitor pro zobrazení aktuálního zapojení rozvodného zařízení vstupní trafostanice TS1.</w:t>
      </w:r>
    </w:p>
    <w:p w14:paraId="79534564" w14:textId="041CE479" w:rsidR="00D72285" w:rsidRPr="00973600" w:rsidRDefault="00D13328" w:rsidP="00D72285">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72285" w:rsidRPr="00973600">
        <w:rPr>
          <w:rFonts w:ascii="Arial" w:eastAsia="Calibri" w:hAnsi="Arial" w:cs="Arial"/>
          <w:kern w:val="0"/>
          <w:sz w:val="20"/>
          <w:szCs w:val="20"/>
          <w:lang w:eastAsia="ar-SA"/>
        </w:rPr>
        <w:t>Před stávající jižní obvodovou stěnou rozvodny NN bude zřízena nová ocelová rampa pro manipulaci s rozvodnými zařízeními.</w:t>
      </w:r>
    </w:p>
    <w:p w14:paraId="0A9A09A3" w14:textId="6375B87E" w:rsidR="00C9397B" w:rsidRPr="00973600" w:rsidRDefault="00D13328" w:rsidP="00D72285">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72285" w:rsidRPr="00973600">
        <w:rPr>
          <w:rFonts w:ascii="Arial" w:eastAsia="Calibri" w:hAnsi="Arial" w:cs="Arial"/>
          <w:kern w:val="0"/>
          <w:sz w:val="20"/>
          <w:szCs w:val="20"/>
          <w:lang w:eastAsia="ar-SA"/>
        </w:rPr>
        <w:t>Všechny nově vzniklé prostory rozvodných zařízení budou vybaveny přirozenou, resp. i nucenou ventilací pro odvod ztrátového tepla.</w:t>
      </w:r>
    </w:p>
    <w:p w14:paraId="527072E1" w14:textId="77777777" w:rsidR="008E15A1" w:rsidRPr="00973600" w:rsidRDefault="008E15A1" w:rsidP="008E15A1">
      <w:pPr>
        <w:spacing w:after="60"/>
        <w:jc w:val="both"/>
        <w:rPr>
          <w:rFonts w:ascii="Arial" w:hAnsi="Arial" w:cs="Arial"/>
          <w:sz w:val="20"/>
          <w:szCs w:val="20"/>
        </w:rPr>
      </w:pPr>
    </w:p>
    <w:p w14:paraId="3EF3F236" w14:textId="77777777" w:rsidR="008E15A1" w:rsidRPr="00973600" w:rsidRDefault="008E15A1" w:rsidP="008E15A1">
      <w:pPr>
        <w:spacing w:after="60"/>
        <w:jc w:val="both"/>
        <w:rPr>
          <w:rFonts w:ascii="Arial" w:eastAsia="Calibri" w:hAnsi="Arial" w:cs="Arial"/>
          <w:kern w:val="0"/>
          <w:sz w:val="20"/>
          <w:szCs w:val="20"/>
          <w:lang w:eastAsia="ar-SA"/>
        </w:rPr>
      </w:pPr>
      <w:r w:rsidRPr="00973600">
        <w:rPr>
          <w:rFonts w:ascii="Arial" w:eastAsia="Calibri" w:hAnsi="Arial" w:cs="Arial"/>
          <w:b/>
          <w:kern w:val="0"/>
          <w:sz w:val="20"/>
          <w:szCs w:val="20"/>
          <w:lang w:eastAsia="ar-SA"/>
        </w:rPr>
        <w:t>Přechodný stav</w:t>
      </w:r>
      <w:r w:rsidRPr="00973600">
        <w:rPr>
          <w:rFonts w:ascii="Arial" w:hAnsi="Arial" w:cs="Arial"/>
          <w:sz w:val="20"/>
          <w:szCs w:val="20"/>
        </w:rPr>
        <w:t xml:space="preserve"> – </w:t>
      </w:r>
      <w:r w:rsidRPr="00973600">
        <w:rPr>
          <w:rFonts w:ascii="Arial" w:eastAsia="Calibri" w:hAnsi="Arial" w:cs="Arial"/>
          <w:kern w:val="0"/>
          <w:sz w:val="20"/>
          <w:szCs w:val="20"/>
          <w:lang w:eastAsia="ar-SA"/>
        </w:rPr>
        <w:t>aby bylo možné provést výše uvedené stavební úpravy spojené s rozdělením stávající společné rozvodny NN na šest stavebně oddělených nových prostor, tak bude nutno zřídit přechodná rozvodná zařízení, která se umístí mimo stávající vnitřní prostor rozvodny NN.</w:t>
      </w:r>
    </w:p>
    <w:p w14:paraId="2F9FDE9B" w14:textId="0A76BCD6" w:rsidR="008E15A1" w:rsidRPr="00973600" w:rsidRDefault="00D13328" w:rsidP="008E15A1">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8E15A1" w:rsidRPr="00973600">
        <w:rPr>
          <w:rFonts w:ascii="Arial" w:eastAsia="Calibri" w:hAnsi="Arial" w:cs="Arial"/>
          <w:kern w:val="0"/>
          <w:sz w:val="20"/>
          <w:szCs w:val="20"/>
          <w:lang w:eastAsia="ar-SA"/>
        </w:rPr>
        <w:t>Přechodná rozvodná zařízení budou zajišťovat dodávku elektrické energie do všech objektů areálu FNOL, které jsou z této trafostanice TS1 napojeny.</w:t>
      </w:r>
    </w:p>
    <w:p w14:paraId="08370D07" w14:textId="77777777" w:rsidR="00D13328" w:rsidRPr="00973600" w:rsidRDefault="00D13328" w:rsidP="008E15A1">
      <w:pPr>
        <w:spacing w:after="60"/>
        <w:jc w:val="both"/>
        <w:rPr>
          <w:rFonts w:ascii="Arial" w:eastAsia="Calibri" w:hAnsi="Arial" w:cs="Arial"/>
          <w:kern w:val="0"/>
          <w:sz w:val="20"/>
          <w:szCs w:val="20"/>
          <w:lang w:eastAsia="ar-SA"/>
        </w:rPr>
      </w:pPr>
    </w:p>
    <w:p w14:paraId="232BA3BF" w14:textId="77777777" w:rsidR="008E15A1" w:rsidRPr="00973600" w:rsidRDefault="008E15A1" w:rsidP="008E15A1">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Jedná se o tato přechodná rozvodná zařízení:</w:t>
      </w:r>
    </w:p>
    <w:p w14:paraId="5C359C25" w14:textId="77777777" w:rsidR="008E15A1" w:rsidRPr="00973600" w:rsidRDefault="008E15A1" w:rsidP="00D13328">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výkonový transformátor pro MDO</w:t>
      </w:r>
    </w:p>
    <w:p w14:paraId="0FB41568" w14:textId="77777777" w:rsidR="008E15A1" w:rsidRPr="00973600" w:rsidRDefault="008E15A1" w:rsidP="00D13328">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výkonový transformátor pro </w:t>
      </w:r>
      <w:proofErr w:type="gramStart"/>
      <w:r w:rsidRPr="00973600">
        <w:rPr>
          <w:rFonts w:ascii="Arial" w:eastAsia="Calibri" w:hAnsi="Arial" w:cs="Arial"/>
          <w:kern w:val="0"/>
          <w:sz w:val="20"/>
          <w:szCs w:val="20"/>
          <w:lang w:eastAsia="ar-SA"/>
        </w:rPr>
        <w:t>DO</w:t>
      </w:r>
      <w:proofErr w:type="gramEnd"/>
    </w:p>
    <w:p w14:paraId="0AA5E1B8" w14:textId="77777777" w:rsidR="008E15A1" w:rsidRPr="00973600" w:rsidRDefault="008E15A1" w:rsidP="00D13328">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lastRenderedPageBreak/>
        <w:t>hlavní rozvaděč NN pro MDO včetně kompenzace účiníku</w:t>
      </w:r>
    </w:p>
    <w:p w14:paraId="18D10665" w14:textId="77777777" w:rsidR="008E15A1" w:rsidRPr="00973600" w:rsidRDefault="008E15A1" w:rsidP="00D13328">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hlavní rozvaděč NN pro DO </w:t>
      </w:r>
      <w:proofErr w:type="gramStart"/>
      <w:r w:rsidRPr="00973600">
        <w:rPr>
          <w:rFonts w:ascii="Arial" w:eastAsia="Calibri" w:hAnsi="Arial" w:cs="Arial"/>
          <w:kern w:val="0"/>
          <w:sz w:val="20"/>
          <w:szCs w:val="20"/>
          <w:lang w:eastAsia="ar-SA"/>
        </w:rPr>
        <w:t>včetně</w:t>
      </w:r>
      <w:proofErr w:type="gramEnd"/>
      <w:r w:rsidRPr="00973600">
        <w:rPr>
          <w:rFonts w:ascii="Arial" w:eastAsia="Calibri" w:hAnsi="Arial" w:cs="Arial"/>
          <w:kern w:val="0"/>
          <w:sz w:val="20"/>
          <w:szCs w:val="20"/>
          <w:lang w:eastAsia="ar-SA"/>
        </w:rPr>
        <w:t xml:space="preserve"> kompenzace účiníku</w:t>
      </w:r>
    </w:p>
    <w:p w14:paraId="25EF0D29" w14:textId="42FB6A42" w:rsidR="008E15A1" w:rsidRPr="00973600" w:rsidRDefault="00D13328" w:rsidP="008E15A1">
      <w:pPr>
        <w:spacing w:after="60"/>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8E15A1" w:rsidRPr="00973600">
        <w:rPr>
          <w:rFonts w:ascii="Arial" w:eastAsia="Calibri" w:hAnsi="Arial" w:cs="Arial"/>
          <w:kern w:val="0"/>
          <w:sz w:val="20"/>
          <w:szCs w:val="20"/>
          <w:lang w:eastAsia="ar-SA"/>
        </w:rPr>
        <w:t xml:space="preserve">Umístění přechodných výkonových transformátorů pro MDO a DO – tyto dva transformátory se umístí mimo objekt stávající trafostanice TS1, a to na volnou plochu situovanou západně od trafostanice TS1. Pro umístění dvou vzduchem chlazených výkonových transformátorů se využijí stávající betonové konstrukce, které se doplní dalšími tak, aby bylo možné na tyto konstrukce oba transformátory instalovat. Transformátory budou vybaveny skříněmi v krytí IP33 pro venkovní instalaci. Napojení dvou přechodných výkonových transformátorů pro MDO a DO </w:t>
      </w:r>
      <w:proofErr w:type="gramStart"/>
      <w:r w:rsidR="008E15A1" w:rsidRPr="00973600">
        <w:rPr>
          <w:rFonts w:ascii="Arial" w:eastAsia="Calibri" w:hAnsi="Arial" w:cs="Arial"/>
          <w:kern w:val="0"/>
          <w:sz w:val="20"/>
          <w:szCs w:val="20"/>
          <w:lang w:eastAsia="ar-SA"/>
        </w:rPr>
        <w:t>se</w:t>
      </w:r>
      <w:proofErr w:type="gramEnd"/>
      <w:r w:rsidR="008E15A1" w:rsidRPr="00973600">
        <w:rPr>
          <w:rFonts w:ascii="Arial" w:eastAsia="Calibri" w:hAnsi="Arial" w:cs="Arial"/>
          <w:kern w:val="0"/>
          <w:sz w:val="20"/>
          <w:szCs w:val="20"/>
          <w:lang w:eastAsia="ar-SA"/>
        </w:rPr>
        <w:t xml:space="preserve"> provede novým kabelovým vedením VN, které se vyvede ze stávající rozvodny VN, pak bude kabelová trasa VN vedena po vnější stěně objektu trafostanice TS1 směrem k místu instalace přechodných transformátorů pro MDO a DO.</w:t>
      </w:r>
    </w:p>
    <w:p w14:paraId="5ED8A7C6" w14:textId="42283FF7" w:rsidR="008E15A1" w:rsidRPr="00973600" w:rsidRDefault="00D13328" w:rsidP="00D13328">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8E15A1" w:rsidRPr="00973600">
        <w:rPr>
          <w:rFonts w:ascii="Arial" w:eastAsia="Calibri" w:hAnsi="Arial" w:cs="Arial"/>
          <w:kern w:val="0"/>
          <w:sz w:val="20"/>
          <w:szCs w:val="20"/>
          <w:lang w:eastAsia="ar-SA"/>
        </w:rPr>
        <w:t xml:space="preserve">Umístění přechodných hlavních rozvaděčů NN pro DO a MDO včetně kompenzace účiníku - tyto dva hlavní rozvaděče se umístí do nové kontejnerové rozvodny NN umístěné mimo objekt stávající trafostanice TS1, a to na volnou plochu situovanou jižně od trafostanice TS1. Typová kontejnerová rozvodna se umístí na zpevněnou plochu. Součástí kontejnerové rozvodny je její shora přístupný kabelový prostor výšky 500 mm. Hlavní rozvaděče se umístí v kontejnerové rozvodně dveřmi proti sobě. Napojení dvou přechodných hlavních rozvaděčů pro MDO a DO </w:t>
      </w:r>
      <w:proofErr w:type="gramStart"/>
      <w:r w:rsidR="008E15A1" w:rsidRPr="00973600">
        <w:rPr>
          <w:rFonts w:ascii="Arial" w:eastAsia="Calibri" w:hAnsi="Arial" w:cs="Arial"/>
          <w:kern w:val="0"/>
          <w:sz w:val="20"/>
          <w:szCs w:val="20"/>
          <w:lang w:eastAsia="ar-SA"/>
        </w:rPr>
        <w:t>se</w:t>
      </w:r>
      <w:proofErr w:type="gramEnd"/>
      <w:r w:rsidR="008E15A1" w:rsidRPr="00973600">
        <w:rPr>
          <w:rFonts w:ascii="Arial" w:eastAsia="Calibri" w:hAnsi="Arial" w:cs="Arial"/>
          <w:kern w:val="0"/>
          <w:sz w:val="20"/>
          <w:szCs w:val="20"/>
          <w:lang w:eastAsia="ar-SA"/>
        </w:rPr>
        <w:t xml:space="preserve"> provede novým kabelovým vedením NN, které se vyvede ze svorek přechodných výkonových transformátorů pro MDO a DO, pak bude kabelová trasa NN vedena v zemi podél západní stěny objektu trafostanice TS1 směrem k místu instalace přechodné kontejnerové rozvodny NN.</w:t>
      </w:r>
    </w:p>
    <w:p w14:paraId="38A93484" w14:textId="1D2AC657" w:rsidR="008E15A1" w:rsidRPr="00973600" w:rsidRDefault="00D13328" w:rsidP="00D13328">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8E15A1" w:rsidRPr="00973600">
        <w:rPr>
          <w:rFonts w:ascii="Arial" w:eastAsia="Calibri" w:hAnsi="Arial" w:cs="Arial"/>
          <w:kern w:val="0"/>
          <w:sz w:val="20"/>
          <w:szCs w:val="20"/>
          <w:lang w:eastAsia="ar-SA"/>
        </w:rPr>
        <w:t>Po zřízení a uvedení do provozu nových přechodných rozvodných zařízení se zahájí postupné přepojování všech stávajících napájecích kabelových vývodů NN z původních rozvaděčů NN trafostanice TS1 na připravené vývody v přechodných hlavních rozvaděčích NN pro DO a MDO umístěných v kontejnerové rozvodně. Přepojování se bude provádět pomocí nových propojovacích kabelů a sad kabelových spojek. Z připraveného vývodu v daném přechodném hlavním rozvaděči NN se vyvede nové kabelové vedení směrem do kabelového prostoru pod rozvodnou NN a zde se toto kabelové vedení pomocí sady kabelové spojky spojí se stávajícím napájecím kabelovým vedením, které se odpojí v příslušném poli původního hlavního rozvaděče NN.</w:t>
      </w:r>
    </w:p>
    <w:p w14:paraId="4E5080C5" w14:textId="0D07C8C2" w:rsidR="008E15A1" w:rsidRPr="00973600" w:rsidRDefault="00D13328" w:rsidP="00D13328">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8E15A1" w:rsidRPr="00973600">
        <w:rPr>
          <w:rFonts w:ascii="Arial" w:eastAsia="Calibri" w:hAnsi="Arial" w:cs="Arial"/>
          <w:kern w:val="0"/>
          <w:sz w:val="20"/>
          <w:szCs w:val="20"/>
          <w:lang w:eastAsia="ar-SA"/>
        </w:rPr>
        <w:t>Tímto postupem se přepojí všechny odchozí napájecí kabely z původních hlavních rozvaděčů na dva přechodné hlavní rozvaděče. Po odpojení všech stávajících napájecích kabelů od zařízení umístěných v původní rozvodně NN pak proběhne demontáž všech těchto rozvodných zařízení (čtyři transformátory, čtyři hlavní rozvaděče a jejich kompenzační rozvaděče). Tím bude prostor původní rozvodny NN připraven pro provedení potřebných stavebních úprav spojených s rozdělením tohoto prostoru na výše uvedené samostatné prostory.</w:t>
      </w:r>
    </w:p>
    <w:p w14:paraId="0168F716" w14:textId="6579B28C" w:rsidR="008E15A1" w:rsidRPr="00973600" w:rsidRDefault="00D13328" w:rsidP="00D13328">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8E15A1" w:rsidRPr="00973600">
        <w:rPr>
          <w:rFonts w:ascii="Arial" w:eastAsia="Calibri" w:hAnsi="Arial" w:cs="Arial"/>
          <w:kern w:val="0"/>
          <w:sz w:val="20"/>
          <w:szCs w:val="20"/>
          <w:lang w:eastAsia="ar-SA"/>
        </w:rPr>
        <w:t xml:space="preserve">Po ukončení stavebních úprav v rozvodně NN se zahájí montáž a zapojování nových rozvodných zařízení, do vnitřních stanovišť se umístí dva nové výkonové vzduchem chlazené transformátory, do rozvoden MDO a DO </w:t>
      </w:r>
      <w:proofErr w:type="gramStart"/>
      <w:r w:rsidR="008E15A1" w:rsidRPr="00973600">
        <w:rPr>
          <w:rFonts w:ascii="Arial" w:eastAsia="Calibri" w:hAnsi="Arial" w:cs="Arial"/>
          <w:kern w:val="0"/>
          <w:sz w:val="20"/>
          <w:szCs w:val="20"/>
          <w:lang w:eastAsia="ar-SA"/>
        </w:rPr>
        <w:t>se</w:t>
      </w:r>
      <w:proofErr w:type="gramEnd"/>
      <w:r w:rsidR="008E15A1" w:rsidRPr="00973600">
        <w:rPr>
          <w:rFonts w:ascii="Arial" w:eastAsia="Calibri" w:hAnsi="Arial" w:cs="Arial"/>
          <w:kern w:val="0"/>
          <w:sz w:val="20"/>
          <w:szCs w:val="20"/>
          <w:lang w:eastAsia="ar-SA"/>
        </w:rPr>
        <w:t xml:space="preserve"> umístí nové hlavní rozvaděče a nové rozvaděče pro kompenzaci účiníku a nový rozvaděč systému řízení trafostanice TS1.</w:t>
      </w:r>
    </w:p>
    <w:p w14:paraId="32DBC196" w14:textId="08C3982D" w:rsidR="008E15A1" w:rsidRPr="00973600" w:rsidRDefault="00D13328" w:rsidP="00D13328">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8E15A1" w:rsidRPr="00973600">
        <w:rPr>
          <w:rFonts w:ascii="Arial" w:eastAsia="Calibri" w:hAnsi="Arial" w:cs="Arial"/>
          <w:kern w:val="0"/>
          <w:sz w:val="20"/>
          <w:szCs w:val="20"/>
          <w:lang w:eastAsia="ar-SA"/>
        </w:rPr>
        <w:t>Po uvedení do provozu nových rozvodných zařízení se zahájí postupné přepojování všech stávajících napájecích kabelových vývodů NN ze dvou přechodných hlavních rozvaděčů NN kontejnerové rozvodny zpět na připravené vývody v nových hlavních rozvaděčích NN pro DO a MDO umístěných v samostatných rozvodnách DO a MDO. Přepojování se bude provádět pomocí nových propojovacích kabelů a sad kabelových spojek. Z připravených vývodů v nových hlavních rozvaděčích NN se vyvedou nová kabelová vedení, která se v kabelových prostorách pod rozvodnami DO a MDO pomocí sad kabelových spojek spojí se stávajícími napájecími kabelovými vedeními. Ty se předtím odpojí od kabelů přechodného napájení.</w:t>
      </w:r>
    </w:p>
    <w:p w14:paraId="339E72FB" w14:textId="52B1BEBA" w:rsidR="008E15A1" w:rsidRPr="00973600" w:rsidRDefault="00D13328" w:rsidP="00D13328">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8E15A1" w:rsidRPr="00973600">
        <w:rPr>
          <w:rFonts w:ascii="Arial" w:eastAsia="Calibri" w:hAnsi="Arial" w:cs="Arial"/>
          <w:kern w:val="0"/>
          <w:sz w:val="20"/>
          <w:szCs w:val="20"/>
          <w:lang w:eastAsia="ar-SA"/>
        </w:rPr>
        <w:t>Po odpojení všech vývodů ze dvou přechodných hlavních rozvaděčů umístěných v kontejnerové rozvodně se zahájí demontáž všech přechodných rozvodných zařízení. Kontejnerová rozvodna se odstraní a dva vzduchem chlazené výkonové transformátory se z venkovního prostoru přemístí do nových vnitřních stanovišť, do kterých budou umístěny bez skříní.</w:t>
      </w:r>
    </w:p>
    <w:p w14:paraId="60ADE435" w14:textId="07EED13F" w:rsidR="008E15A1" w:rsidRPr="00973600" w:rsidRDefault="00D13328" w:rsidP="00D13328">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8E15A1" w:rsidRPr="00973600">
        <w:rPr>
          <w:rFonts w:ascii="Arial" w:eastAsia="Calibri" w:hAnsi="Arial" w:cs="Arial"/>
          <w:kern w:val="0"/>
          <w:sz w:val="20"/>
          <w:szCs w:val="20"/>
          <w:lang w:eastAsia="ar-SA"/>
        </w:rPr>
        <w:t>Provedením rekonstrukce vstupní trafostanice TS1 dojde jednak ke zvýšení přenosových schopností, jednak ke zvýšení spolehlivosti dodávky elektrické energie do dotčených objektů areálu FN OL.</w:t>
      </w:r>
    </w:p>
    <w:p w14:paraId="0A189F5C" w14:textId="77777777" w:rsidR="00D72285" w:rsidRPr="00973600" w:rsidRDefault="00D72285" w:rsidP="00D13328">
      <w:pPr>
        <w:jc w:val="both"/>
        <w:rPr>
          <w:rFonts w:ascii="Arial" w:hAnsi="Arial" w:cs="Arial"/>
          <w:sz w:val="20"/>
          <w:szCs w:val="20"/>
        </w:rPr>
      </w:pPr>
    </w:p>
    <w:p w14:paraId="6DA63CF9" w14:textId="2DD1D0F0" w:rsidR="00D72285" w:rsidRPr="00973600" w:rsidRDefault="00325332" w:rsidP="008E15A1">
      <w:pPr>
        <w:spacing w:after="60"/>
        <w:jc w:val="both"/>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w:t>
      </w:r>
      <w:r w:rsidR="00D72285" w:rsidRPr="00973600">
        <w:rPr>
          <w:rFonts w:ascii="Arial" w:eastAsia="Calibri" w:hAnsi="Arial" w:cs="Arial"/>
          <w:b/>
          <w:kern w:val="0"/>
          <w:sz w:val="20"/>
          <w:szCs w:val="20"/>
          <w:lang w:eastAsia="ar-SA"/>
        </w:rPr>
        <w:t>2.8</w:t>
      </w:r>
      <w:proofErr w:type="gramEnd"/>
      <w:r w:rsidR="00D72285" w:rsidRPr="00973600">
        <w:rPr>
          <w:rFonts w:ascii="Arial" w:eastAsia="Calibri" w:hAnsi="Arial" w:cs="Arial"/>
          <w:b/>
          <w:kern w:val="0"/>
          <w:sz w:val="20"/>
          <w:szCs w:val="20"/>
          <w:lang w:eastAsia="ar-SA"/>
        </w:rPr>
        <w:t xml:space="preserve"> požárně bezpečnostní řešení</w:t>
      </w:r>
    </w:p>
    <w:p w14:paraId="1D7E1146" w14:textId="0B57119D" w:rsidR="00D72285" w:rsidRPr="00973600" w:rsidRDefault="00014431" w:rsidP="00D13328">
      <w:pPr>
        <w:jc w:val="both"/>
        <w:rPr>
          <w:rFonts w:ascii="Arial" w:eastAsia="Calibri" w:hAnsi="Arial" w:cs="Arial"/>
          <w:kern w:val="0"/>
          <w:sz w:val="20"/>
          <w:szCs w:val="20"/>
          <w:lang w:eastAsia="ar-SA"/>
        </w:rPr>
      </w:pPr>
      <w:r w:rsidRPr="00973600">
        <w:rPr>
          <w:rFonts w:ascii="Arial" w:eastAsia="Calibri" w:hAnsi="Arial" w:cs="Arial"/>
          <w:color w:val="D99594" w:themeColor="accent2" w:themeTint="99"/>
          <w:kern w:val="0"/>
          <w:sz w:val="20"/>
          <w:szCs w:val="20"/>
          <w:lang w:eastAsia="ar-SA"/>
        </w:rPr>
        <w:tab/>
      </w:r>
      <w:r w:rsidR="00DD3908" w:rsidRPr="00973600">
        <w:rPr>
          <w:rFonts w:ascii="Arial" w:eastAsia="Calibri" w:hAnsi="Arial" w:cs="Arial"/>
          <w:kern w:val="0"/>
          <w:sz w:val="20"/>
          <w:szCs w:val="20"/>
          <w:lang w:eastAsia="ar-SA"/>
        </w:rPr>
        <w:t>Požárně bezpečnostní řešení je zpracováno samostatně a je sou</w:t>
      </w:r>
      <w:r w:rsidR="00AE03C1" w:rsidRPr="00973600">
        <w:rPr>
          <w:rFonts w:ascii="Arial" w:eastAsia="Calibri" w:hAnsi="Arial" w:cs="Arial"/>
          <w:kern w:val="0"/>
          <w:sz w:val="20"/>
          <w:szCs w:val="20"/>
          <w:lang w:eastAsia="ar-SA"/>
        </w:rPr>
        <w:t>č</w:t>
      </w:r>
      <w:r w:rsidR="00DD3908" w:rsidRPr="00973600">
        <w:rPr>
          <w:rFonts w:ascii="Arial" w:eastAsia="Calibri" w:hAnsi="Arial" w:cs="Arial"/>
          <w:kern w:val="0"/>
          <w:sz w:val="20"/>
          <w:szCs w:val="20"/>
          <w:lang w:eastAsia="ar-SA"/>
        </w:rPr>
        <w:t>ástí příloh</w:t>
      </w:r>
      <w:r w:rsidR="006B4DBA" w:rsidRPr="00973600">
        <w:rPr>
          <w:rFonts w:ascii="Arial" w:eastAsia="Calibri" w:hAnsi="Arial" w:cs="Arial"/>
          <w:kern w:val="0"/>
          <w:sz w:val="20"/>
          <w:szCs w:val="20"/>
          <w:lang w:eastAsia="ar-SA"/>
        </w:rPr>
        <w:t xml:space="preserve"> </w:t>
      </w:r>
      <w:r w:rsidR="00BF72D9" w:rsidRPr="00973600">
        <w:rPr>
          <w:rFonts w:ascii="Arial" w:eastAsia="Calibri" w:hAnsi="Arial" w:cs="Arial"/>
          <w:kern w:val="0"/>
          <w:sz w:val="20"/>
          <w:szCs w:val="20"/>
          <w:lang w:eastAsia="ar-SA"/>
        </w:rPr>
        <w:t>–</w:t>
      </w:r>
      <w:r w:rsidR="006B4DBA" w:rsidRPr="00973600">
        <w:rPr>
          <w:rFonts w:ascii="Arial" w:eastAsia="Calibri" w:hAnsi="Arial" w:cs="Arial"/>
          <w:kern w:val="0"/>
          <w:sz w:val="20"/>
          <w:szCs w:val="20"/>
          <w:lang w:eastAsia="ar-SA"/>
        </w:rPr>
        <w:t xml:space="preserve"> </w:t>
      </w:r>
      <w:r w:rsidR="00BF72D9" w:rsidRPr="00973600">
        <w:rPr>
          <w:rFonts w:ascii="Arial" w:eastAsia="Calibri" w:hAnsi="Arial" w:cs="Arial"/>
          <w:kern w:val="0"/>
          <w:sz w:val="20"/>
          <w:szCs w:val="20"/>
          <w:lang w:eastAsia="ar-SA"/>
        </w:rPr>
        <w:t>D 1.3.</w:t>
      </w:r>
    </w:p>
    <w:p w14:paraId="086964CD" w14:textId="77777777" w:rsidR="00DD3908" w:rsidRPr="00973600" w:rsidRDefault="00DD3908" w:rsidP="00DD3908">
      <w:pPr>
        <w:spacing w:after="60"/>
        <w:jc w:val="both"/>
        <w:rPr>
          <w:rFonts w:ascii="Arial" w:hAnsi="Arial" w:cs="Arial"/>
          <w:sz w:val="20"/>
          <w:szCs w:val="20"/>
        </w:rPr>
      </w:pPr>
    </w:p>
    <w:p w14:paraId="4E4CD30E" w14:textId="654952DD" w:rsidR="00DD3908" w:rsidRPr="00973600" w:rsidRDefault="00325332" w:rsidP="00D13328">
      <w:pPr>
        <w:jc w:val="both"/>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w:t>
      </w:r>
      <w:r w:rsidR="00DD3908" w:rsidRPr="00973600">
        <w:rPr>
          <w:rFonts w:ascii="Arial" w:eastAsia="Calibri" w:hAnsi="Arial" w:cs="Arial"/>
          <w:b/>
          <w:kern w:val="0"/>
          <w:sz w:val="20"/>
          <w:szCs w:val="20"/>
          <w:lang w:eastAsia="ar-SA"/>
        </w:rPr>
        <w:t>2.9</w:t>
      </w:r>
      <w:proofErr w:type="gramEnd"/>
      <w:r w:rsidR="00DD3908" w:rsidRPr="00973600">
        <w:rPr>
          <w:rFonts w:ascii="Arial" w:eastAsia="Calibri" w:hAnsi="Arial" w:cs="Arial"/>
          <w:b/>
          <w:kern w:val="0"/>
          <w:sz w:val="20"/>
          <w:szCs w:val="20"/>
          <w:lang w:eastAsia="ar-SA"/>
        </w:rPr>
        <w:t xml:space="preserve"> Zásady hospodaření s energiemi</w:t>
      </w:r>
    </w:p>
    <w:p w14:paraId="74499DF8" w14:textId="77777777" w:rsidR="00DD3908" w:rsidRPr="00973600" w:rsidRDefault="00DD3908" w:rsidP="00D13328">
      <w:pPr>
        <w:jc w:val="both"/>
        <w:rPr>
          <w:rFonts w:ascii="Arial" w:eastAsia="Calibri" w:hAnsi="Arial" w:cs="Arial"/>
          <w:kern w:val="0"/>
          <w:sz w:val="20"/>
          <w:szCs w:val="20"/>
          <w:lang w:eastAsia="ar-SA"/>
        </w:rPr>
      </w:pPr>
      <w:r w:rsidRPr="00973600">
        <w:rPr>
          <w:rFonts w:ascii="Arial" w:eastAsia="Calibri" w:hAnsi="Arial" w:cs="Arial"/>
          <w:kern w:val="0"/>
          <w:sz w:val="20"/>
          <w:szCs w:val="20"/>
          <w:lang w:eastAsia="ar-SA"/>
        </w:rPr>
        <w:t>a) kritéria tepelně technického hodnocení</w:t>
      </w:r>
    </w:p>
    <w:p w14:paraId="473E23C9" w14:textId="77777777" w:rsidR="00DD3908" w:rsidRPr="00973600" w:rsidRDefault="00DD3908" w:rsidP="00D13328">
      <w:pPr>
        <w:rPr>
          <w:rFonts w:ascii="Arial" w:eastAsia="Calibri" w:hAnsi="Arial" w:cs="Arial"/>
          <w:kern w:val="0"/>
          <w:sz w:val="20"/>
          <w:szCs w:val="20"/>
          <w:lang w:eastAsia="ar-SA"/>
        </w:rPr>
      </w:pPr>
      <w:r w:rsidRPr="00973600">
        <w:rPr>
          <w:rFonts w:ascii="Arial" w:hAnsi="Arial" w:cs="Arial"/>
          <w:sz w:val="20"/>
          <w:szCs w:val="20"/>
        </w:rPr>
        <w:tab/>
      </w:r>
      <w:r w:rsidR="005C1412" w:rsidRPr="00973600">
        <w:rPr>
          <w:rFonts w:ascii="Arial" w:eastAsia="Calibri" w:hAnsi="Arial" w:cs="Arial"/>
          <w:kern w:val="0"/>
          <w:sz w:val="20"/>
          <w:szCs w:val="20"/>
          <w:lang w:eastAsia="ar-SA"/>
        </w:rPr>
        <w:t xml:space="preserve">Předmětem této projektové dokumentace je část objektu stávající funkční trafostanice, oblast s VN a </w:t>
      </w:r>
      <w:r w:rsidR="005C1412" w:rsidRPr="00973600">
        <w:rPr>
          <w:rFonts w:ascii="Arial" w:eastAsia="Calibri" w:hAnsi="Arial" w:cs="Arial"/>
          <w:kern w:val="0"/>
          <w:sz w:val="20"/>
          <w:szCs w:val="20"/>
          <w:lang w:eastAsia="ar-SA"/>
        </w:rPr>
        <w:lastRenderedPageBreak/>
        <w:t xml:space="preserve">NN technologií (dále výměna oken a část fasády s rampou). Stávající i navrhovaná posílená technologie produkuje teplo. Toto odpadní teplo odváděno do exteriéru. </w:t>
      </w:r>
    </w:p>
    <w:p w14:paraId="35EFB70D" w14:textId="77777777" w:rsidR="005C1412" w:rsidRPr="00973600" w:rsidRDefault="005C1412" w:rsidP="00D1332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Rekonstrukce sociálního zázemí</w:t>
      </w:r>
      <w:r w:rsidR="00E3681F" w:rsidRPr="00973600">
        <w:rPr>
          <w:rFonts w:ascii="Arial" w:eastAsia="Calibri" w:hAnsi="Arial" w:cs="Arial"/>
          <w:kern w:val="0"/>
          <w:sz w:val="20"/>
          <w:szCs w:val="20"/>
          <w:lang w:eastAsia="ar-SA"/>
        </w:rPr>
        <w:t xml:space="preserve"> navazuje na stávající rozvody vytápění, NN, TUV s cirkulací a vodovodu.</w:t>
      </w:r>
    </w:p>
    <w:p w14:paraId="5CF0340A" w14:textId="77777777" w:rsidR="00325332" w:rsidRPr="00973600" w:rsidRDefault="00325332" w:rsidP="00D13328">
      <w:pPr>
        <w:rPr>
          <w:rFonts w:ascii="Arial" w:eastAsia="Calibri" w:hAnsi="Arial" w:cs="Arial"/>
          <w:kern w:val="0"/>
          <w:sz w:val="20"/>
          <w:szCs w:val="20"/>
          <w:lang w:eastAsia="ar-SA"/>
        </w:rPr>
      </w:pPr>
    </w:p>
    <w:p w14:paraId="484E502E" w14:textId="77777777" w:rsidR="00DD3908" w:rsidRPr="00973600" w:rsidRDefault="00DD3908" w:rsidP="00D13328">
      <w:pPr>
        <w:rPr>
          <w:rFonts w:ascii="Arial" w:hAnsi="Arial" w:cs="Arial"/>
          <w:b/>
          <w:bCs/>
          <w:sz w:val="20"/>
          <w:szCs w:val="20"/>
        </w:rPr>
      </w:pPr>
      <w:r w:rsidRPr="00973600">
        <w:rPr>
          <w:rFonts w:ascii="Arial" w:eastAsia="Calibri" w:hAnsi="Arial" w:cs="Arial"/>
          <w:kern w:val="0"/>
          <w:sz w:val="20"/>
          <w:szCs w:val="20"/>
          <w:lang w:eastAsia="ar-SA"/>
        </w:rPr>
        <w:t>b) posouzení využití alternativních zdrojů energií</w:t>
      </w:r>
    </w:p>
    <w:p w14:paraId="7F66C21C" w14:textId="77777777" w:rsidR="00DD3908" w:rsidRPr="00973600" w:rsidRDefault="00DD3908" w:rsidP="00D1332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w:t>
      </w:r>
      <w:r w:rsidR="006B4DBA" w:rsidRPr="00973600">
        <w:rPr>
          <w:rFonts w:ascii="Arial" w:eastAsia="Calibri" w:hAnsi="Arial" w:cs="Arial"/>
          <w:kern w:val="0"/>
          <w:sz w:val="20"/>
          <w:szCs w:val="20"/>
          <w:lang w:eastAsia="ar-SA"/>
        </w:rPr>
        <w:t>Stávající způsob vytápění se nemění.</w:t>
      </w:r>
      <w:r w:rsidR="00E3681F" w:rsidRPr="00973600">
        <w:rPr>
          <w:rFonts w:ascii="Arial" w:eastAsia="Calibri" w:hAnsi="Arial" w:cs="Arial"/>
          <w:kern w:val="0"/>
          <w:sz w:val="20"/>
          <w:szCs w:val="20"/>
          <w:lang w:eastAsia="ar-SA"/>
        </w:rPr>
        <w:t xml:space="preserve"> Nebude zasahováno do zdroje vytápění - není předmětem této PD.</w:t>
      </w:r>
    </w:p>
    <w:p w14:paraId="24319E5D" w14:textId="77777777" w:rsidR="00DD3908" w:rsidRPr="00973600" w:rsidRDefault="00DD3908" w:rsidP="00D13328">
      <w:pPr>
        <w:rPr>
          <w:rFonts w:ascii="Arial" w:hAnsi="Arial" w:cs="Arial"/>
          <w:b/>
          <w:bCs/>
          <w:sz w:val="20"/>
          <w:szCs w:val="20"/>
        </w:rPr>
      </w:pPr>
    </w:p>
    <w:p w14:paraId="1E9528BC" w14:textId="77777777" w:rsidR="00DD3908" w:rsidRPr="00973600" w:rsidRDefault="00DD3908" w:rsidP="00325332">
      <w:pPr>
        <w:jc w:val="both"/>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B.2.10</w:t>
      </w:r>
      <w:proofErr w:type="gramEnd"/>
      <w:r w:rsidRPr="00973600">
        <w:rPr>
          <w:rFonts w:ascii="Arial" w:eastAsia="Calibri" w:hAnsi="Arial" w:cs="Arial"/>
          <w:b/>
          <w:kern w:val="0"/>
          <w:sz w:val="20"/>
          <w:szCs w:val="20"/>
          <w:lang w:eastAsia="ar-SA"/>
        </w:rPr>
        <w:t xml:space="preserve"> Hygienické požadavky na stavby, požadavky na pracovní a komunální prostředí</w:t>
      </w:r>
    </w:p>
    <w:p w14:paraId="5B486AB2" w14:textId="77777777" w:rsidR="00DD3908" w:rsidRPr="00973600" w:rsidRDefault="00DD3908" w:rsidP="00D13328">
      <w:pPr>
        <w:rPr>
          <w:rFonts w:ascii="Arial" w:eastAsia="Calibri" w:hAnsi="Arial" w:cs="Arial"/>
          <w:kern w:val="0"/>
          <w:sz w:val="20"/>
          <w:szCs w:val="20"/>
          <w:lang w:eastAsia="ar-SA"/>
        </w:rPr>
      </w:pPr>
      <w:r w:rsidRPr="00973600">
        <w:rPr>
          <w:rFonts w:ascii="Arial" w:hAnsi="Arial" w:cs="Arial"/>
          <w:sz w:val="20"/>
          <w:szCs w:val="20"/>
        </w:rPr>
        <w:t xml:space="preserve">            </w:t>
      </w:r>
      <w:r w:rsidR="006B4DBA" w:rsidRPr="00973600">
        <w:rPr>
          <w:rFonts w:ascii="Arial" w:eastAsia="Calibri" w:hAnsi="Arial" w:cs="Arial"/>
          <w:kern w:val="0"/>
          <w:sz w:val="20"/>
          <w:szCs w:val="20"/>
          <w:lang w:eastAsia="ar-SA"/>
        </w:rPr>
        <w:t>Hygienické požadavky a požadavky na pracovní a komunální prostředí zůstávají neměnné</w:t>
      </w:r>
    </w:p>
    <w:p w14:paraId="04320390" w14:textId="77777777" w:rsidR="00DD3908" w:rsidRPr="00973600" w:rsidRDefault="00DD3908" w:rsidP="00D1332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Stavba nebude vyvozovat negativní vlivy na životní prostředí.</w:t>
      </w:r>
    </w:p>
    <w:p w14:paraId="38702399" w14:textId="77777777" w:rsidR="00325332" w:rsidRPr="00973600" w:rsidRDefault="00325332" w:rsidP="00D13328">
      <w:pPr>
        <w:rPr>
          <w:rFonts w:ascii="Arial" w:eastAsia="Calibri" w:hAnsi="Arial" w:cs="Arial"/>
          <w:kern w:val="0"/>
          <w:sz w:val="20"/>
          <w:szCs w:val="20"/>
          <w:lang w:eastAsia="ar-SA"/>
        </w:rPr>
      </w:pPr>
    </w:p>
    <w:p w14:paraId="0DBF5713" w14:textId="77777777" w:rsidR="00DD3908" w:rsidRPr="00973600" w:rsidRDefault="00DD3908" w:rsidP="00D13328">
      <w:pPr>
        <w:tabs>
          <w:tab w:val="left" w:pos="397"/>
          <w:tab w:val="left" w:pos="4252"/>
        </w:tabs>
        <w:rPr>
          <w:rFonts w:ascii="Arial" w:hAnsi="Arial" w:cs="Arial"/>
          <w:b/>
          <w:sz w:val="20"/>
          <w:szCs w:val="20"/>
        </w:rPr>
      </w:pPr>
    </w:p>
    <w:p w14:paraId="007C2A61" w14:textId="77777777" w:rsidR="00DD3908" w:rsidRPr="00973600" w:rsidRDefault="00DD3908" w:rsidP="00D13328">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B.2.11</w:t>
      </w:r>
      <w:proofErr w:type="gramEnd"/>
      <w:r w:rsidRPr="00973600">
        <w:rPr>
          <w:rFonts w:ascii="Arial" w:eastAsia="Calibri" w:hAnsi="Arial" w:cs="Arial"/>
          <w:b/>
          <w:kern w:val="0"/>
          <w:sz w:val="20"/>
          <w:szCs w:val="20"/>
          <w:lang w:eastAsia="ar-SA"/>
        </w:rPr>
        <w:t xml:space="preserve"> Ochrana stavby před negativními účinky vnějšího prostředí</w:t>
      </w:r>
    </w:p>
    <w:p w14:paraId="367280BD" w14:textId="77777777" w:rsidR="00DD3908" w:rsidRPr="00973600" w:rsidRDefault="00DD3908" w:rsidP="00D13328">
      <w:pPr>
        <w:rPr>
          <w:rFonts w:ascii="Arial" w:hAnsi="Arial" w:cs="Arial"/>
          <w:b/>
          <w:bCs/>
          <w:sz w:val="20"/>
          <w:szCs w:val="20"/>
        </w:rPr>
      </w:pPr>
      <w:r w:rsidRPr="00973600">
        <w:rPr>
          <w:rFonts w:ascii="Arial" w:eastAsia="Calibri" w:hAnsi="Arial" w:cs="Arial"/>
          <w:kern w:val="0"/>
          <w:sz w:val="20"/>
          <w:szCs w:val="20"/>
          <w:lang w:eastAsia="ar-SA"/>
        </w:rPr>
        <w:t>a) ochrana před pronikáním radonu z podloží</w:t>
      </w:r>
    </w:p>
    <w:p w14:paraId="61C1A0A9" w14:textId="77777777" w:rsidR="00DD3908" w:rsidRPr="00973600" w:rsidRDefault="00DD3908" w:rsidP="00D13328">
      <w:pPr>
        <w:rPr>
          <w:rFonts w:ascii="Arial" w:eastAsia="Calibri" w:hAnsi="Arial" w:cs="Arial"/>
          <w:kern w:val="0"/>
          <w:sz w:val="20"/>
          <w:szCs w:val="20"/>
          <w:lang w:eastAsia="ar-SA"/>
        </w:rPr>
      </w:pPr>
      <w:r w:rsidRPr="00973600">
        <w:rPr>
          <w:rFonts w:ascii="Arial" w:hAnsi="Arial" w:cs="Arial"/>
          <w:sz w:val="20"/>
          <w:szCs w:val="20"/>
        </w:rPr>
        <w:tab/>
      </w:r>
      <w:r w:rsidR="006B4DBA" w:rsidRPr="00973600">
        <w:rPr>
          <w:rFonts w:ascii="Arial" w:eastAsia="Calibri" w:hAnsi="Arial" w:cs="Arial"/>
          <w:kern w:val="0"/>
          <w:sz w:val="20"/>
          <w:szCs w:val="20"/>
          <w:lang w:eastAsia="ar-SA"/>
        </w:rPr>
        <w:t>Netýká se rekonstrukce.</w:t>
      </w:r>
    </w:p>
    <w:p w14:paraId="37E2CEB5" w14:textId="77777777" w:rsidR="00325332" w:rsidRPr="00973600" w:rsidRDefault="00325332" w:rsidP="00D13328">
      <w:pPr>
        <w:rPr>
          <w:rFonts w:ascii="Arial" w:eastAsia="Calibri" w:hAnsi="Arial" w:cs="Arial"/>
          <w:kern w:val="0"/>
          <w:sz w:val="20"/>
          <w:szCs w:val="20"/>
          <w:lang w:eastAsia="ar-SA"/>
        </w:rPr>
      </w:pPr>
    </w:p>
    <w:p w14:paraId="5C3D5C11" w14:textId="77777777" w:rsidR="00DD3908" w:rsidRPr="00973600" w:rsidRDefault="00DD3908" w:rsidP="00D1332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b) ochrana před bludnými proudy</w:t>
      </w:r>
    </w:p>
    <w:p w14:paraId="3901EEDD" w14:textId="77777777" w:rsidR="00DD3908" w:rsidRPr="00973600" w:rsidRDefault="00DD3908" w:rsidP="00D13328">
      <w:pPr>
        <w:rPr>
          <w:rFonts w:ascii="Arial" w:eastAsia="Calibri" w:hAnsi="Arial" w:cs="Arial"/>
          <w:kern w:val="0"/>
          <w:sz w:val="20"/>
          <w:szCs w:val="20"/>
          <w:lang w:eastAsia="ar-SA"/>
        </w:rPr>
      </w:pPr>
      <w:r w:rsidRPr="00973600">
        <w:rPr>
          <w:rFonts w:ascii="Arial" w:hAnsi="Arial" w:cs="Arial"/>
          <w:sz w:val="20"/>
          <w:szCs w:val="20"/>
        </w:rPr>
        <w:tab/>
      </w:r>
      <w:r w:rsidRPr="00973600">
        <w:rPr>
          <w:rFonts w:ascii="Arial" w:eastAsia="Calibri" w:hAnsi="Arial" w:cs="Arial"/>
          <w:kern w:val="0"/>
          <w:sz w:val="20"/>
          <w:szCs w:val="20"/>
          <w:lang w:eastAsia="ar-SA"/>
        </w:rPr>
        <w:t xml:space="preserve">Netýká se. V území se neindukují bludné proudy. </w:t>
      </w:r>
    </w:p>
    <w:p w14:paraId="1A356356" w14:textId="77777777" w:rsidR="00E3681F" w:rsidRPr="00973600" w:rsidRDefault="00E3681F" w:rsidP="00DD3908">
      <w:pPr>
        <w:rPr>
          <w:rFonts w:ascii="Arial" w:hAnsi="Arial" w:cs="Arial"/>
          <w:b/>
          <w:bCs/>
          <w:sz w:val="20"/>
          <w:szCs w:val="20"/>
        </w:rPr>
      </w:pPr>
    </w:p>
    <w:p w14:paraId="0D30A5EC" w14:textId="77777777" w:rsidR="00DD3908" w:rsidRPr="00973600" w:rsidRDefault="00DD3908" w:rsidP="00DD3908">
      <w:pPr>
        <w:rPr>
          <w:rFonts w:ascii="Arial" w:hAnsi="Arial" w:cs="Arial"/>
          <w:b/>
          <w:bCs/>
          <w:sz w:val="20"/>
          <w:szCs w:val="20"/>
        </w:rPr>
      </w:pPr>
      <w:r w:rsidRPr="00973600">
        <w:rPr>
          <w:rFonts w:ascii="Arial" w:eastAsia="Calibri" w:hAnsi="Arial" w:cs="Arial"/>
          <w:kern w:val="0"/>
          <w:sz w:val="20"/>
          <w:szCs w:val="20"/>
          <w:lang w:eastAsia="ar-SA"/>
        </w:rPr>
        <w:t>c) ochrana před technickou seizmicitou</w:t>
      </w:r>
    </w:p>
    <w:p w14:paraId="1E5A13BF" w14:textId="77777777" w:rsidR="00DD3908" w:rsidRPr="00973600" w:rsidRDefault="00DD3908" w:rsidP="00DD3908">
      <w:pPr>
        <w:rPr>
          <w:rFonts w:ascii="Arial" w:eastAsia="Calibri" w:hAnsi="Arial" w:cs="Arial"/>
          <w:kern w:val="0"/>
          <w:sz w:val="20"/>
          <w:szCs w:val="20"/>
          <w:lang w:eastAsia="ar-SA"/>
        </w:rPr>
      </w:pPr>
      <w:r w:rsidRPr="00973600">
        <w:rPr>
          <w:rFonts w:ascii="Arial" w:hAnsi="Arial" w:cs="Arial"/>
          <w:sz w:val="20"/>
          <w:szCs w:val="20"/>
        </w:rPr>
        <w:tab/>
      </w:r>
      <w:r w:rsidRPr="00973600">
        <w:rPr>
          <w:rFonts w:ascii="Arial" w:eastAsia="Calibri" w:hAnsi="Arial" w:cs="Arial"/>
          <w:kern w:val="0"/>
          <w:sz w:val="20"/>
          <w:szCs w:val="20"/>
          <w:lang w:eastAsia="ar-SA"/>
        </w:rPr>
        <w:t xml:space="preserve"> Navrhovaná stavba se nenachází v seizmicky aktivním území. </w:t>
      </w:r>
    </w:p>
    <w:p w14:paraId="1320D930" w14:textId="77777777" w:rsidR="00325332" w:rsidRPr="00973600" w:rsidRDefault="00325332" w:rsidP="00DD3908">
      <w:pPr>
        <w:rPr>
          <w:rFonts w:ascii="Arial" w:hAnsi="Arial" w:cs="Arial"/>
          <w:color w:val="000000"/>
          <w:sz w:val="20"/>
          <w:szCs w:val="20"/>
        </w:rPr>
      </w:pPr>
    </w:p>
    <w:p w14:paraId="00B44508"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d) ochrana před hlukem</w:t>
      </w:r>
    </w:p>
    <w:p w14:paraId="1EC8F1B1" w14:textId="77777777" w:rsidR="00DD3908" w:rsidRPr="00973600" w:rsidRDefault="00DD3908" w:rsidP="00DD3908">
      <w:pPr>
        <w:rPr>
          <w:rFonts w:ascii="Arial" w:hAnsi="Arial" w:cs="Arial"/>
          <w:sz w:val="20"/>
          <w:szCs w:val="20"/>
        </w:rPr>
      </w:pPr>
      <w:r w:rsidRPr="00973600">
        <w:rPr>
          <w:rFonts w:ascii="Arial" w:hAnsi="Arial" w:cs="Arial"/>
          <w:sz w:val="20"/>
          <w:szCs w:val="20"/>
        </w:rPr>
        <w:tab/>
      </w:r>
      <w:r w:rsidR="006B4DBA" w:rsidRPr="00973600">
        <w:rPr>
          <w:rFonts w:ascii="Arial" w:eastAsia="Calibri" w:hAnsi="Arial" w:cs="Arial"/>
          <w:kern w:val="0"/>
          <w:sz w:val="20"/>
          <w:szCs w:val="20"/>
          <w:lang w:eastAsia="ar-SA"/>
        </w:rPr>
        <w:t>Nemění se.</w:t>
      </w:r>
      <w:r w:rsidR="00FE16E5" w:rsidRPr="00973600">
        <w:rPr>
          <w:rFonts w:ascii="Arial" w:eastAsia="Calibri" w:hAnsi="Arial" w:cs="Arial"/>
          <w:kern w:val="0"/>
          <w:sz w:val="20"/>
          <w:szCs w:val="20"/>
          <w:lang w:eastAsia="ar-SA"/>
        </w:rPr>
        <w:t xml:space="preserve"> Technologický objekt se nachází v areálu nemocnice.</w:t>
      </w:r>
      <w:r w:rsidR="00FE16E5" w:rsidRPr="00973600">
        <w:rPr>
          <w:rFonts w:ascii="Arial" w:hAnsi="Arial" w:cs="Arial"/>
          <w:sz w:val="20"/>
          <w:szCs w:val="20"/>
        </w:rPr>
        <w:t xml:space="preserve"> </w:t>
      </w:r>
    </w:p>
    <w:p w14:paraId="6E38BB56" w14:textId="77777777" w:rsidR="00325332" w:rsidRPr="00973600" w:rsidRDefault="00325332" w:rsidP="00DD3908">
      <w:pPr>
        <w:rPr>
          <w:rFonts w:ascii="Arial" w:hAnsi="Arial" w:cs="Arial"/>
          <w:sz w:val="20"/>
          <w:szCs w:val="20"/>
        </w:rPr>
      </w:pPr>
    </w:p>
    <w:p w14:paraId="1DECC61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e) protipovodňová opatření</w:t>
      </w:r>
    </w:p>
    <w:p w14:paraId="1F78BEA2" w14:textId="77777777" w:rsidR="00DD3908" w:rsidRPr="00973600" w:rsidRDefault="00DD3908" w:rsidP="00DD3908">
      <w:pPr>
        <w:rPr>
          <w:rFonts w:ascii="Arial" w:hAnsi="Arial" w:cs="Arial"/>
          <w:sz w:val="20"/>
          <w:szCs w:val="20"/>
        </w:rPr>
      </w:pPr>
      <w:r w:rsidRPr="00973600">
        <w:rPr>
          <w:rFonts w:ascii="Arial" w:eastAsia="Calibri" w:hAnsi="Arial" w:cs="Arial"/>
          <w:kern w:val="0"/>
          <w:sz w:val="20"/>
          <w:szCs w:val="20"/>
          <w:lang w:eastAsia="ar-SA"/>
        </w:rPr>
        <w:tab/>
        <w:t>Navrhovaná stavba se nenachází v záplavovém území</w:t>
      </w:r>
      <w:r w:rsidRPr="00973600">
        <w:rPr>
          <w:rFonts w:ascii="Arial" w:hAnsi="Arial" w:cs="Arial"/>
          <w:sz w:val="20"/>
          <w:szCs w:val="20"/>
        </w:rPr>
        <w:t>.</w:t>
      </w:r>
    </w:p>
    <w:p w14:paraId="1177B53A" w14:textId="77777777" w:rsidR="00325332" w:rsidRPr="00973600" w:rsidRDefault="00325332" w:rsidP="00DD3908">
      <w:pPr>
        <w:rPr>
          <w:rFonts w:ascii="Arial" w:hAnsi="Arial" w:cs="Arial"/>
          <w:sz w:val="20"/>
          <w:szCs w:val="20"/>
        </w:rPr>
      </w:pPr>
    </w:p>
    <w:p w14:paraId="76360D4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f) ostatní účinky (vliv poddolování, výskyt metanu apod.)</w:t>
      </w:r>
    </w:p>
    <w:p w14:paraId="12A741E2" w14:textId="77777777" w:rsidR="00DD3908" w:rsidRPr="00973600" w:rsidRDefault="00DD3908" w:rsidP="00DD3908">
      <w:pPr>
        <w:rPr>
          <w:rFonts w:ascii="Arial" w:hAnsi="Arial" w:cs="Arial"/>
          <w:color w:val="000000"/>
          <w:sz w:val="20"/>
          <w:szCs w:val="20"/>
        </w:rPr>
      </w:pPr>
      <w:r w:rsidRPr="00973600">
        <w:rPr>
          <w:rFonts w:ascii="Arial" w:hAnsi="Arial" w:cs="Arial"/>
          <w:sz w:val="20"/>
          <w:szCs w:val="20"/>
        </w:rPr>
        <w:tab/>
      </w:r>
      <w:r w:rsidRPr="00973600">
        <w:rPr>
          <w:rFonts w:ascii="Arial" w:eastAsia="Calibri" w:hAnsi="Arial" w:cs="Arial"/>
          <w:kern w:val="0"/>
          <w:sz w:val="20"/>
          <w:szCs w:val="20"/>
          <w:lang w:eastAsia="ar-SA"/>
        </w:rPr>
        <w:t>Navrhovaná stavba se nenachází v poddolovaném území.</w:t>
      </w:r>
    </w:p>
    <w:p w14:paraId="35972D14" w14:textId="77777777" w:rsidR="00DD3908" w:rsidRPr="00973600" w:rsidRDefault="00DD3908" w:rsidP="00DD3908">
      <w:pPr>
        <w:tabs>
          <w:tab w:val="left" w:pos="397"/>
          <w:tab w:val="left" w:pos="4252"/>
        </w:tabs>
        <w:rPr>
          <w:rFonts w:ascii="Arial" w:hAnsi="Arial" w:cs="Arial"/>
          <w:b/>
          <w:sz w:val="20"/>
          <w:szCs w:val="20"/>
        </w:rPr>
      </w:pPr>
    </w:p>
    <w:p w14:paraId="03A93807" w14:textId="77777777" w:rsidR="006B4DBA" w:rsidRPr="00973600" w:rsidRDefault="006B4DBA" w:rsidP="00DD3908">
      <w:pPr>
        <w:tabs>
          <w:tab w:val="left" w:pos="397"/>
          <w:tab w:val="left" w:pos="4252"/>
        </w:tabs>
        <w:rPr>
          <w:rFonts w:ascii="Arial" w:hAnsi="Arial" w:cs="Arial"/>
          <w:b/>
          <w:sz w:val="20"/>
          <w:szCs w:val="20"/>
        </w:rPr>
      </w:pPr>
    </w:p>
    <w:p w14:paraId="0DD71D44" w14:textId="77777777" w:rsidR="00DD3908" w:rsidRPr="00973600" w:rsidRDefault="00DD3908" w:rsidP="00DD3908">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B.3 Připojení</w:t>
      </w:r>
      <w:proofErr w:type="gramEnd"/>
      <w:r w:rsidRPr="00973600">
        <w:rPr>
          <w:rFonts w:ascii="Arial" w:eastAsia="Calibri" w:hAnsi="Arial" w:cs="Arial"/>
          <w:b/>
          <w:kern w:val="0"/>
          <w:sz w:val="20"/>
          <w:szCs w:val="20"/>
          <w:lang w:eastAsia="ar-SA"/>
        </w:rPr>
        <w:t xml:space="preserve"> na technickou infrastrukturu</w:t>
      </w:r>
    </w:p>
    <w:p w14:paraId="108A807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a) </w:t>
      </w:r>
      <w:proofErr w:type="spellStart"/>
      <w:r w:rsidRPr="00973600">
        <w:rPr>
          <w:rFonts w:ascii="Arial" w:eastAsia="Calibri" w:hAnsi="Arial" w:cs="Arial"/>
          <w:kern w:val="0"/>
          <w:sz w:val="20"/>
          <w:szCs w:val="20"/>
          <w:lang w:eastAsia="ar-SA"/>
        </w:rPr>
        <w:t>napojovací</w:t>
      </w:r>
      <w:proofErr w:type="spellEnd"/>
      <w:r w:rsidRPr="00973600">
        <w:rPr>
          <w:rFonts w:ascii="Arial" w:eastAsia="Calibri" w:hAnsi="Arial" w:cs="Arial"/>
          <w:kern w:val="0"/>
          <w:sz w:val="20"/>
          <w:szCs w:val="20"/>
          <w:lang w:eastAsia="ar-SA"/>
        </w:rPr>
        <w:t xml:space="preserve"> místa technické infrastruktury</w:t>
      </w:r>
    </w:p>
    <w:p w14:paraId="2C6E0E26" w14:textId="2B4FA8ED" w:rsidR="00DD3908" w:rsidRPr="00973600" w:rsidRDefault="00DD3908" w:rsidP="002D150C">
      <w:pPr>
        <w:rPr>
          <w:rFonts w:ascii="Arial" w:eastAsia="Calibri" w:hAnsi="Arial" w:cs="Arial"/>
          <w:kern w:val="0"/>
          <w:sz w:val="20"/>
          <w:szCs w:val="20"/>
          <w:lang w:eastAsia="ar-SA"/>
        </w:rPr>
      </w:pPr>
      <w:r w:rsidRPr="00973600">
        <w:rPr>
          <w:rFonts w:ascii="Arial" w:hAnsi="Arial" w:cs="Arial"/>
          <w:b/>
          <w:bCs/>
          <w:sz w:val="20"/>
          <w:szCs w:val="20"/>
        </w:rPr>
        <w:tab/>
      </w:r>
      <w:r w:rsidRPr="00973600">
        <w:rPr>
          <w:rFonts w:ascii="Arial" w:eastAsia="Calibri" w:hAnsi="Arial" w:cs="Arial"/>
          <w:kern w:val="0"/>
          <w:sz w:val="20"/>
          <w:szCs w:val="20"/>
          <w:lang w:eastAsia="ar-SA"/>
        </w:rPr>
        <w:t xml:space="preserve">Napojení na sítě veřejné infrastruktury </w:t>
      </w:r>
      <w:r w:rsidR="002D150C" w:rsidRPr="00973600">
        <w:rPr>
          <w:rFonts w:ascii="Arial" w:eastAsia="Calibri" w:hAnsi="Arial" w:cs="Arial"/>
          <w:kern w:val="0"/>
          <w:sz w:val="20"/>
          <w:szCs w:val="20"/>
          <w:lang w:eastAsia="ar-SA"/>
        </w:rPr>
        <w:t>zůstává nezměněno</w:t>
      </w:r>
      <w:r w:rsidR="00325332" w:rsidRPr="00973600">
        <w:rPr>
          <w:rFonts w:ascii="Arial" w:eastAsia="Calibri" w:hAnsi="Arial" w:cs="Arial"/>
          <w:kern w:val="0"/>
          <w:sz w:val="20"/>
          <w:szCs w:val="20"/>
          <w:lang w:eastAsia="ar-SA"/>
        </w:rPr>
        <w:t>.</w:t>
      </w:r>
    </w:p>
    <w:p w14:paraId="3703E407" w14:textId="77777777" w:rsidR="00325332" w:rsidRPr="00973600" w:rsidRDefault="00325332" w:rsidP="002D150C">
      <w:pPr>
        <w:rPr>
          <w:rFonts w:ascii="Arial" w:eastAsia="Calibri" w:hAnsi="Arial" w:cs="Arial"/>
          <w:kern w:val="0"/>
          <w:sz w:val="20"/>
          <w:szCs w:val="20"/>
          <w:lang w:eastAsia="ar-SA"/>
        </w:rPr>
      </w:pPr>
    </w:p>
    <w:p w14:paraId="152189E5" w14:textId="77777777" w:rsidR="00DD3908" w:rsidRPr="00973600" w:rsidRDefault="00DD3908" w:rsidP="00325332">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b) připojovací rozměry, výkonové kapacity a délky</w:t>
      </w:r>
    </w:p>
    <w:p w14:paraId="42B3D19C" w14:textId="2A106869" w:rsidR="00DD3908" w:rsidRPr="00973600" w:rsidRDefault="002D150C" w:rsidP="00DD3908">
      <w:pPr>
        <w:rPr>
          <w:rFonts w:ascii="Arial" w:eastAsia="Calibri" w:hAnsi="Arial" w:cs="Arial"/>
          <w:kern w:val="0"/>
          <w:sz w:val="20"/>
          <w:szCs w:val="20"/>
          <w:lang w:eastAsia="ar-SA"/>
        </w:rPr>
      </w:pPr>
      <w:r w:rsidRPr="00973600">
        <w:rPr>
          <w:rFonts w:ascii="Arial" w:hAnsi="Arial" w:cs="Arial"/>
          <w:sz w:val="20"/>
          <w:szCs w:val="20"/>
        </w:rPr>
        <w:tab/>
      </w:r>
      <w:r w:rsidRPr="00973600">
        <w:rPr>
          <w:rFonts w:ascii="Arial" w:eastAsia="Calibri" w:hAnsi="Arial" w:cs="Arial"/>
          <w:kern w:val="0"/>
          <w:sz w:val="20"/>
          <w:szCs w:val="20"/>
          <w:lang w:eastAsia="ar-SA"/>
        </w:rPr>
        <w:t>Zůstává nezměněno</w:t>
      </w:r>
      <w:r w:rsidR="00325332" w:rsidRPr="00973600">
        <w:rPr>
          <w:rFonts w:ascii="Arial" w:eastAsia="Calibri" w:hAnsi="Arial" w:cs="Arial"/>
          <w:kern w:val="0"/>
          <w:sz w:val="20"/>
          <w:szCs w:val="20"/>
          <w:lang w:eastAsia="ar-SA"/>
        </w:rPr>
        <w:t>.</w:t>
      </w:r>
    </w:p>
    <w:p w14:paraId="077D2917" w14:textId="77777777" w:rsidR="00DD3908" w:rsidRPr="00973600" w:rsidRDefault="00DD3908" w:rsidP="00DD3908">
      <w:pPr>
        <w:rPr>
          <w:rFonts w:ascii="Arial" w:hAnsi="Arial" w:cs="Arial"/>
          <w:b/>
          <w:sz w:val="20"/>
          <w:szCs w:val="20"/>
        </w:rPr>
      </w:pPr>
    </w:p>
    <w:p w14:paraId="679DFB8B" w14:textId="77777777" w:rsidR="00DD3908" w:rsidRPr="00973600" w:rsidRDefault="00DD3908" w:rsidP="00DD3908">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B.4 Dopravní</w:t>
      </w:r>
      <w:proofErr w:type="gramEnd"/>
      <w:r w:rsidRPr="00973600">
        <w:rPr>
          <w:rFonts w:ascii="Arial" w:eastAsia="Calibri" w:hAnsi="Arial" w:cs="Arial"/>
          <w:b/>
          <w:kern w:val="0"/>
          <w:sz w:val="20"/>
          <w:szCs w:val="20"/>
          <w:lang w:eastAsia="ar-SA"/>
        </w:rPr>
        <w:t xml:space="preserve"> řešení</w:t>
      </w:r>
    </w:p>
    <w:p w14:paraId="32C7F96F"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a) popis dopravního řešení </w:t>
      </w:r>
    </w:p>
    <w:p w14:paraId="3CB8ED6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w:t>
      </w:r>
      <w:r w:rsidR="002D150C" w:rsidRPr="00973600">
        <w:rPr>
          <w:rFonts w:ascii="Arial" w:eastAsia="Calibri" w:hAnsi="Arial" w:cs="Arial"/>
          <w:kern w:val="0"/>
          <w:sz w:val="20"/>
          <w:szCs w:val="20"/>
          <w:lang w:eastAsia="ar-SA"/>
        </w:rPr>
        <w:t xml:space="preserve">   Pozemek 11945</w:t>
      </w:r>
      <w:r w:rsidRPr="00973600">
        <w:rPr>
          <w:rFonts w:ascii="Arial" w:eastAsia="Calibri" w:hAnsi="Arial" w:cs="Arial"/>
          <w:kern w:val="0"/>
          <w:sz w:val="20"/>
          <w:szCs w:val="20"/>
          <w:lang w:eastAsia="ar-SA"/>
        </w:rPr>
        <w:t xml:space="preserve"> je dopravně napojen na místní komunikaci na parc</w:t>
      </w:r>
      <w:r w:rsidR="003B0652" w:rsidRPr="00973600">
        <w:rPr>
          <w:rFonts w:ascii="Arial" w:eastAsia="Calibri" w:hAnsi="Arial" w:cs="Arial"/>
          <w:kern w:val="0"/>
          <w:sz w:val="20"/>
          <w:szCs w:val="20"/>
          <w:lang w:eastAsia="ar-SA"/>
        </w:rPr>
        <w:t>elu</w:t>
      </w:r>
      <w:r w:rsidRPr="00973600">
        <w:rPr>
          <w:rFonts w:ascii="Arial" w:eastAsia="Calibri" w:hAnsi="Arial" w:cs="Arial"/>
          <w:kern w:val="0"/>
          <w:sz w:val="20"/>
          <w:szCs w:val="20"/>
          <w:lang w:eastAsia="ar-SA"/>
        </w:rPr>
        <w:t xml:space="preserve"> č</w:t>
      </w:r>
      <w:r w:rsidR="003B0652" w:rsidRPr="00973600">
        <w:rPr>
          <w:rFonts w:ascii="Arial" w:eastAsia="Calibri" w:hAnsi="Arial" w:cs="Arial"/>
          <w:kern w:val="0"/>
          <w:sz w:val="20"/>
          <w:szCs w:val="20"/>
          <w:lang w:eastAsia="ar-SA"/>
        </w:rPr>
        <w:t>íslo</w:t>
      </w:r>
      <w:r w:rsidRPr="00973600">
        <w:rPr>
          <w:rFonts w:ascii="Arial" w:eastAsia="Calibri" w:hAnsi="Arial" w:cs="Arial"/>
          <w:kern w:val="0"/>
          <w:sz w:val="20"/>
          <w:szCs w:val="20"/>
          <w:lang w:eastAsia="ar-SA"/>
        </w:rPr>
        <w:t xml:space="preserve"> </w:t>
      </w:r>
      <w:r w:rsidR="002D150C" w:rsidRPr="00973600">
        <w:rPr>
          <w:rFonts w:ascii="Arial" w:eastAsia="Calibri" w:hAnsi="Arial" w:cs="Arial"/>
          <w:kern w:val="0"/>
          <w:sz w:val="20"/>
          <w:szCs w:val="20"/>
          <w:lang w:eastAsia="ar-SA"/>
        </w:rPr>
        <w:t>153/2.</w:t>
      </w:r>
    </w:p>
    <w:p w14:paraId="750F34C1" w14:textId="77777777" w:rsidR="00325332" w:rsidRPr="00973600" w:rsidRDefault="00325332" w:rsidP="00DD3908">
      <w:pPr>
        <w:rPr>
          <w:rFonts w:ascii="Arial" w:eastAsia="Calibri" w:hAnsi="Arial" w:cs="Arial"/>
          <w:kern w:val="0"/>
          <w:sz w:val="20"/>
          <w:szCs w:val="20"/>
          <w:lang w:eastAsia="ar-SA"/>
        </w:rPr>
      </w:pPr>
    </w:p>
    <w:p w14:paraId="1D78F066"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b) napojení území na stávající dopravní infrastrukturu</w:t>
      </w:r>
    </w:p>
    <w:p w14:paraId="43AB3A5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 </w:t>
      </w:r>
      <w:r w:rsidR="002D150C" w:rsidRPr="00973600">
        <w:rPr>
          <w:rFonts w:ascii="Arial" w:eastAsia="Calibri" w:hAnsi="Arial" w:cs="Arial"/>
          <w:kern w:val="0"/>
          <w:sz w:val="20"/>
          <w:szCs w:val="20"/>
          <w:lang w:eastAsia="ar-SA"/>
        </w:rPr>
        <w:t>Zůstává nezměněno.</w:t>
      </w:r>
    </w:p>
    <w:p w14:paraId="6367D70F" w14:textId="77777777" w:rsidR="00325332" w:rsidRPr="00973600" w:rsidRDefault="00325332" w:rsidP="00DD3908">
      <w:pPr>
        <w:rPr>
          <w:rFonts w:ascii="Arial" w:eastAsia="Calibri" w:hAnsi="Arial" w:cs="Arial"/>
          <w:kern w:val="0"/>
          <w:sz w:val="20"/>
          <w:szCs w:val="20"/>
          <w:lang w:eastAsia="ar-SA"/>
        </w:rPr>
      </w:pPr>
    </w:p>
    <w:p w14:paraId="1AE91749"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c) doprava v klidu </w:t>
      </w:r>
    </w:p>
    <w:p w14:paraId="7B2F0789"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2D150C" w:rsidRPr="00973600">
        <w:rPr>
          <w:rFonts w:ascii="Arial" w:eastAsia="Calibri" w:hAnsi="Arial" w:cs="Arial"/>
          <w:kern w:val="0"/>
          <w:sz w:val="20"/>
          <w:szCs w:val="20"/>
          <w:lang w:eastAsia="ar-SA"/>
        </w:rPr>
        <w:t>Zůstává nezměněno.</w:t>
      </w:r>
    </w:p>
    <w:p w14:paraId="21B23989" w14:textId="77777777" w:rsidR="00325332" w:rsidRPr="00973600" w:rsidRDefault="00325332" w:rsidP="00DD3908">
      <w:pPr>
        <w:rPr>
          <w:rFonts w:ascii="Arial" w:eastAsia="Calibri" w:hAnsi="Arial" w:cs="Arial"/>
          <w:kern w:val="0"/>
          <w:sz w:val="20"/>
          <w:szCs w:val="20"/>
          <w:lang w:eastAsia="ar-SA"/>
        </w:rPr>
      </w:pPr>
    </w:p>
    <w:p w14:paraId="5640FF9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d) pěší a cyklistické stezky</w:t>
      </w:r>
    </w:p>
    <w:p w14:paraId="16992DA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Netýká se.</w:t>
      </w:r>
    </w:p>
    <w:p w14:paraId="0D7825B3" w14:textId="77777777" w:rsidR="00DD3908" w:rsidRPr="00973600" w:rsidRDefault="00DD3908" w:rsidP="00325332">
      <w:pPr>
        <w:rPr>
          <w:rFonts w:ascii="Arial" w:eastAsia="Calibri" w:hAnsi="Arial" w:cs="Arial"/>
          <w:kern w:val="0"/>
          <w:sz w:val="20"/>
          <w:szCs w:val="20"/>
          <w:lang w:eastAsia="ar-SA"/>
        </w:rPr>
      </w:pPr>
    </w:p>
    <w:p w14:paraId="554AFDF2" w14:textId="77777777" w:rsidR="00DD3908" w:rsidRPr="00973600" w:rsidRDefault="00DD3908" w:rsidP="00DD3908">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B.5 Řešení</w:t>
      </w:r>
      <w:proofErr w:type="gramEnd"/>
      <w:r w:rsidRPr="00973600">
        <w:rPr>
          <w:rFonts w:ascii="Arial" w:eastAsia="Calibri" w:hAnsi="Arial" w:cs="Arial"/>
          <w:b/>
          <w:kern w:val="0"/>
          <w:sz w:val="20"/>
          <w:szCs w:val="20"/>
          <w:lang w:eastAsia="ar-SA"/>
        </w:rPr>
        <w:t xml:space="preserve"> vegetace a souvisejících terénních úprav</w:t>
      </w:r>
    </w:p>
    <w:p w14:paraId="38FD166A"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 terénní úpravy</w:t>
      </w:r>
    </w:p>
    <w:p w14:paraId="38F6CA8F" w14:textId="3D477C8B" w:rsidR="002D150C" w:rsidRPr="00973600" w:rsidRDefault="00325332"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D3908" w:rsidRPr="00973600">
        <w:rPr>
          <w:rFonts w:ascii="Arial" w:eastAsia="Calibri" w:hAnsi="Arial" w:cs="Arial"/>
          <w:kern w:val="0"/>
          <w:sz w:val="20"/>
          <w:szCs w:val="20"/>
          <w:lang w:eastAsia="ar-SA"/>
        </w:rPr>
        <w:t>Zpevněné plochy a terénní úpravy</w:t>
      </w:r>
      <w:r w:rsidRPr="00973600">
        <w:rPr>
          <w:rFonts w:ascii="Arial" w:eastAsia="Calibri" w:hAnsi="Arial" w:cs="Arial"/>
          <w:kern w:val="0"/>
          <w:sz w:val="20"/>
          <w:szCs w:val="20"/>
          <w:lang w:eastAsia="ar-SA"/>
        </w:rPr>
        <w:t xml:space="preserve"> zůstává nezměněny v jejich rozsahu</w:t>
      </w:r>
      <w:r w:rsidR="002D150C" w:rsidRPr="00973600">
        <w:rPr>
          <w:rFonts w:ascii="Arial" w:eastAsia="Calibri" w:hAnsi="Arial" w:cs="Arial"/>
          <w:kern w:val="0"/>
          <w:sz w:val="20"/>
          <w:szCs w:val="20"/>
          <w:lang w:eastAsia="ar-SA"/>
        </w:rPr>
        <w:t>. Dojde pouze k dočasnému zpevnění přístupové komu</w:t>
      </w:r>
      <w:r w:rsidRPr="00973600">
        <w:rPr>
          <w:rFonts w:ascii="Arial" w:eastAsia="Calibri" w:hAnsi="Arial" w:cs="Arial"/>
          <w:kern w:val="0"/>
          <w:sz w:val="20"/>
          <w:szCs w:val="20"/>
          <w:lang w:eastAsia="ar-SA"/>
        </w:rPr>
        <w:t>nikace železobetonovými panely, p</w:t>
      </w:r>
      <w:r w:rsidR="002D150C" w:rsidRPr="00973600">
        <w:rPr>
          <w:rFonts w:ascii="Arial" w:eastAsia="Calibri" w:hAnsi="Arial" w:cs="Arial"/>
          <w:kern w:val="0"/>
          <w:sz w:val="20"/>
          <w:szCs w:val="20"/>
          <w:lang w:eastAsia="ar-SA"/>
        </w:rPr>
        <w:t>o dobu výstavby.</w:t>
      </w:r>
      <w:r w:rsidRPr="00973600">
        <w:rPr>
          <w:rFonts w:ascii="Arial" w:eastAsia="Calibri" w:hAnsi="Arial" w:cs="Arial"/>
          <w:kern w:val="0"/>
          <w:sz w:val="20"/>
          <w:szCs w:val="20"/>
          <w:lang w:eastAsia="ar-SA"/>
        </w:rPr>
        <w:t xml:space="preserve"> Ty budou po ukončení prací </w:t>
      </w:r>
      <w:r w:rsidRPr="00973600">
        <w:rPr>
          <w:rFonts w:ascii="Arial" w:eastAsia="Calibri" w:hAnsi="Arial" w:cs="Arial"/>
          <w:kern w:val="0"/>
          <w:sz w:val="20"/>
          <w:szCs w:val="20"/>
          <w:lang w:eastAsia="ar-SA"/>
        </w:rPr>
        <w:lastRenderedPageBreak/>
        <w:t>odstraněny společně s původními železobetonovými panely a nahrazeny betonovou dlažbou.</w:t>
      </w:r>
    </w:p>
    <w:p w14:paraId="11351A88" w14:textId="77777777" w:rsidR="00325332" w:rsidRPr="00973600" w:rsidRDefault="00325332" w:rsidP="00DD3908">
      <w:pPr>
        <w:rPr>
          <w:rFonts w:ascii="Arial" w:eastAsia="Calibri" w:hAnsi="Arial" w:cs="Arial"/>
          <w:kern w:val="0"/>
          <w:sz w:val="20"/>
          <w:szCs w:val="20"/>
          <w:lang w:eastAsia="ar-SA"/>
        </w:rPr>
      </w:pPr>
    </w:p>
    <w:p w14:paraId="6EC59FBF"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b) použité vegetační prvky</w:t>
      </w:r>
    </w:p>
    <w:p w14:paraId="243B9121" w14:textId="5C3B3968" w:rsidR="00DD3908" w:rsidRPr="00973600" w:rsidRDefault="00325332"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A85452" w:rsidRPr="00973600">
        <w:rPr>
          <w:rFonts w:ascii="Arial" w:eastAsia="Calibri" w:hAnsi="Arial" w:cs="Arial"/>
          <w:kern w:val="0"/>
          <w:sz w:val="20"/>
          <w:szCs w:val="20"/>
          <w:lang w:eastAsia="ar-SA"/>
        </w:rPr>
        <w:t>V rámci rekonstrukce TS1 bude pokácena borovice těžká (</w:t>
      </w:r>
      <w:proofErr w:type="spellStart"/>
      <w:r w:rsidR="00A85452" w:rsidRPr="00973600">
        <w:rPr>
          <w:rFonts w:ascii="Arial" w:eastAsia="Calibri" w:hAnsi="Arial" w:cs="Arial"/>
          <w:i/>
          <w:kern w:val="0"/>
          <w:sz w:val="20"/>
          <w:szCs w:val="20"/>
          <w:lang w:eastAsia="ar-SA"/>
        </w:rPr>
        <w:t>Pinus</w:t>
      </w:r>
      <w:proofErr w:type="spellEnd"/>
      <w:r w:rsidR="00A85452" w:rsidRPr="00973600">
        <w:rPr>
          <w:rFonts w:ascii="Arial" w:eastAsia="Calibri" w:hAnsi="Arial" w:cs="Arial"/>
          <w:i/>
          <w:kern w:val="0"/>
          <w:sz w:val="20"/>
          <w:szCs w:val="20"/>
          <w:lang w:eastAsia="ar-SA"/>
        </w:rPr>
        <w:t xml:space="preserve"> </w:t>
      </w:r>
      <w:proofErr w:type="spellStart"/>
      <w:r w:rsidR="00A85452" w:rsidRPr="00973600">
        <w:rPr>
          <w:rFonts w:ascii="Arial" w:eastAsia="Calibri" w:hAnsi="Arial" w:cs="Arial"/>
          <w:i/>
          <w:kern w:val="0"/>
          <w:sz w:val="20"/>
          <w:szCs w:val="20"/>
          <w:lang w:eastAsia="ar-SA"/>
        </w:rPr>
        <w:t>ponderosa</w:t>
      </w:r>
      <w:proofErr w:type="spellEnd"/>
      <w:r w:rsidR="00A85452" w:rsidRPr="00973600">
        <w:rPr>
          <w:rFonts w:ascii="Arial" w:eastAsia="Calibri" w:hAnsi="Arial" w:cs="Arial"/>
          <w:kern w:val="0"/>
          <w:sz w:val="20"/>
          <w:szCs w:val="20"/>
          <w:lang w:eastAsia="ar-SA"/>
        </w:rPr>
        <w:t>) před jižní fasádou. Její poloha neumožňuje manipulaci s tra</w:t>
      </w:r>
      <w:r w:rsidR="003B0652" w:rsidRPr="00973600">
        <w:rPr>
          <w:rFonts w:ascii="Arial" w:eastAsia="Calibri" w:hAnsi="Arial" w:cs="Arial"/>
          <w:kern w:val="0"/>
          <w:sz w:val="20"/>
          <w:szCs w:val="20"/>
          <w:lang w:eastAsia="ar-SA"/>
        </w:rPr>
        <w:t>ns</w:t>
      </w:r>
      <w:r w:rsidR="00A85452" w:rsidRPr="00973600">
        <w:rPr>
          <w:rFonts w:ascii="Arial" w:eastAsia="Calibri" w:hAnsi="Arial" w:cs="Arial"/>
          <w:kern w:val="0"/>
          <w:sz w:val="20"/>
          <w:szCs w:val="20"/>
          <w:lang w:eastAsia="ar-SA"/>
        </w:rPr>
        <w:t>f</w:t>
      </w:r>
      <w:r w:rsidR="003B0652" w:rsidRPr="00973600">
        <w:rPr>
          <w:rFonts w:ascii="Arial" w:eastAsia="Calibri" w:hAnsi="Arial" w:cs="Arial"/>
          <w:kern w:val="0"/>
          <w:sz w:val="20"/>
          <w:szCs w:val="20"/>
          <w:lang w:eastAsia="ar-SA"/>
        </w:rPr>
        <w:t>ormátor</w:t>
      </w:r>
      <w:r w:rsidR="00A85452" w:rsidRPr="00973600">
        <w:rPr>
          <w:rFonts w:ascii="Arial" w:eastAsia="Calibri" w:hAnsi="Arial" w:cs="Arial"/>
          <w:kern w:val="0"/>
          <w:sz w:val="20"/>
          <w:szCs w:val="20"/>
          <w:lang w:eastAsia="ar-SA"/>
        </w:rPr>
        <w:t>y. A dále bude odborně prořezána turecká líska (</w:t>
      </w:r>
      <w:proofErr w:type="spellStart"/>
      <w:r w:rsidR="00A85452" w:rsidRPr="00973600">
        <w:rPr>
          <w:rFonts w:ascii="Arial" w:eastAsia="Calibri" w:hAnsi="Arial" w:cs="Arial"/>
          <w:i/>
          <w:kern w:val="0"/>
          <w:sz w:val="20"/>
          <w:szCs w:val="20"/>
          <w:lang w:eastAsia="ar-SA"/>
        </w:rPr>
        <w:t>Corylus</w:t>
      </w:r>
      <w:proofErr w:type="spellEnd"/>
      <w:r w:rsidR="00A85452" w:rsidRPr="00973600">
        <w:rPr>
          <w:rFonts w:ascii="Arial" w:eastAsia="Calibri" w:hAnsi="Arial" w:cs="Arial"/>
          <w:i/>
          <w:kern w:val="0"/>
          <w:sz w:val="20"/>
          <w:szCs w:val="20"/>
          <w:lang w:eastAsia="ar-SA"/>
        </w:rPr>
        <w:t xml:space="preserve"> </w:t>
      </w:r>
      <w:proofErr w:type="spellStart"/>
      <w:r w:rsidR="00A85452" w:rsidRPr="00973600">
        <w:rPr>
          <w:rFonts w:ascii="Arial" w:eastAsia="Calibri" w:hAnsi="Arial" w:cs="Arial"/>
          <w:i/>
          <w:kern w:val="0"/>
          <w:sz w:val="20"/>
          <w:szCs w:val="20"/>
          <w:lang w:eastAsia="ar-SA"/>
        </w:rPr>
        <w:t>colurna</w:t>
      </w:r>
      <w:proofErr w:type="spellEnd"/>
      <w:r w:rsidR="00A85452" w:rsidRPr="00973600">
        <w:rPr>
          <w:rFonts w:ascii="Arial" w:eastAsia="Calibri" w:hAnsi="Arial" w:cs="Arial"/>
          <w:kern w:val="0"/>
          <w:sz w:val="20"/>
          <w:szCs w:val="20"/>
          <w:lang w:eastAsia="ar-SA"/>
        </w:rPr>
        <w:t>), také před jižním průčelím objektu.</w:t>
      </w:r>
    </w:p>
    <w:p w14:paraId="1AED8F35" w14:textId="77777777" w:rsidR="00325332" w:rsidRPr="00973600" w:rsidRDefault="00325332" w:rsidP="00DD3908">
      <w:pPr>
        <w:rPr>
          <w:rFonts w:ascii="Arial" w:eastAsia="Calibri" w:hAnsi="Arial" w:cs="Arial"/>
          <w:kern w:val="0"/>
          <w:sz w:val="20"/>
          <w:szCs w:val="20"/>
          <w:lang w:eastAsia="ar-SA"/>
        </w:rPr>
      </w:pPr>
    </w:p>
    <w:p w14:paraId="1C3B616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c) biotechnická opatření</w:t>
      </w:r>
    </w:p>
    <w:p w14:paraId="2D13772B" w14:textId="269B9BED"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Nenavrhují se</w:t>
      </w:r>
      <w:r w:rsidR="00325332" w:rsidRPr="00973600">
        <w:rPr>
          <w:rFonts w:ascii="Arial" w:eastAsia="Calibri" w:hAnsi="Arial" w:cs="Arial"/>
          <w:kern w:val="0"/>
          <w:sz w:val="20"/>
          <w:szCs w:val="20"/>
          <w:lang w:eastAsia="ar-SA"/>
        </w:rPr>
        <w:t>.</w:t>
      </w:r>
    </w:p>
    <w:p w14:paraId="5ECF778C" w14:textId="77777777" w:rsidR="00DD3908" w:rsidRPr="00973600" w:rsidRDefault="00DD3908" w:rsidP="00DD3908">
      <w:pPr>
        <w:rPr>
          <w:rFonts w:ascii="Arial" w:eastAsia="Calibri" w:hAnsi="Arial" w:cs="Arial"/>
          <w:kern w:val="0"/>
          <w:sz w:val="20"/>
          <w:szCs w:val="20"/>
          <w:lang w:eastAsia="ar-SA"/>
        </w:rPr>
      </w:pPr>
    </w:p>
    <w:p w14:paraId="582A2846" w14:textId="77777777" w:rsidR="00DD3908" w:rsidRPr="00973600" w:rsidRDefault="00DD3908" w:rsidP="00DD3908">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B.6 Popis</w:t>
      </w:r>
      <w:proofErr w:type="gramEnd"/>
      <w:r w:rsidRPr="00973600">
        <w:rPr>
          <w:rFonts w:ascii="Arial" w:eastAsia="Calibri" w:hAnsi="Arial" w:cs="Arial"/>
          <w:b/>
          <w:kern w:val="0"/>
          <w:sz w:val="20"/>
          <w:szCs w:val="20"/>
          <w:lang w:eastAsia="ar-SA"/>
        </w:rPr>
        <w:t xml:space="preserve"> vlivů stavby na životní prostředí a jeho ochrana</w:t>
      </w:r>
    </w:p>
    <w:p w14:paraId="6457ED47"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a) vliv na životní prostředí </w:t>
      </w:r>
    </w:p>
    <w:p w14:paraId="1C36B38F"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Stavba svou podstatou nevyvolává zvětšené riziko negativního dopadu na životní prostředí.</w:t>
      </w:r>
    </w:p>
    <w:p w14:paraId="7993249A" w14:textId="77777777" w:rsidR="00DD3908" w:rsidRPr="00973600" w:rsidRDefault="00DD3908" w:rsidP="00DD3908">
      <w:pPr>
        <w:rPr>
          <w:rFonts w:ascii="Arial" w:eastAsia="Calibri" w:hAnsi="Arial" w:cs="Arial"/>
          <w:kern w:val="0"/>
          <w:sz w:val="20"/>
          <w:szCs w:val="20"/>
          <w:lang w:eastAsia="ar-SA"/>
        </w:rPr>
      </w:pPr>
    </w:p>
    <w:p w14:paraId="1CF015DE" w14:textId="77777777" w:rsidR="00DD3908" w:rsidRPr="00973600" w:rsidRDefault="00DD3908" w:rsidP="00DD3908">
      <w:pPr>
        <w:rPr>
          <w:rFonts w:ascii="Arial" w:eastAsia="Calibri" w:hAnsi="Arial" w:cs="Arial"/>
          <w:color w:val="D99594" w:themeColor="accent2" w:themeTint="99"/>
          <w:kern w:val="0"/>
          <w:sz w:val="20"/>
          <w:szCs w:val="20"/>
          <w:lang w:eastAsia="ar-SA"/>
        </w:rPr>
      </w:pPr>
      <w:r w:rsidRPr="00973600">
        <w:rPr>
          <w:rFonts w:ascii="Arial" w:eastAsia="Calibri" w:hAnsi="Arial" w:cs="Arial"/>
          <w:color w:val="D99594" w:themeColor="accent2" w:themeTint="99"/>
          <w:kern w:val="0"/>
          <w:sz w:val="20"/>
          <w:szCs w:val="20"/>
          <w:lang w:eastAsia="ar-SA"/>
        </w:rPr>
        <w:t>b) vliv na přírodu a krajinu (ochrana dřevin, ochrana památných stromů, ochrana rostlin a živočichů), zachování ekologických funkcí a vazeb v krajině</w:t>
      </w:r>
    </w:p>
    <w:p w14:paraId="4183AB1B" w14:textId="77777777" w:rsidR="00DD3908" w:rsidRPr="00973600" w:rsidRDefault="00DD3908" w:rsidP="00DD3908">
      <w:pPr>
        <w:rPr>
          <w:rFonts w:ascii="Arial" w:eastAsia="Calibri" w:hAnsi="Arial" w:cs="Arial"/>
          <w:color w:val="D99594" w:themeColor="accent2" w:themeTint="99"/>
          <w:kern w:val="0"/>
          <w:sz w:val="20"/>
          <w:szCs w:val="20"/>
          <w:lang w:eastAsia="ar-SA"/>
        </w:rPr>
      </w:pPr>
      <w:r w:rsidRPr="00973600">
        <w:rPr>
          <w:rFonts w:ascii="Arial" w:eastAsia="Calibri" w:hAnsi="Arial" w:cs="Arial"/>
          <w:color w:val="D99594" w:themeColor="accent2" w:themeTint="99"/>
          <w:kern w:val="0"/>
          <w:sz w:val="20"/>
          <w:szCs w:val="20"/>
          <w:lang w:eastAsia="ar-SA"/>
        </w:rPr>
        <w:tab/>
        <w:t xml:space="preserve">Na řešených pozemcích se nenacházejí chráněné dřeviny a živočichové, památné stromy a </w:t>
      </w:r>
    </w:p>
    <w:p w14:paraId="73481341" w14:textId="77777777" w:rsidR="00DD3908" w:rsidRPr="00973600" w:rsidRDefault="00DD3908" w:rsidP="00DD3908">
      <w:pPr>
        <w:rPr>
          <w:rFonts w:ascii="Arial" w:eastAsia="Calibri" w:hAnsi="Arial" w:cs="Arial"/>
          <w:color w:val="D99594" w:themeColor="accent2" w:themeTint="99"/>
          <w:kern w:val="0"/>
          <w:sz w:val="20"/>
          <w:szCs w:val="20"/>
          <w:lang w:eastAsia="ar-SA"/>
        </w:rPr>
      </w:pPr>
      <w:r w:rsidRPr="00973600">
        <w:rPr>
          <w:rFonts w:ascii="Arial" w:eastAsia="Calibri" w:hAnsi="Arial" w:cs="Arial"/>
          <w:color w:val="D99594" w:themeColor="accent2" w:themeTint="99"/>
          <w:kern w:val="0"/>
          <w:sz w:val="20"/>
          <w:szCs w:val="20"/>
          <w:lang w:eastAsia="ar-SA"/>
        </w:rPr>
        <w:t xml:space="preserve">ekologické vazby v krajině nebudou dotčeny. Jedná se o stavební pozemky v zastavěné části obce. </w:t>
      </w:r>
    </w:p>
    <w:p w14:paraId="3193D59C" w14:textId="77777777" w:rsidR="00325332" w:rsidRPr="00973600" w:rsidRDefault="00325332" w:rsidP="00DD3908">
      <w:pPr>
        <w:rPr>
          <w:rFonts w:ascii="Arial" w:eastAsia="Calibri" w:hAnsi="Arial" w:cs="Arial"/>
          <w:kern w:val="0"/>
          <w:sz w:val="20"/>
          <w:szCs w:val="20"/>
          <w:lang w:eastAsia="ar-SA"/>
        </w:rPr>
      </w:pPr>
    </w:p>
    <w:p w14:paraId="2F17ACC2"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c) vliv na soustavu chráněných území Natura 2000</w:t>
      </w:r>
    </w:p>
    <w:p w14:paraId="3A4B69F7"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Stavba nemá vliv na soustavu chráněných území Natura 2000. </w:t>
      </w:r>
    </w:p>
    <w:p w14:paraId="7A2CFA40" w14:textId="77777777" w:rsidR="00DD3908" w:rsidRPr="00973600" w:rsidRDefault="00DD3908" w:rsidP="00DD3908">
      <w:pPr>
        <w:rPr>
          <w:rFonts w:ascii="Arial" w:eastAsia="Calibri" w:hAnsi="Arial" w:cs="Arial"/>
          <w:kern w:val="0"/>
          <w:sz w:val="20"/>
          <w:szCs w:val="20"/>
          <w:lang w:eastAsia="ar-SA"/>
        </w:rPr>
      </w:pPr>
    </w:p>
    <w:p w14:paraId="2A895B1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d) návrh zohlednění podmínek ze závěru zjišťovacího řízení nebo stanoviska EIA</w:t>
      </w:r>
    </w:p>
    <w:p w14:paraId="727771B7"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Stanovisko EIA pro danou akci není </w:t>
      </w:r>
      <w:r w:rsidR="00FE16E5" w:rsidRPr="00973600">
        <w:rPr>
          <w:rFonts w:ascii="Arial" w:eastAsia="Calibri" w:hAnsi="Arial" w:cs="Arial"/>
          <w:kern w:val="0"/>
          <w:sz w:val="20"/>
          <w:szCs w:val="20"/>
          <w:lang w:eastAsia="ar-SA"/>
        </w:rPr>
        <w:t xml:space="preserve">Zákonem </w:t>
      </w:r>
      <w:r w:rsidRPr="00973600">
        <w:rPr>
          <w:rFonts w:ascii="Arial" w:eastAsia="Calibri" w:hAnsi="Arial" w:cs="Arial"/>
          <w:kern w:val="0"/>
          <w:sz w:val="20"/>
          <w:szCs w:val="20"/>
          <w:lang w:eastAsia="ar-SA"/>
        </w:rPr>
        <w:t xml:space="preserve">požadováno a nebylo zpracováno. </w:t>
      </w:r>
    </w:p>
    <w:p w14:paraId="6B5271D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p>
    <w:p w14:paraId="54E52DF9"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e) navrhovaná ochranná a bezpečnostní pásma, rozsah omezení a podmínky ochrany podle jiných právních předpisů</w:t>
      </w:r>
    </w:p>
    <w:p w14:paraId="77219B92"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364EF6" w:rsidRPr="00973600">
        <w:rPr>
          <w:rFonts w:ascii="Arial" w:eastAsia="Calibri" w:hAnsi="Arial" w:cs="Arial"/>
          <w:kern w:val="0"/>
          <w:sz w:val="20"/>
          <w:szCs w:val="20"/>
          <w:lang w:eastAsia="ar-SA"/>
        </w:rPr>
        <w:t xml:space="preserve">Rekonstrukce trafostanice </w:t>
      </w:r>
      <w:r w:rsidR="003B0652" w:rsidRPr="00973600">
        <w:rPr>
          <w:rFonts w:ascii="Arial" w:eastAsia="Calibri" w:hAnsi="Arial" w:cs="Arial"/>
          <w:kern w:val="0"/>
          <w:sz w:val="20"/>
          <w:szCs w:val="20"/>
          <w:lang w:eastAsia="ar-SA"/>
        </w:rPr>
        <w:t>TS</w:t>
      </w:r>
      <w:r w:rsidR="00364EF6" w:rsidRPr="00973600">
        <w:rPr>
          <w:rFonts w:ascii="Arial" w:eastAsia="Calibri" w:hAnsi="Arial" w:cs="Arial"/>
          <w:kern w:val="0"/>
          <w:sz w:val="20"/>
          <w:szCs w:val="20"/>
          <w:lang w:eastAsia="ar-SA"/>
        </w:rPr>
        <w:t>1 ani její</w:t>
      </w:r>
      <w:r w:rsidRPr="00973600">
        <w:rPr>
          <w:rFonts w:ascii="Arial" w:eastAsia="Calibri" w:hAnsi="Arial" w:cs="Arial"/>
          <w:kern w:val="0"/>
          <w:sz w:val="20"/>
          <w:szCs w:val="20"/>
          <w:lang w:eastAsia="ar-SA"/>
        </w:rPr>
        <w:t xml:space="preserve"> provoz nevyvolává vznik </w:t>
      </w:r>
      <w:r w:rsidR="003B0652" w:rsidRPr="00973600">
        <w:rPr>
          <w:rFonts w:ascii="Arial" w:eastAsia="Calibri" w:hAnsi="Arial" w:cs="Arial"/>
          <w:kern w:val="0"/>
          <w:sz w:val="20"/>
          <w:szCs w:val="20"/>
          <w:lang w:eastAsia="ar-SA"/>
        </w:rPr>
        <w:t xml:space="preserve">nových </w:t>
      </w:r>
      <w:r w:rsidRPr="00973600">
        <w:rPr>
          <w:rFonts w:ascii="Arial" w:eastAsia="Calibri" w:hAnsi="Arial" w:cs="Arial"/>
          <w:kern w:val="0"/>
          <w:sz w:val="20"/>
          <w:szCs w:val="20"/>
          <w:lang w:eastAsia="ar-SA"/>
        </w:rPr>
        <w:t>ochranných a bezpečnostních pásem ani zón.</w:t>
      </w:r>
    </w:p>
    <w:p w14:paraId="5F5A2261" w14:textId="77777777" w:rsidR="00DD3908" w:rsidRPr="00973600" w:rsidRDefault="00DD3908" w:rsidP="00DD3908">
      <w:pPr>
        <w:rPr>
          <w:rFonts w:ascii="Arial" w:hAnsi="Arial" w:cs="Arial"/>
          <w:color w:val="000000"/>
          <w:sz w:val="20"/>
          <w:szCs w:val="20"/>
        </w:rPr>
      </w:pPr>
    </w:p>
    <w:p w14:paraId="1FE5C446" w14:textId="77777777" w:rsidR="00DD3908" w:rsidRPr="00973600" w:rsidRDefault="00DD3908" w:rsidP="00DD3908">
      <w:pPr>
        <w:rPr>
          <w:rFonts w:ascii="Arial" w:hAnsi="Arial" w:cs="Arial"/>
          <w:b/>
          <w:bCs/>
          <w:sz w:val="20"/>
          <w:szCs w:val="20"/>
          <w:u w:val="single"/>
        </w:rPr>
      </w:pPr>
    </w:p>
    <w:p w14:paraId="4CA76D86" w14:textId="77777777" w:rsidR="00DD3908" w:rsidRPr="00973600" w:rsidRDefault="00DD3908" w:rsidP="00DD3908">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B.7 Ochrana</w:t>
      </w:r>
      <w:proofErr w:type="gramEnd"/>
      <w:r w:rsidRPr="00973600">
        <w:rPr>
          <w:rFonts w:ascii="Arial" w:eastAsia="Calibri" w:hAnsi="Arial" w:cs="Arial"/>
          <w:b/>
          <w:kern w:val="0"/>
          <w:sz w:val="20"/>
          <w:szCs w:val="20"/>
          <w:lang w:eastAsia="ar-SA"/>
        </w:rPr>
        <w:t xml:space="preserve"> obyvatelstva</w:t>
      </w:r>
    </w:p>
    <w:p w14:paraId="757BA074" w14:textId="38036009"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Splnění základních požadavků z hlediska pl</w:t>
      </w:r>
      <w:r w:rsidR="00325332" w:rsidRPr="00973600">
        <w:rPr>
          <w:rFonts w:ascii="Arial" w:eastAsia="Calibri" w:hAnsi="Arial" w:cs="Arial"/>
          <w:kern w:val="0"/>
          <w:sz w:val="20"/>
          <w:szCs w:val="20"/>
          <w:lang w:eastAsia="ar-SA"/>
        </w:rPr>
        <w:t>nění úkolů ochrany obyvatelstva - n</w:t>
      </w:r>
      <w:r w:rsidRPr="00973600">
        <w:rPr>
          <w:rFonts w:ascii="Arial" w:eastAsia="Calibri" w:hAnsi="Arial" w:cs="Arial"/>
          <w:kern w:val="0"/>
          <w:sz w:val="20"/>
          <w:szCs w:val="20"/>
          <w:lang w:eastAsia="ar-SA"/>
        </w:rPr>
        <w:t>etýká se.</w:t>
      </w:r>
    </w:p>
    <w:p w14:paraId="22C77B74" w14:textId="77777777" w:rsidR="00DD3908" w:rsidRPr="00973600" w:rsidRDefault="00DD3908" w:rsidP="00DD3908">
      <w:pPr>
        <w:rPr>
          <w:rFonts w:ascii="Arial" w:hAnsi="Arial" w:cs="Arial"/>
          <w:b/>
          <w:bCs/>
          <w:sz w:val="20"/>
          <w:szCs w:val="20"/>
          <w:u w:val="single"/>
        </w:rPr>
      </w:pPr>
    </w:p>
    <w:p w14:paraId="59D7C79D" w14:textId="77777777" w:rsidR="00DD3908" w:rsidRPr="00973600" w:rsidRDefault="00DD3908" w:rsidP="00DD3908">
      <w:pPr>
        <w:rPr>
          <w:rFonts w:ascii="Arial" w:eastAsia="Calibri" w:hAnsi="Arial" w:cs="Arial"/>
          <w:b/>
          <w:kern w:val="0"/>
          <w:sz w:val="20"/>
          <w:szCs w:val="20"/>
          <w:lang w:eastAsia="ar-SA"/>
        </w:rPr>
      </w:pPr>
      <w:proofErr w:type="gramStart"/>
      <w:r w:rsidRPr="00973600">
        <w:rPr>
          <w:rFonts w:ascii="Arial" w:eastAsia="Calibri" w:hAnsi="Arial" w:cs="Arial"/>
          <w:b/>
          <w:kern w:val="0"/>
          <w:sz w:val="20"/>
          <w:szCs w:val="20"/>
          <w:lang w:eastAsia="ar-SA"/>
        </w:rPr>
        <w:t>B.8 Zásady</w:t>
      </w:r>
      <w:proofErr w:type="gramEnd"/>
      <w:r w:rsidRPr="00973600">
        <w:rPr>
          <w:rFonts w:ascii="Arial" w:eastAsia="Calibri" w:hAnsi="Arial" w:cs="Arial"/>
          <w:b/>
          <w:kern w:val="0"/>
          <w:sz w:val="20"/>
          <w:szCs w:val="20"/>
          <w:lang w:eastAsia="ar-SA"/>
        </w:rPr>
        <w:t xml:space="preserve"> organizace výstavby</w:t>
      </w:r>
    </w:p>
    <w:p w14:paraId="4611ADE6"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 potřeby a spotřeby rozhodujících médií a hmot, jejich zajištění</w:t>
      </w:r>
    </w:p>
    <w:p w14:paraId="2F491E8E" w14:textId="77777777" w:rsidR="00FE16E5"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Jedná se rozsahem o malou stavbu. </w:t>
      </w:r>
      <w:r w:rsidR="00FE16E5" w:rsidRPr="00973600">
        <w:rPr>
          <w:rFonts w:ascii="Arial" w:eastAsia="Calibri" w:hAnsi="Arial" w:cs="Arial"/>
          <w:kern w:val="0"/>
          <w:sz w:val="20"/>
          <w:szCs w:val="20"/>
          <w:lang w:eastAsia="ar-SA"/>
        </w:rPr>
        <w:t>Po dobu stavby bude trafostanice funkční, s provizorně vymístěnou technologií VN a NN mimo objekt viz SO 03. Stavba bude po dobu stavby napojena na vodovod, kanalizaci, elektřinu i dálkové teplovodní rozvody.</w:t>
      </w:r>
    </w:p>
    <w:p w14:paraId="23260ACC" w14:textId="62D3E2C7" w:rsidR="00FE16E5" w:rsidRPr="00973600" w:rsidRDefault="00325332"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FE16E5" w:rsidRPr="00973600">
        <w:rPr>
          <w:rFonts w:ascii="Arial" w:eastAsia="Calibri" w:hAnsi="Arial" w:cs="Arial"/>
          <w:kern w:val="0"/>
          <w:sz w:val="20"/>
          <w:szCs w:val="20"/>
          <w:lang w:eastAsia="ar-SA"/>
        </w:rPr>
        <w:t xml:space="preserve">Pro potřebu vody pro stavbu je uvažován venkovní vývod s podružným vodoměrem. </w:t>
      </w:r>
    </w:p>
    <w:p w14:paraId="05790C74" w14:textId="77777777" w:rsidR="00FE16E5" w:rsidRPr="00973600" w:rsidRDefault="00FE16E5"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Okolí stavby bude oploceno mobilním plotem, vybaveno stavební buňkou a mobilním </w:t>
      </w:r>
      <w:proofErr w:type="spellStart"/>
      <w:r w:rsidRPr="00973600">
        <w:rPr>
          <w:rFonts w:ascii="Arial" w:eastAsia="Calibri" w:hAnsi="Arial" w:cs="Arial"/>
          <w:kern w:val="0"/>
          <w:sz w:val="20"/>
          <w:szCs w:val="20"/>
          <w:lang w:eastAsia="ar-SA"/>
        </w:rPr>
        <w:t>wc</w:t>
      </w:r>
      <w:proofErr w:type="spellEnd"/>
      <w:r w:rsidRPr="00973600">
        <w:rPr>
          <w:rFonts w:ascii="Arial" w:eastAsia="Calibri" w:hAnsi="Arial" w:cs="Arial"/>
          <w:kern w:val="0"/>
          <w:sz w:val="20"/>
          <w:szCs w:val="20"/>
          <w:lang w:eastAsia="ar-SA"/>
        </w:rPr>
        <w:t>.</w:t>
      </w:r>
    </w:p>
    <w:p w14:paraId="0FDF778A"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Potřeby a spotřeby médií /voda, elektřina</w:t>
      </w:r>
      <w:r w:rsidR="00914069" w:rsidRPr="00973600">
        <w:rPr>
          <w:rFonts w:ascii="Arial" w:eastAsia="Calibri" w:hAnsi="Arial" w:cs="Arial"/>
          <w:kern w:val="0"/>
          <w:sz w:val="20"/>
          <w:szCs w:val="20"/>
          <w:lang w:eastAsia="ar-SA"/>
        </w:rPr>
        <w:t xml:space="preserve"> </w:t>
      </w:r>
      <w:r w:rsidRPr="00973600">
        <w:rPr>
          <w:rFonts w:ascii="Arial" w:eastAsia="Calibri" w:hAnsi="Arial" w:cs="Arial"/>
          <w:kern w:val="0"/>
          <w:sz w:val="20"/>
          <w:szCs w:val="20"/>
          <w:lang w:eastAsia="ar-SA"/>
        </w:rPr>
        <w:t>/ nebyly přesně určeny a nejsou rozhodující, potřeba a spotřeba hmot vyc</w:t>
      </w:r>
      <w:r w:rsidR="00BF72D9" w:rsidRPr="00973600">
        <w:rPr>
          <w:rFonts w:ascii="Arial" w:eastAsia="Calibri" w:hAnsi="Arial" w:cs="Arial"/>
          <w:kern w:val="0"/>
          <w:sz w:val="20"/>
          <w:szCs w:val="20"/>
          <w:lang w:eastAsia="ar-SA"/>
        </w:rPr>
        <w:t>hází z projektové dokumentace a</w:t>
      </w:r>
      <w:r w:rsidRPr="00973600">
        <w:rPr>
          <w:rFonts w:ascii="Arial" w:eastAsia="Calibri" w:hAnsi="Arial" w:cs="Arial"/>
          <w:kern w:val="0"/>
          <w:sz w:val="20"/>
          <w:szCs w:val="20"/>
          <w:lang w:eastAsia="ar-SA"/>
        </w:rPr>
        <w:t xml:space="preserve"> zajistí je dodavatel stavby. Pro zajištění potřebných energií bude využito stávající napojení na sítě technické infrastruktury</w:t>
      </w:r>
      <w:r w:rsidR="00F75259" w:rsidRPr="00973600">
        <w:rPr>
          <w:rFonts w:ascii="Arial" w:eastAsia="Calibri" w:hAnsi="Arial" w:cs="Arial"/>
          <w:kern w:val="0"/>
          <w:sz w:val="20"/>
          <w:szCs w:val="20"/>
          <w:lang w:eastAsia="ar-SA"/>
        </w:rPr>
        <w:t xml:space="preserve"> areálu FN Olomouc</w:t>
      </w:r>
      <w:r w:rsidRPr="00973600">
        <w:rPr>
          <w:rFonts w:ascii="Arial" w:eastAsia="Calibri" w:hAnsi="Arial" w:cs="Arial"/>
          <w:kern w:val="0"/>
          <w:sz w:val="20"/>
          <w:szCs w:val="20"/>
          <w:lang w:eastAsia="ar-SA"/>
        </w:rPr>
        <w:t>.</w:t>
      </w:r>
    </w:p>
    <w:p w14:paraId="0AF9A1DB" w14:textId="77777777" w:rsidR="00DD3908" w:rsidRPr="00973600" w:rsidRDefault="00DD3908" w:rsidP="00DD3908">
      <w:pPr>
        <w:rPr>
          <w:rFonts w:ascii="Arial" w:hAnsi="Arial" w:cs="Arial"/>
          <w:b/>
          <w:bCs/>
          <w:sz w:val="20"/>
          <w:szCs w:val="20"/>
        </w:rPr>
      </w:pPr>
    </w:p>
    <w:p w14:paraId="25C3154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b) odvodnění staveniště</w:t>
      </w:r>
    </w:p>
    <w:p w14:paraId="4814A3B4" w14:textId="77777777" w:rsidR="00DD3908" w:rsidRPr="00973600" w:rsidRDefault="00BF72D9"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132396" w:rsidRPr="00973600">
        <w:rPr>
          <w:rFonts w:ascii="Arial" w:eastAsia="Calibri" w:hAnsi="Arial" w:cs="Arial"/>
          <w:kern w:val="0"/>
          <w:sz w:val="20"/>
          <w:szCs w:val="20"/>
          <w:lang w:eastAsia="ar-SA"/>
        </w:rPr>
        <w:t>Stavební úpravy budou zejména uvnitř stávajícího objektu, který je odvodněn dešťovými svody stávajícím funkčním způsobem. Zpevněné plochy jsou taktéž ve stávajícím stavu odvodněny.</w:t>
      </w:r>
    </w:p>
    <w:p w14:paraId="5AD918D7" w14:textId="77777777" w:rsidR="00DD3908" w:rsidRPr="00973600" w:rsidRDefault="00DD3908" w:rsidP="00DD3908">
      <w:pPr>
        <w:rPr>
          <w:rFonts w:ascii="Arial" w:eastAsia="Calibri" w:hAnsi="Arial" w:cs="Arial"/>
          <w:kern w:val="0"/>
          <w:sz w:val="20"/>
          <w:szCs w:val="20"/>
          <w:lang w:eastAsia="ar-SA"/>
        </w:rPr>
      </w:pPr>
    </w:p>
    <w:p w14:paraId="559AD1E3"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c) napojení staveniště na stávající dopravní a technickou infrastrukturu</w:t>
      </w:r>
    </w:p>
    <w:p w14:paraId="2F72CCE1" w14:textId="77777777" w:rsidR="00DD3908" w:rsidRPr="00973600" w:rsidRDefault="00DD3908" w:rsidP="00BF72D9">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Pro dopravní napojení staveniště bude sloužit nový </w:t>
      </w:r>
      <w:r w:rsidR="00BF72D9" w:rsidRPr="00973600">
        <w:rPr>
          <w:rFonts w:ascii="Arial" w:eastAsia="Calibri" w:hAnsi="Arial" w:cs="Arial"/>
          <w:kern w:val="0"/>
          <w:sz w:val="20"/>
          <w:szCs w:val="20"/>
          <w:lang w:eastAsia="ar-SA"/>
        </w:rPr>
        <w:t>původní přístupová cesta. Ta bude dodatečně a dočasně zpevněna železobetonovými panely, které budou po skončení stavby odstraněny.</w:t>
      </w:r>
    </w:p>
    <w:p w14:paraId="622A9E4A" w14:textId="77777777" w:rsidR="00DD3908" w:rsidRPr="00973600" w:rsidRDefault="00DD3908" w:rsidP="00DD3908">
      <w:pPr>
        <w:rPr>
          <w:rFonts w:ascii="Arial" w:eastAsia="Calibri" w:hAnsi="Arial" w:cs="Arial"/>
          <w:kern w:val="0"/>
          <w:sz w:val="20"/>
          <w:szCs w:val="20"/>
          <w:lang w:eastAsia="ar-SA"/>
        </w:rPr>
      </w:pPr>
    </w:p>
    <w:p w14:paraId="180772D3"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d) vliv provádění stavby na okolí stavby a pozemky</w:t>
      </w:r>
    </w:p>
    <w:p w14:paraId="70CCB861" w14:textId="77777777" w:rsidR="00DD3908" w:rsidRPr="00973600" w:rsidRDefault="00DD3908" w:rsidP="00DD3908">
      <w:pPr>
        <w:rPr>
          <w:rFonts w:ascii="Arial" w:eastAsia="Calibri" w:hAnsi="Arial" w:cs="Arial"/>
          <w:kern w:val="0"/>
          <w:sz w:val="20"/>
          <w:szCs w:val="20"/>
          <w:lang w:eastAsia="ar-SA"/>
        </w:rPr>
      </w:pPr>
      <w:r w:rsidRPr="00973600">
        <w:rPr>
          <w:rFonts w:ascii="Arial" w:hAnsi="Arial" w:cs="Arial"/>
          <w:b/>
          <w:bCs/>
          <w:sz w:val="20"/>
          <w:szCs w:val="20"/>
        </w:rPr>
        <w:tab/>
        <w:t xml:space="preserve"> </w:t>
      </w:r>
      <w:r w:rsidRPr="00973600">
        <w:rPr>
          <w:rFonts w:ascii="Arial" w:eastAsia="Calibri" w:hAnsi="Arial" w:cs="Arial"/>
          <w:kern w:val="0"/>
          <w:sz w:val="20"/>
          <w:szCs w:val="20"/>
          <w:lang w:eastAsia="ar-SA"/>
        </w:rPr>
        <w:t xml:space="preserve">Jedná se rozsahem o malou stavbu. Při provádění stavby bude využívána přilehlá obslužná komunikace zejména pro návoz materiálu. Komunikace bude udržována během stavby v čistotě. V rámci provádění stavby nebudou překročeny hygienické limity pro prašnost a hluk způsobené stavbou.  </w:t>
      </w:r>
    </w:p>
    <w:p w14:paraId="78CA5620" w14:textId="77777777" w:rsidR="00DD3908" w:rsidRPr="00973600" w:rsidRDefault="00DD3908" w:rsidP="00DD3908">
      <w:pPr>
        <w:rPr>
          <w:rFonts w:ascii="Arial" w:hAnsi="Arial" w:cs="Arial"/>
          <w:b/>
          <w:bCs/>
          <w:sz w:val="20"/>
          <w:szCs w:val="20"/>
        </w:rPr>
      </w:pPr>
    </w:p>
    <w:p w14:paraId="0556F14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lastRenderedPageBreak/>
        <w:t>e) ochrana okolí staveniště a požadavky na související asanace, demolice, kácení dřevin</w:t>
      </w:r>
    </w:p>
    <w:p w14:paraId="7372062E"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Asanace, demolice v okolí staveniště související s prováděním stavby nebudou rea</w:t>
      </w:r>
      <w:r w:rsidR="00132396" w:rsidRPr="00973600">
        <w:rPr>
          <w:rFonts w:ascii="Arial" w:eastAsia="Calibri" w:hAnsi="Arial" w:cs="Arial"/>
          <w:kern w:val="0"/>
          <w:sz w:val="20"/>
          <w:szCs w:val="20"/>
          <w:lang w:eastAsia="ar-SA"/>
        </w:rPr>
        <w:t>lizovány – nejsou navrženy</w:t>
      </w:r>
      <w:r w:rsidRPr="00973600">
        <w:rPr>
          <w:rFonts w:ascii="Arial" w:eastAsia="Calibri" w:hAnsi="Arial" w:cs="Arial"/>
          <w:kern w:val="0"/>
          <w:sz w:val="20"/>
          <w:szCs w:val="20"/>
          <w:lang w:eastAsia="ar-SA"/>
        </w:rPr>
        <w:t xml:space="preserve">. Stavba bude probíhat </w:t>
      </w:r>
      <w:r w:rsidR="00132396" w:rsidRPr="00973600">
        <w:rPr>
          <w:rFonts w:ascii="Arial" w:eastAsia="Calibri" w:hAnsi="Arial" w:cs="Arial"/>
          <w:kern w:val="0"/>
          <w:sz w:val="20"/>
          <w:szCs w:val="20"/>
          <w:lang w:eastAsia="ar-SA"/>
        </w:rPr>
        <w:t>zejména uvnitř staveniště. J</w:t>
      </w:r>
      <w:r w:rsidRPr="00973600">
        <w:rPr>
          <w:rFonts w:ascii="Arial" w:eastAsia="Calibri" w:hAnsi="Arial" w:cs="Arial"/>
          <w:kern w:val="0"/>
          <w:sz w:val="20"/>
          <w:szCs w:val="20"/>
          <w:lang w:eastAsia="ar-SA"/>
        </w:rPr>
        <w:t xml:space="preserve">edná se o jednoduchou stavbu malého rozsahu. </w:t>
      </w:r>
    </w:p>
    <w:p w14:paraId="7863FC0F" w14:textId="77777777" w:rsidR="00BF72D9" w:rsidRPr="00973600" w:rsidRDefault="00BF72D9"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Kácení dřevin proběhne pře započetím stavby – bude pokácena borovice těžká (</w:t>
      </w:r>
      <w:proofErr w:type="spellStart"/>
      <w:r w:rsidRPr="00973600">
        <w:rPr>
          <w:rFonts w:ascii="Arial" w:eastAsia="Calibri" w:hAnsi="Arial" w:cs="Arial"/>
          <w:kern w:val="0"/>
          <w:sz w:val="20"/>
          <w:szCs w:val="20"/>
          <w:lang w:eastAsia="ar-SA"/>
        </w:rPr>
        <w:t>Pinus</w:t>
      </w:r>
      <w:proofErr w:type="spellEnd"/>
      <w:r w:rsidRPr="00973600">
        <w:rPr>
          <w:rFonts w:ascii="Arial" w:eastAsia="Calibri" w:hAnsi="Arial" w:cs="Arial"/>
          <w:kern w:val="0"/>
          <w:sz w:val="20"/>
          <w:szCs w:val="20"/>
          <w:lang w:eastAsia="ar-SA"/>
        </w:rPr>
        <w:t xml:space="preserve"> </w:t>
      </w:r>
      <w:proofErr w:type="spellStart"/>
      <w:r w:rsidRPr="00973600">
        <w:rPr>
          <w:rFonts w:ascii="Arial" w:eastAsia="Calibri" w:hAnsi="Arial" w:cs="Arial"/>
          <w:kern w:val="0"/>
          <w:sz w:val="20"/>
          <w:szCs w:val="20"/>
          <w:lang w:eastAsia="ar-SA"/>
        </w:rPr>
        <w:t>ponderosa</w:t>
      </w:r>
      <w:proofErr w:type="spellEnd"/>
      <w:r w:rsidRPr="00973600">
        <w:rPr>
          <w:rFonts w:ascii="Arial" w:eastAsia="Calibri" w:hAnsi="Arial" w:cs="Arial"/>
          <w:kern w:val="0"/>
          <w:sz w:val="20"/>
          <w:szCs w:val="20"/>
          <w:lang w:eastAsia="ar-SA"/>
        </w:rPr>
        <w:t>) před jižním průčel</w:t>
      </w:r>
      <w:r w:rsidR="00914069" w:rsidRPr="00973600">
        <w:rPr>
          <w:rFonts w:ascii="Arial" w:eastAsia="Calibri" w:hAnsi="Arial" w:cs="Arial"/>
          <w:kern w:val="0"/>
          <w:sz w:val="20"/>
          <w:szCs w:val="20"/>
          <w:lang w:eastAsia="ar-SA"/>
        </w:rPr>
        <w:t>ím</w:t>
      </w:r>
      <w:r w:rsidRPr="00973600">
        <w:rPr>
          <w:rFonts w:ascii="Arial" w:eastAsia="Calibri" w:hAnsi="Arial" w:cs="Arial"/>
          <w:kern w:val="0"/>
          <w:sz w:val="20"/>
          <w:szCs w:val="20"/>
          <w:lang w:eastAsia="ar-SA"/>
        </w:rPr>
        <w:t xml:space="preserve"> objektu.</w:t>
      </w:r>
    </w:p>
    <w:p w14:paraId="2EC9B446" w14:textId="77777777" w:rsidR="00BF72D9" w:rsidRPr="00973600" w:rsidRDefault="00BF72D9" w:rsidP="00DD3908">
      <w:pPr>
        <w:rPr>
          <w:rFonts w:ascii="Arial" w:eastAsia="Calibri" w:hAnsi="Arial" w:cs="Arial"/>
          <w:kern w:val="0"/>
          <w:sz w:val="20"/>
          <w:szCs w:val="20"/>
          <w:lang w:eastAsia="ar-SA"/>
        </w:rPr>
      </w:pPr>
    </w:p>
    <w:p w14:paraId="0B15BFC5"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f) maximální zábory pro staveniště (dočasné, trvalé)</w:t>
      </w:r>
    </w:p>
    <w:p w14:paraId="5C6A8FFA"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Trvalé ani dočasné zábory pro staveniště se nenavrhují. Stavba bude probíhat výhradně uvnitř hranice staveniš</w:t>
      </w:r>
      <w:r w:rsidR="00132396" w:rsidRPr="00973600">
        <w:rPr>
          <w:rFonts w:ascii="Arial" w:eastAsia="Calibri" w:hAnsi="Arial" w:cs="Arial"/>
          <w:kern w:val="0"/>
          <w:sz w:val="20"/>
          <w:szCs w:val="20"/>
          <w:lang w:eastAsia="ar-SA"/>
        </w:rPr>
        <w:t>tě zakreslené v situaci stavby na pozemcích investora.</w:t>
      </w:r>
    </w:p>
    <w:p w14:paraId="7F22587C" w14:textId="77777777" w:rsidR="00DD3908" w:rsidRPr="00973600" w:rsidRDefault="00DD3908" w:rsidP="00DD3908">
      <w:pPr>
        <w:rPr>
          <w:rFonts w:ascii="Arial" w:eastAsia="Calibri" w:hAnsi="Arial" w:cs="Arial"/>
          <w:kern w:val="0"/>
          <w:sz w:val="20"/>
          <w:szCs w:val="20"/>
          <w:lang w:eastAsia="ar-SA"/>
        </w:rPr>
      </w:pPr>
    </w:p>
    <w:p w14:paraId="63A9981D"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g) maximální produkovaná množství a druhy odpadů a emisí při výstavbě, jejich likvidace</w:t>
      </w:r>
    </w:p>
    <w:p w14:paraId="7C3D6F2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Podle § 5 zákona 185/2001 Sb., o odpadech a o změně některých dalších zákonů, </w:t>
      </w:r>
      <w:proofErr w:type="gramStart"/>
      <w:r w:rsidRPr="00973600">
        <w:rPr>
          <w:rFonts w:ascii="Arial" w:eastAsia="Calibri" w:hAnsi="Arial" w:cs="Arial"/>
          <w:kern w:val="0"/>
          <w:sz w:val="20"/>
          <w:szCs w:val="20"/>
          <w:lang w:eastAsia="ar-SA"/>
        </w:rPr>
        <w:t>vyplývá že</w:t>
      </w:r>
      <w:proofErr w:type="gramEnd"/>
      <w:r w:rsidRPr="00973600">
        <w:rPr>
          <w:rFonts w:ascii="Arial" w:eastAsia="Calibri" w:hAnsi="Arial" w:cs="Arial"/>
          <w:kern w:val="0"/>
          <w:sz w:val="20"/>
          <w:szCs w:val="20"/>
          <w:lang w:eastAsia="ar-SA"/>
        </w:rPr>
        <w:t xml:space="preserve"> původce a oprávněná osoba jsou povinni pro účely nakládání s odpadem odpad zařadit podle Katalogu odpadů, stanoveným vyhláškou MŽP 381/2001 Sb. </w:t>
      </w:r>
    </w:p>
    <w:p w14:paraId="5BDEAE45"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Při výstavbě mohou vzniknout následující odpady:</w:t>
      </w:r>
    </w:p>
    <w:p w14:paraId="08D06B68"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03 </w:t>
      </w:r>
      <w:r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ab/>
        <w:t>Odpady ze zpracování dřeva a výroby desek, nábytku, celulózy, papíru a lepenky</w:t>
      </w:r>
    </w:p>
    <w:p w14:paraId="3EB51C32" w14:textId="77777777" w:rsidR="00DD3908" w:rsidRPr="00973600" w:rsidRDefault="00DD3908" w:rsidP="00BF72D9">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03 01 05  </w:t>
      </w:r>
      <w:r w:rsidRPr="00973600">
        <w:rPr>
          <w:rFonts w:ascii="Arial" w:eastAsia="Calibri" w:hAnsi="Arial" w:cs="Arial"/>
          <w:kern w:val="0"/>
          <w:sz w:val="20"/>
          <w:szCs w:val="20"/>
          <w:lang w:eastAsia="ar-SA"/>
        </w:rPr>
        <w:tab/>
        <w:t>Piliny, hobliny, odřezky,</w:t>
      </w:r>
      <w:r w:rsidR="00914069" w:rsidRPr="00973600">
        <w:rPr>
          <w:rFonts w:ascii="Arial" w:eastAsia="Calibri" w:hAnsi="Arial" w:cs="Arial"/>
          <w:kern w:val="0"/>
          <w:sz w:val="20"/>
          <w:szCs w:val="20"/>
          <w:lang w:eastAsia="ar-SA"/>
        </w:rPr>
        <w:t xml:space="preserve"> </w:t>
      </w:r>
      <w:r w:rsidRPr="00973600">
        <w:rPr>
          <w:rFonts w:ascii="Arial" w:eastAsia="Calibri" w:hAnsi="Arial" w:cs="Arial"/>
          <w:kern w:val="0"/>
          <w:sz w:val="20"/>
          <w:szCs w:val="20"/>
          <w:lang w:eastAsia="ar-SA"/>
        </w:rPr>
        <w:t>dřevo, dřevotřískové desky a dýhy, neuvedené pod č. 0301 04</w:t>
      </w:r>
    </w:p>
    <w:p w14:paraId="45077278" w14:textId="77777777" w:rsidR="00DD3908" w:rsidRPr="00973600" w:rsidRDefault="00DD3908" w:rsidP="00DD3908">
      <w:pPr>
        <w:rPr>
          <w:rFonts w:ascii="Arial" w:eastAsia="Calibri" w:hAnsi="Arial" w:cs="Arial"/>
          <w:kern w:val="0"/>
          <w:sz w:val="20"/>
          <w:szCs w:val="20"/>
          <w:lang w:eastAsia="ar-SA"/>
        </w:rPr>
      </w:pPr>
    </w:p>
    <w:p w14:paraId="49BF4A4C"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06</w:t>
      </w:r>
      <w:r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ab/>
        <w:t xml:space="preserve">Odpady z anorganických chemických procesů </w:t>
      </w:r>
    </w:p>
    <w:p w14:paraId="4A92243E"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06 08 02* </w:t>
      </w:r>
      <w:r w:rsidRPr="00973600">
        <w:rPr>
          <w:rFonts w:ascii="Arial" w:eastAsia="Calibri" w:hAnsi="Arial" w:cs="Arial"/>
          <w:kern w:val="0"/>
          <w:sz w:val="20"/>
          <w:szCs w:val="20"/>
          <w:lang w:eastAsia="ar-SA"/>
        </w:rPr>
        <w:tab/>
        <w:t>Odpady obsahující nebezpečné silikony</w:t>
      </w:r>
    </w:p>
    <w:p w14:paraId="6385482C" w14:textId="77777777" w:rsidR="00DD3908" w:rsidRPr="00973600" w:rsidRDefault="00914069"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06 13 01* </w:t>
      </w:r>
      <w:r w:rsidRPr="00973600">
        <w:rPr>
          <w:rFonts w:ascii="Arial" w:eastAsia="Calibri" w:hAnsi="Arial" w:cs="Arial"/>
          <w:kern w:val="0"/>
          <w:sz w:val="20"/>
          <w:szCs w:val="20"/>
          <w:lang w:eastAsia="ar-SA"/>
        </w:rPr>
        <w:tab/>
        <w:t>A</w:t>
      </w:r>
      <w:r w:rsidR="00DD3908" w:rsidRPr="00973600">
        <w:rPr>
          <w:rFonts w:ascii="Arial" w:eastAsia="Calibri" w:hAnsi="Arial" w:cs="Arial"/>
          <w:kern w:val="0"/>
          <w:sz w:val="20"/>
          <w:szCs w:val="20"/>
          <w:lang w:eastAsia="ar-SA"/>
        </w:rPr>
        <w:t>norganické pesticidy, činidla k impregnaci dřeva a další biocidy</w:t>
      </w:r>
    </w:p>
    <w:p w14:paraId="0B2E9E2C" w14:textId="77777777" w:rsidR="00DD3908" w:rsidRPr="00973600" w:rsidRDefault="00DD3908" w:rsidP="00DD3908">
      <w:pPr>
        <w:rPr>
          <w:rFonts w:ascii="Arial" w:eastAsia="Calibri" w:hAnsi="Arial" w:cs="Arial"/>
          <w:kern w:val="0"/>
          <w:sz w:val="20"/>
          <w:szCs w:val="20"/>
          <w:lang w:eastAsia="ar-SA"/>
        </w:rPr>
      </w:pPr>
    </w:p>
    <w:p w14:paraId="1676BDD3"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08  </w:t>
      </w:r>
      <w:r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ab/>
        <w:t xml:space="preserve">Odpady z výroby, zpracování, distribuce a používání nátěrových hmot (barev, laků a </w:t>
      </w:r>
      <w:r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ab/>
      </w:r>
      <w:r w:rsidR="00BF72D9"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smaltů), lepidel, těsnicích materiálů a tiskařských barev</w:t>
      </w:r>
    </w:p>
    <w:p w14:paraId="645D1833"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08 01 11*              Odpadní barvy a laky obsahující organická rozpouštědla nebo jiné nebezpečné látky</w:t>
      </w:r>
    </w:p>
    <w:p w14:paraId="6276407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08 01 12               Jiné odpadní barvy a laky neuvedené pod číslem 08 01 11</w:t>
      </w:r>
    </w:p>
    <w:p w14:paraId="6D94945C"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08 01 17*              Odpady z odstraňování barev nebo laků obsahujících organická rozpouštědla </w:t>
      </w:r>
    </w:p>
    <w:p w14:paraId="780C79EA"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ab/>
        <w:t xml:space="preserve"> nebo  jiné nebezpečné látky </w:t>
      </w:r>
    </w:p>
    <w:p w14:paraId="11AE06D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08 01 18               Jiné odpady z odstraňování barev nebo laků neuvedené pod číslem 08 01 17</w:t>
      </w:r>
    </w:p>
    <w:p w14:paraId="5C481654"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08 01 21*              Odpadní odstraňovače barev nebo laků</w:t>
      </w:r>
    </w:p>
    <w:p w14:paraId="548D7A44"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08 04 09*              Odpadní lepidla a těsnicí materiály obsahující organická rozpouštědla nebo jiné</w:t>
      </w:r>
    </w:p>
    <w:p w14:paraId="5298762B" w14:textId="77777777" w:rsidR="00DD3908" w:rsidRPr="00973600" w:rsidRDefault="00DD3908" w:rsidP="00BF72D9">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w:t>
      </w:r>
      <w:r w:rsidR="00BF72D9" w:rsidRPr="00973600">
        <w:rPr>
          <w:rFonts w:ascii="Arial" w:eastAsia="Calibri" w:hAnsi="Arial" w:cs="Arial"/>
          <w:kern w:val="0"/>
          <w:sz w:val="20"/>
          <w:szCs w:val="20"/>
          <w:lang w:eastAsia="ar-SA"/>
        </w:rPr>
        <w:tab/>
      </w:r>
      <w:r w:rsidR="00BF72D9"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nebezpečné látky</w:t>
      </w:r>
    </w:p>
    <w:p w14:paraId="3DFA25F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08 04 10               Jiná odpadní lepidla a těsnicí materiály neuvedené pod číslem 08 04 09 </w:t>
      </w:r>
    </w:p>
    <w:p w14:paraId="408E4B9E" w14:textId="77777777" w:rsidR="00DD3908" w:rsidRPr="00973600" w:rsidRDefault="00DD3908" w:rsidP="00DD3908">
      <w:pPr>
        <w:rPr>
          <w:rFonts w:ascii="Arial" w:eastAsia="Calibri" w:hAnsi="Arial" w:cs="Arial"/>
          <w:kern w:val="0"/>
          <w:sz w:val="20"/>
          <w:szCs w:val="20"/>
          <w:lang w:eastAsia="ar-SA"/>
        </w:rPr>
      </w:pPr>
    </w:p>
    <w:p w14:paraId="2DF7C7AA"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15               </w:t>
      </w:r>
      <w:r w:rsidRPr="00973600">
        <w:rPr>
          <w:rFonts w:ascii="Arial" w:eastAsia="Calibri" w:hAnsi="Arial" w:cs="Arial"/>
          <w:kern w:val="0"/>
          <w:sz w:val="20"/>
          <w:szCs w:val="20"/>
          <w:lang w:eastAsia="ar-SA"/>
        </w:rPr>
        <w:tab/>
        <w:t>Odpadní obaly, absorpční činidla, čisticí tkaniny, filtrační materiály a ochranné oděvy</w:t>
      </w:r>
    </w:p>
    <w:p w14:paraId="15B38161" w14:textId="77777777" w:rsidR="00DD3908" w:rsidRPr="00973600" w:rsidRDefault="00BF72D9" w:rsidP="00BF72D9">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ab/>
      </w:r>
      <w:r w:rsidR="00DD3908" w:rsidRPr="00973600">
        <w:rPr>
          <w:rFonts w:ascii="Arial" w:eastAsia="Calibri" w:hAnsi="Arial" w:cs="Arial"/>
          <w:kern w:val="0"/>
          <w:sz w:val="20"/>
          <w:szCs w:val="20"/>
          <w:lang w:eastAsia="ar-SA"/>
        </w:rPr>
        <w:t xml:space="preserve"> jinak neurčené</w:t>
      </w:r>
    </w:p>
    <w:p w14:paraId="227717B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15 01 01               Papírové a lepenkové obaly</w:t>
      </w:r>
    </w:p>
    <w:p w14:paraId="4DD4B6A5"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15 01 02               Plastové obaly</w:t>
      </w:r>
    </w:p>
    <w:p w14:paraId="746FAD82"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15 01 03               Dřevěné obaly</w:t>
      </w:r>
    </w:p>
    <w:p w14:paraId="7B603EB2"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15 01 04               Kovové obaly</w:t>
      </w:r>
    </w:p>
    <w:p w14:paraId="36523737"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15 01 06               Směsné obaly</w:t>
      </w:r>
    </w:p>
    <w:p w14:paraId="0B1CF8E6"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15 01 09               Textilní obaly </w:t>
      </w:r>
    </w:p>
    <w:p w14:paraId="718540B4" w14:textId="77777777" w:rsidR="00DD3908" w:rsidRPr="00973600" w:rsidRDefault="00DD3908" w:rsidP="00DD3908">
      <w:pPr>
        <w:rPr>
          <w:rFonts w:ascii="Arial" w:eastAsia="Calibri" w:hAnsi="Arial" w:cs="Arial"/>
          <w:kern w:val="0"/>
          <w:sz w:val="20"/>
          <w:szCs w:val="20"/>
          <w:lang w:eastAsia="ar-SA"/>
        </w:rPr>
      </w:pPr>
    </w:p>
    <w:p w14:paraId="20103F97"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17               </w:t>
      </w:r>
      <w:r w:rsidRPr="00973600">
        <w:rPr>
          <w:rFonts w:ascii="Arial" w:eastAsia="Calibri" w:hAnsi="Arial" w:cs="Arial"/>
          <w:kern w:val="0"/>
          <w:sz w:val="20"/>
          <w:szCs w:val="20"/>
          <w:lang w:eastAsia="ar-SA"/>
        </w:rPr>
        <w:tab/>
        <w:t>Stavební a demoliční odpady (včetně vytěžené zeminy z kontaminovaných míst)</w:t>
      </w:r>
    </w:p>
    <w:p w14:paraId="2A64439F"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01 02               Cihly</w:t>
      </w:r>
    </w:p>
    <w:p w14:paraId="6382F457"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17 01 07               Směsi nebo oddělené frakce betonu, cihel, tašek a keramických výrobků </w:t>
      </w:r>
    </w:p>
    <w:p w14:paraId="31E495AF"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ab/>
        <w:t>neuvedené pod číslem 17 01 06</w:t>
      </w:r>
    </w:p>
    <w:p w14:paraId="294F1984"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02 01               Dřevo</w:t>
      </w:r>
    </w:p>
    <w:p w14:paraId="5A92A69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02 02               Sklo</w:t>
      </w:r>
    </w:p>
    <w:p w14:paraId="470E775A"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02 03               Plasty</w:t>
      </w:r>
    </w:p>
    <w:p w14:paraId="110598E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03 01*              Asfaltové směsi obsahující dehet</w:t>
      </w:r>
    </w:p>
    <w:p w14:paraId="1EC6B9C5"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03 02               Asfaltové směsi neuvedené pod číslem 17 03 01</w:t>
      </w:r>
    </w:p>
    <w:p w14:paraId="48D17FBA"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04 01               Měď, bronz, mosaz</w:t>
      </w:r>
    </w:p>
    <w:p w14:paraId="281DCF26"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04 02               Hliník</w:t>
      </w:r>
    </w:p>
    <w:p w14:paraId="1AA0B0B6"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04 03               Olovo</w:t>
      </w:r>
    </w:p>
    <w:p w14:paraId="21A7E9AC"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04 04               Zinek</w:t>
      </w:r>
    </w:p>
    <w:p w14:paraId="41BC1DC3"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04 05               Železo a ocel</w:t>
      </w:r>
    </w:p>
    <w:p w14:paraId="68CE971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04 06               Cín</w:t>
      </w:r>
    </w:p>
    <w:p w14:paraId="5887DBC5"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lastRenderedPageBreak/>
        <w:t>17 04 10*</w:t>
      </w:r>
      <w:r w:rsidRPr="00973600">
        <w:rPr>
          <w:rFonts w:ascii="Arial" w:eastAsia="Calibri" w:hAnsi="Arial" w:cs="Arial"/>
          <w:kern w:val="0"/>
          <w:sz w:val="20"/>
          <w:szCs w:val="20"/>
          <w:lang w:eastAsia="ar-SA"/>
        </w:rPr>
        <w:tab/>
        <w:t xml:space="preserve">Kabely obsahující ropné látky, uhelný dehet a jiné nebezpečné látky </w:t>
      </w:r>
    </w:p>
    <w:p w14:paraId="6F070328"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17 04 11</w:t>
      </w:r>
      <w:r w:rsidRPr="00973600">
        <w:rPr>
          <w:rFonts w:ascii="Arial" w:eastAsia="Calibri" w:hAnsi="Arial" w:cs="Arial"/>
          <w:kern w:val="0"/>
          <w:sz w:val="20"/>
          <w:szCs w:val="20"/>
          <w:lang w:eastAsia="ar-SA"/>
        </w:rPr>
        <w:tab/>
        <w:t>Kabely neuvedené pod 17 04 10</w:t>
      </w:r>
    </w:p>
    <w:p w14:paraId="7B1119A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17 05 04 </w:t>
      </w:r>
      <w:r w:rsidRPr="00973600">
        <w:rPr>
          <w:rFonts w:ascii="Arial" w:eastAsia="Calibri" w:hAnsi="Arial" w:cs="Arial"/>
          <w:kern w:val="0"/>
          <w:sz w:val="20"/>
          <w:szCs w:val="20"/>
          <w:lang w:eastAsia="ar-SA"/>
        </w:rPr>
        <w:tab/>
        <w:t>Zemina a kamení neuvedené pod číslem 17 05 03</w:t>
      </w:r>
    </w:p>
    <w:p w14:paraId="5A11185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17 06 04 </w:t>
      </w:r>
      <w:r w:rsidRPr="00973600">
        <w:rPr>
          <w:rFonts w:ascii="Arial" w:eastAsia="Calibri" w:hAnsi="Arial" w:cs="Arial"/>
          <w:kern w:val="0"/>
          <w:sz w:val="20"/>
          <w:szCs w:val="20"/>
          <w:lang w:eastAsia="ar-SA"/>
        </w:rPr>
        <w:tab/>
        <w:t>Izolační materiály neuvedené pod čísly 17 06 01 a 17 06 03</w:t>
      </w:r>
    </w:p>
    <w:p w14:paraId="5CDECBBE"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17 06 05*</w:t>
      </w:r>
      <w:r w:rsidRPr="00973600">
        <w:rPr>
          <w:rFonts w:ascii="Arial" w:eastAsia="Calibri" w:hAnsi="Arial" w:cs="Arial"/>
          <w:kern w:val="0"/>
          <w:sz w:val="20"/>
          <w:szCs w:val="20"/>
          <w:lang w:eastAsia="ar-SA"/>
        </w:rPr>
        <w:tab/>
        <w:t>Stavební materiály obsahující azbest</w:t>
      </w:r>
    </w:p>
    <w:p w14:paraId="6A3B1C93" w14:textId="77777777" w:rsidR="00DD3908" w:rsidRPr="00973600" w:rsidRDefault="00DD3908" w:rsidP="00DD3908">
      <w:pPr>
        <w:rPr>
          <w:rFonts w:ascii="Arial" w:eastAsia="Calibri" w:hAnsi="Arial" w:cs="Arial"/>
          <w:kern w:val="0"/>
          <w:sz w:val="20"/>
          <w:szCs w:val="20"/>
          <w:lang w:eastAsia="ar-SA"/>
        </w:rPr>
      </w:pPr>
    </w:p>
    <w:p w14:paraId="78C42A76" w14:textId="5F159F81" w:rsidR="00DD3908" w:rsidRPr="00973600" w:rsidRDefault="00410CE1"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D3908" w:rsidRPr="00973600">
        <w:rPr>
          <w:rFonts w:ascii="Arial" w:eastAsia="Calibri" w:hAnsi="Arial" w:cs="Arial"/>
          <w:kern w:val="0"/>
          <w:sz w:val="20"/>
          <w:szCs w:val="20"/>
          <w:lang w:eastAsia="ar-SA"/>
        </w:rPr>
        <w:t>Způsob vedení průběžné evidence odpadů určuje § 21 vyhlášky 383/2001 Sb. o podrobnostech nakládání s odpady ve znění vyhlášky 41/2005. Původce odpadu je povinen evidovat množství vzniklého odpadu a způsob jakým s ním bylo naloženo, včetně identifikačních údajů oprávněných osob, kterým byl odpad předán. Při stanovení způsobu naložení s odpadem lze použít kódy z tabulky č. 1 přílohy č. 20. Odpad bude likvidován následujícím způsobem:</w:t>
      </w:r>
    </w:p>
    <w:p w14:paraId="189DE2C3" w14:textId="77777777" w:rsidR="00DD3908" w:rsidRPr="00973600" w:rsidRDefault="00DD3908" w:rsidP="00DD3908">
      <w:pPr>
        <w:rPr>
          <w:rFonts w:ascii="Arial" w:eastAsia="Calibri" w:hAnsi="Arial" w:cs="Arial"/>
          <w:kern w:val="0"/>
          <w:sz w:val="20"/>
          <w:szCs w:val="20"/>
          <w:lang w:eastAsia="ar-SA"/>
        </w:rPr>
      </w:pPr>
    </w:p>
    <w:p w14:paraId="7C1109E9" w14:textId="48A3DFEF"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Využití odpadu způsobem obdobným jako paliva nebo jiným způsobem</w:t>
      </w:r>
      <w:r w:rsidR="00410CE1" w:rsidRPr="00973600">
        <w:rPr>
          <w:rFonts w:ascii="Arial" w:eastAsia="Calibri" w:hAnsi="Arial" w:cs="Arial"/>
          <w:kern w:val="0"/>
          <w:sz w:val="20"/>
          <w:szCs w:val="20"/>
          <w:lang w:eastAsia="ar-SA"/>
        </w:rPr>
        <w:t xml:space="preserve"> k výrobě energie </w:t>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XR1.</w:t>
      </w:r>
    </w:p>
    <w:p w14:paraId="34B61CE4" w14:textId="5B94EFD4"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Využití odpadů na terénní úpravy apod.  </w:t>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XN1</w:t>
      </w:r>
    </w:p>
    <w:p w14:paraId="497F2A5F" w14:textId="1F3E1EF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Předání jiné oprávněné osobě (kromě přepravce, dopra</w:t>
      </w:r>
      <w:r w:rsidR="00410CE1" w:rsidRPr="00973600">
        <w:rPr>
          <w:rFonts w:ascii="Arial" w:eastAsia="Calibri" w:hAnsi="Arial" w:cs="Arial"/>
          <w:kern w:val="0"/>
          <w:sz w:val="20"/>
          <w:szCs w:val="20"/>
          <w:lang w:eastAsia="ar-SA"/>
        </w:rPr>
        <w:t>vce), nebo jiné provozovně</w:t>
      </w:r>
      <w:r w:rsidRPr="00973600">
        <w:rPr>
          <w:rFonts w:ascii="Arial" w:eastAsia="Calibri" w:hAnsi="Arial" w:cs="Arial"/>
          <w:kern w:val="0"/>
          <w:sz w:val="20"/>
          <w:szCs w:val="20"/>
          <w:lang w:eastAsia="ar-SA"/>
        </w:rPr>
        <w:t xml:space="preserve"> </w:t>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XN3</w:t>
      </w:r>
    </w:p>
    <w:p w14:paraId="2E896CA8" w14:textId="6FF69C86"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Prodej odpadu jako</w:t>
      </w:r>
      <w:r w:rsidR="00410CE1" w:rsidRPr="00973600">
        <w:rPr>
          <w:rFonts w:ascii="Arial" w:eastAsia="Calibri" w:hAnsi="Arial" w:cs="Arial"/>
          <w:kern w:val="0"/>
          <w:sz w:val="20"/>
          <w:szCs w:val="20"/>
          <w:lang w:eastAsia="ar-SA"/>
        </w:rPr>
        <w:t xml:space="preserve"> suroviny („druhotné suroviny“) </w:t>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r>
      <w:r w:rsidR="00410CE1" w:rsidRPr="00973600">
        <w:rPr>
          <w:rFonts w:ascii="Arial" w:eastAsia="Calibri" w:hAnsi="Arial" w:cs="Arial"/>
          <w:kern w:val="0"/>
          <w:sz w:val="20"/>
          <w:szCs w:val="20"/>
          <w:lang w:eastAsia="ar-SA"/>
        </w:rPr>
        <w:tab/>
        <w:t xml:space="preserve">             </w:t>
      </w:r>
      <w:r w:rsidRPr="00973600">
        <w:rPr>
          <w:rFonts w:ascii="Arial" w:eastAsia="Calibri" w:hAnsi="Arial" w:cs="Arial"/>
          <w:kern w:val="0"/>
          <w:sz w:val="20"/>
          <w:szCs w:val="20"/>
          <w:lang w:eastAsia="ar-SA"/>
        </w:rPr>
        <w:t>XN10</w:t>
      </w:r>
    </w:p>
    <w:p w14:paraId="691A4351" w14:textId="77777777" w:rsidR="00DD3908" w:rsidRPr="00973600" w:rsidRDefault="00DD3908" w:rsidP="00DD3908">
      <w:pPr>
        <w:rPr>
          <w:rFonts w:ascii="Arial" w:hAnsi="Arial" w:cs="Arial"/>
          <w:b/>
          <w:bCs/>
          <w:sz w:val="20"/>
          <w:szCs w:val="20"/>
        </w:rPr>
      </w:pPr>
    </w:p>
    <w:p w14:paraId="2F9575E9" w14:textId="77777777" w:rsidR="00DD3908" w:rsidRPr="00973600" w:rsidRDefault="00DD3908" w:rsidP="00DD3908">
      <w:pPr>
        <w:rPr>
          <w:rFonts w:ascii="Arial" w:eastAsia="Calibri" w:hAnsi="Arial" w:cs="Arial"/>
          <w:kern w:val="0"/>
          <w:sz w:val="20"/>
          <w:szCs w:val="20"/>
          <w:lang w:eastAsia="ar-SA"/>
        </w:rPr>
      </w:pPr>
    </w:p>
    <w:p w14:paraId="13D92C5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h) bilance zemních prací, požadavky na přísun nebo </w:t>
      </w:r>
      <w:proofErr w:type="spellStart"/>
      <w:r w:rsidRPr="00973600">
        <w:rPr>
          <w:rFonts w:ascii="Arial" w:eastAsia="Calibri" w:hAnsi="Arial" w:cs="Arial"/>
          <w:kern w:val="0"/>
          <w:sz w:val="20"/>
          <w:szCs w:val="20"/>
          <w:lang w:eastAsia="ar-SA"/>
        </w:rPr>
        <w:t>deponie</w:t>
      </w:r>
      <w:proofErr w:type="spellEnd"/>
      <w:r w:rsidRPr="00973600">
        <w:rPr>
          <w:rFonts w:ascii="Arial" w:eastAsia="Calibri" w:hAnsi="Arial" w:cs="Arial"/>
          <w:kern w:val="0"/>
          <w:sz w:val="20"/>
          <w:szCs w:val="20"/>
          <w:lang w:eastAsia="ar-SA"/>
        </w:rPr>
        <w:t xml:space="preserve"> zemin</w:t>
      </w:r>
    </w:p>
    <w:p w14:paraId="0D85A32D" w14:textId="4F5EA45C" w:rsidR="00BF72D9" w:rsidRPr="00973600" w:rsidRDefault="00BF72D9"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132396" w:rsidRPr="00973600">
        <w:rPr>
          <w:rFonts w:ascii="Arial" w:eastAsia="Calibri" w:hAnsi="Arial" w:cs="Arial"/>
          <w:kern w:val="0"/>
          <w:sz w:val="20"/>
          <w:szCs w:val="20"/>
          <w:lang w:eastAsia="ar-SA"/>
        </w:rPr>
        <w:t>Zemní práce budou realizovány pouze pro základový pas navrhované rampy. Zemina bude odvezena mimo areál FN na skládku. Ornice rozprostřena na přilehlém travnaté ploše.</w:t>
      </w:r>
      <w:r w:rsidR="00410CE1" w:rsidRPr="00973600">
        <w:rPr>
          <w:rFonts w:ascii="Arial" w:eastAsia="Calibri" w:hAnsi="Arial" w:cs="Arial"/>
          <w:kern w:val="0"/>
          <w:sz w:val="20"/>
          <w:szCs w:val="20"/>
          <w:lang w:eastAsia="ar-SA"/>
        </w:rPr>
        <w:t xml:space="preserve"> K dočasnému odstranění zeminy dojde při vedení dočasných kabelů z venkovní rozvodny do kabelového prostoru trafostanice (součást SO03). Odejmutá zemina bude deponována (zakrytá nepromokavou plachtou) v místě staveniště a znovu použita k zasypání dočasných výkopů.</w:t>
      </w:r>
    </w:p>
    <w:p w14:paraId="5AD1ABF8"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p>
    <w:p w14:paraId="38BF32E5"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i) ochrana životního prostředí při výstavbě</w:t>
      </w:r>
    </w:p>
    <w:p w14:paraId="1A1040F4"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 xml:space="preserve">Při realizaci stavby budou dodrženy podmínky ochrany životního prostředí uvedené ve stanovisku odboru životního prostředí </w:t>
      </w:r>
      <w:r w:rsidR="00132396" w:rsidRPr="00973600">
        <w:rPr>
          <w:rFonts w:ascii="Arial" w:eastAsia="Calibri" w:hAnsi="Arial" w:cs="Arial"/>
          <w:kern w:val="0"/>
          <w:sz w:val="20"/>
          <w:szCs w:val="20"/>
          <w:lang w:eastAsia="ar-SA"/>
        </w:rPr>
        <w:t>O</w:t>
      </w:r>
      <w:r w:rsidR="00BF72D9" w:rsidRPr="00973600">
        <w:rPr>
          <w:rFonts w:ascii="Arial" w:eastAsia="Calibri" w:hAnsi="Arial" w:cs="Arial"/>
          <w:kern w:val="0"/>
          <w:sz w:val="20"/>
          <w:szCs w:val="20"/>
          <w:lang w:eastAsia="ar-SA"/>
        </w:rPr>
        <w:t>dboru životního prostředí města Olomouc.</w:t>
      </w:r>
    </w:p>
    <w:p w14:paraId="7C98883C" w14:textId="77777777" w:rsidR="00DD3908" w:rsidRPr="00973600" w:rsidRDefault="00DD3908" w:rsidP="00DD3908">
      <w:pPr>
        <w:rPr>
          <w:rFonts w:ascii="Arial" w:eastAsia="Calibri" w:hAnsi="Arial" w:cs="Arial"/>
          <w:kern w:val="0"/>
          <w:sz w:val="20"/>
          <w:szCs w:val="20"/>
          <w:lang w:eastAsia="ar-SA"/>
        </w:rPr>
      </w:pPr>
    </w:p>
    <w:p w14:paraId="02AF5D76"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j)</w:t>
      </w:r>
      <w:r w:rsidR="00132396" w:rsidRPr="00973600">
        <w:rPr>
          <w:rFonts w:ascii="Arial" w:eastAsia="Calibri" w:hAnsi="Arial" w:cs="Arial"/>
          <w:kern w:val="0"/>
          <w:sz w:val="20"/>
          <w:szCs w:val="20"/>
          <w:lang w:eastAsia="ar-SA"/>
        </w:rPr>
        <w:t xml:space="preserve"> </w:t>
      </w:r>
      <w:r w:rsidRPr="00973600">
        <w:rPr>
          <w:rFonts w:ascii="Arial" w:eastAsia="Calibri" w:hAnsi="Arial" w:cs="Arial"/>
          <w:kern w:val="0"/>
          <w:sz w:val="20"/>
          <w:szCs w:val="20"/>
          <w:lang w:eastAsia="ar-SA"/>
        </w:rPr>
        <w:t>zásady bezpečnosti a ochrany zdraví při práci na staveništi, posouzení potřeby koordinátora bezpečnosti a ochrany zdraví při práci podle jiných právních předpisů</w:t>
      </w:r>
    </w:p>
    <w:p w14:paraId="1CA12E7E" w14:textId="77777777" w:rsidR="00DD3908" w:rsidRPr="00973600" w:rsidRDefault="00DD3908" w:rsidP="00DD3908">
      <w:pPr>
        <w:rPr>
          <w:rFonts w:ascii="Arial" w:eastAsia="Calibri" w:hAnsi="Arial" w:cs="Arial"/>
          <w:kern w:val="0"/>
          <w:sz w:val="20"/>
          <w:szCs w:val="20"/>
          <w:lang w:eastAsia="ar-SA"/>
        </w:rPr>
      </w:pPr>
      <w:r w:rsidRPr="00973600">
        <w:rPr>
          <w:rFonts w:ascii="Arial" w:hAnsi="Arial" w:cs="Arial"/>
          <w:sz w:val="20"/>
          <w:szCs w:val="20"/>
        </w:rPr>
        <w:tab/>
      </w:r>
      <w:r w:rsidRPr="00973600">
        <w:rPr>
          <w:rFonts w:ascii="Arial" w:eastAsia="Calibri" w:hAnsi="Arial" w:cs="Arial"/>
          <w:kern w:val="0"/>
          <w:sz w:val="20"/>
          <w:szCs w:val="20"/>
          <w:lang w:eastAsia="ar-SA"/>
        </w:rPr>
        <w:t xml:space="preserve">Při provádění prací je nutno dbát </w:t>
      </w:r>
      <w:proofErr w:type="gramStart"/>
      <w:r w:rsidRPr="00973600">
        <w:rPr>
          <w:rFonts w:ascii="Arial" w:eastAsia="Calibri" w:hAnsi="Arial" w:cs="Arial"/>
          <w:kern w:val="0"/>
          <w:sz w:val="20"/>
          <w:szCs w:val="20"/>
          <w:lang w:eastAsia="ar-SA"/>
        </w:rPr>
        <w:t>na</w:t>
      </w:r>
      <w:proofErr w:type="gramEnd"/>
      <w:r w:rsidRPr="00973600">
        <w:rPr>
          <w:rFonts w:ascii="Arial" w:eastAsia="Calibri" w:hAnsi="Arial" w:cs="Arial"/>
          <w:kern w:val="0"/>
          <w:sz w:val="20"/>
          <w:szCs w:val="20"/>
          <w:lang w:eastAsia="ar-SA"/>
        </w:rPr>
        <w:t>:</w:t>
      </w:r>
    </w:p>
    <w:p w14:paraId="73950360" w14:textId="40E82B66" w:rsidR="00DD3908" w:rsidRPr="00973600" w:rsidRDefault="00410CE1"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D3908" w:rsidRPr="00973600">
        <w:rPr>
          <w:rFonts w:ascii="Arial" w:eastAsia="Calibri" w:hAnsi="Arial" w:cs="Arial"/>
          <w:kern w:val="0"/>
          <w:sz w:val="20"/>
          <w:szCs w:val="20"/>
          <w:lang w:eastAsia="ar-SA"/>
        </w:rPr>
        <w:t xml:space="preserve">Stavebník je povinen po celou dobu prací dodržovat veškeré platné bezpečnostní předpisy, zvláště  309/2006 Sb. Tento zákon zapracovává příslušné předpisy Evropských společenství, upravuje v návaznosti na zákon č. 262/2006 Sb., zákoník práce, další požadavky bezpečnosti a ochrany zdraví při práci v pracovněprávních vztazích a zajištění bezpečnosti a ochrany zdraví při činnosti nebo poskytování služeb mimo pracovněprávní vztahy podle § 3 zákoníku práce. </w:t>
      </w:r>
    </w:p>
    <w:p w14:paraId="36AF7548" w14:textId="25D5C292" w:rsidR="00DD3908" w:rsidRPr="00973600" w:rsidRDefault="00410CE1"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D3908" w:rsidRPr="00973600">
        <w:rPr>
          <w:rFonts w:ascii="Arial" w:eastAsia="Calibri" w:hAnsi="Arial" w:cs="Arial"/>
          <w:kern w:val="0"/>
          <w:sz w:val="20"/>
          <w:szCs w:val="20"/>
          <w:lang w:eastAsia="ar-SA"/>
        </w:rPr>
        <w:t>Plán bezpečnosti a ochrany zdraví při práci na staveništi bude vycházet z platných právních předpisů a vyhlášek. Jeho vznik a podoba bude určen v dalším stupni projektové dokumentace.</w:t>
      </w:r>
    </w:p>
    <w:p w14:paraId="04332B4B" w14:textId="14961EB4" w:rsidR="00DD3908" w:rsidRPr="00973600" w:rsidRDefault="00410CE1"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D3908" w:rsidRPr="00973600">
        <w:rPr>
          <w:rFonts w:ascii="Arial" w:eastAsia="Calibri" w:hAnsi="Arial" w:cs="Arial"/>
          <w:kern w:val="0"/>
          <w:sz w:val="20"/>
          <w:szCs w:val="20"/>
          <w:lang w:eastAsia="ar-SA"/>
        </w:rPr>
        <w:t>Koordinátor bezpečnosti práce nebude přizván.</w:t>
      </w:r>
    </w:p>
    <w:p w14:paraId="3A109172" w14:textId="77777777" w:rsidR="00DD3908" w:rsidRPr="00973600" w:rsidRDefault="00DD3908" w:rsidP="00DD3908">
      <w:pPr>
        <w:rPr>
          <w:rFonts w:ascii="Arial" w:eastAsia="Calibri" w:hAnsi="Arial" w:cs="Arial"/>
          <w:kern w:val="0"/>
          <w:sz w:val="20"/>
          <w:szCs w:val="20"/>
          <w:lang w:eastAsia="ar-SA"/>
        </w:rPr>
      </w:pPr>
    </w:p>
    <w:p w14:paraId="5E2493B0" w14:textId="77777777" w:rsidR="00410CE1" w:rsidRPr="00973600" w:rsidRDefault="00410CE1" w:rsidP="00DD3908">
      <w:pPr>
        <w:rPr>
          <w:rFonts w:ascii="Arial" w:eastAsia="Calibri" w:hAnsi="Arial" w:cs="Arial"/>
          <w:kern w:val="0"/>
          <w:sz w:val="20"/>
          <w:szCs w:val="20"/>
          <w:lang w:eastAsia="ar-SA"/>
        </w:rPr>
      </w:pPr>
    </w:p>
    <w:p w14:paraId="28A89AE8" w14:textId="3C42BEE6" w:rsidR="00DD3908" w:rsidRPr="00973600" w:rsidRDefault="00410CE1"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DD3908" w:rsidRPr="00973600">
        <w:rPr>
          <w:rFonts w:ascii="Arial" w:eastAsia="Calibri" w:hAnsi="Arial" w:cs="Arial"/>
          <w:kern w:val="0"/>
          <w:sz w:val="20"/>
          <w:szCs w:val="20"/>
          <w:lang w:eastAsia="ar-SA"/>
        </w:rPr>
        <w:t>591/2006 Sb. v platném znění - požadavky na bezpečnost a ochranu zdraví při práci na staveništi.</w:t>
      </w:r>
    </w:p>
    <w:p w14:paraId="674B7D9C"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4 Jestliže po omezenou dobu, zejména v závislosti na postupu stavebních a montážních prací nebo při udržovacích pracích, není možno zajistit, aby práce byly prováděny na pracovištích, která splňují požadavky zvláštního právního předpisu a jestliže při jejich provádění nebo během přístupu na pracoviště hrozí nebezpečí pádu fyzických osob nebo předmětů z výšky nebo do hloubky, zajistí zhotovitel bezpečné provádění těchto prací, jakož i bezpečný přístup na pracoviště v souladu s požadavky zvláštního právního předpisu.</w:t>
      </w:r>
    </w:p>
    <w:p w14:paraId="561EC6E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3) Nařízení vlády č. 101/2005 Sb., o podrobnějších požadavcích na pracoviště a pracovní prostředí.</w:t>
      </w:r>
    </w:p>
    <w:p w14:paraId="75C06D38"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13) Nařízení vlády č. 362/2005 Sb., o bližších požadavcích na bezpečnost a ochranu zdraví při práci na pracovištích s nebezpečím pádu z výšky nebo do hloubky.</w:t>
      </w:r>
    </w:p>
    <w:p w14:paraId="722AE21F" w14:textId="77777777" w:rsidR="00DD3908" w:rsidRPr="00973600" w:rsidRDefault="00DD3908" w:rsidP="00DD3908">
      <w:pPr>
        <w:rPr>
          <w:rFonts w:ascii="Arial" w:eastAsia="Calibri" w:hAnsi="Arial" w:cs="Arial"/>
          <w:kern w:val="0"/>
          <w:sz w:val="20"/>
          <w:szCs w:val="20"/>
          <w:lang w:eastAsia="ar-SA"/>
        </w:rPr>
      </w:pPr>
    </w:p>
    <w:p w14:paraId="7231A4F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Odkazy na zákony v platném znění, jejich části týkající se navrhované stavby:</w:t>
      </w:r>
    </w:p>
    <w:p w14:paraId="759177C1" w14:textId="77777777" w:rsidR="00DD3908" w:rsidRPr="00973600" w:rsidRDefault="00DD3908" w:rsidP="00DD3908">
      <w:pPr>
        <w:rPr>
          <w:rFonts w:ascii="Arial" w:eastAsia="Calibri" w:hAnsi="Arial" w:cs="Arial"/>
          <w:kern w:val="0"/>
          <w:sz w:val="20"/>
          <w:szCs w:val="20"/>
          <w:lang w:eastAsia="ar-SA"/>
        </w:rPr>
      </w:pPr>
    </w:p>
    <w:p w14:paraId="68AC2EF5"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262/2006 Sb.</w:t>
      </w:r>
      <w:r w:rsidRPr="00973600">
        <w:rPr>
          <w:rFonts w:ascii="Arial" w:eastAsia="Calibri" w:hAnsi="Arial" w:cs="Arial"/>
          <w:kern w:val="0"/>
          <w:sz w:val="20"/>
          <w:szCs w:val="20"/>
          <w:lang w:eastAsia="ar-SA"/>
        </w:rPr>
        <w:tab/>
        <w:t>v platném znění - Zákoník práce</w:t>
      </w:r>
    </w:p>
    <w:p w14:paraId="309252FC"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lastRenderedPageBreak/>
        <w:t>309/2006 Sb. v platném znění - Zákon o zajištění dalších podmínek bezpečnosti a ochrany zdraví při práci</w:t>
      </w:r>
    </w:p>
    <w:p w14:paraId="7886493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251/2005 Sb. v platném znění - o inspekci práce ve změnách 230/2006 Sb. a 213/2007 Sb. v platném znění</w:t>
      </w:r>
    </w:p>
    <w:p w14:paraId="52B2A6C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591/2006 Sb. v platném znění - požadavky na bezpečnost a ochranu zdraví při práci na staveništi.</w:t>
      </w:r>
    </w:p>
    <w:p w14:paraId="2AB41EBE" w14:textId="77777777" w:rsidR="00DD3908" w:rsidRPr="00973600" w:rsidRDefault="00DD3908" w:rsidP="00DD3908">
      <w:pPr>
        <w:rPr>
          <w:rFonts w:ascii="Arial" w:eastAsia="Calibri" w:hAnsi="Arial" w:cs="Arial"/>
          <w:kern w:val="0"/>
          <w:sz w:val="20"/>
          <w:szCs w:val="20"/>
          <w:lang w:eastAsia="ar-SA"/>
        </w:rPr>
      </w:pPr>
    </w:p>
    <w:p w14:paraId="5B0C36B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vybrané platné části 324 ČÚBP ze dne 31. 8. 1990 O bezpečnosti práce a technických zařízení při stavebních pracích.</w:t>
      </w:r>
    </w:p>
    <w:p w14:paraId="7E9AEBB4"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-bude vedena evidence pracovníků od jejich nástupu do práce až do opuštění pracoviště</w:t>
      </w:r>
    </w:p>
    <w:p w14:paraId="18515C9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-pracovníci budou vybaveni osobními ochrannými prostředky odpovídajícími jejich ohrožení</w:t>
      </w:r>
    </w:p>
    <w:p w14:paraId="0458EA0A"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-pracovníci budou školeni, přezkušovaní a poučovaní v předepsaných intervalech a vždy  </w:t>
      </w:r>
    </w:p>
    <w:p w14:paraId="6217406C"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před prováděním nové práce a při přemístění na jiné pracoviště. (o tom vést prokazatelné záznamy</w:t>
      </w:r>
    </w:p>
    <w:p w14:paraId="310F515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a podpisy pracovníků do deníku školení BOZ</w:t>
      </w:r>
      <w:r w:rsidR="00914069" w:rsidRPr="00973600">
        <w:rPr>
          <w:rFonts w:ascii="Arial" w:eastAsia="Calibri" w:hAnsi="Arial" w:cs="Arial"/>
          <w:kern w:val="0"/>
          <w:sz w:val="20"/>
          <w:szCs w:val="20"/>
          <w:lang w:eastAsia="ar-SA"/>
        </w:rPr>
        <w:t>P</w:t>
      </w:r>
      <w:r w:rsidRPr="00973600">
        <w:rPr>
          <w:rFonts w:ascii="Arial" w:eastAsia="Calibri" w:hAnsi="Arial" w:cs="Arial"/>
          <w:kern w:val="0"/>
          <w:sz w:val="20"/>
          <w:szCs w:val="20"/>
          <w:lang w:eastAsia="ar-SA"/>
        </w:rPr>
        <w:t>)</w:t>
      </w:r>
    </w:p>
    <w:p w14:paraId="33AF6159"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-je nutné dbát, aby jednotlivé práce prováděli pouze pracovníci k této práci zdravotně způsobilí (</w:t>
      </w:r>
      <w:proofErr w:type="gramStart"/>
      <w:r w:rsidRPr="00973600">
        <w:rPr>
          <w:rFonts w:ascii="Arial" w:eastAsia="Calibri" w:hAnsi="Arial" w:cs="Arial"/>
          <w:kern w:val="0"/>
          <w:sz w:val="20"/>
          <w:szCs w:val="20"/>
          <w:lang w:eastAsia="ar-SA"/>
        </w:rPr>
        <w:t>na</w:t>
      </w:r>
      <w:proofErr w:type="gramEnd"/>
    </w:p>
    <w:p w14:paraId="6A3673C3"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w:t>
      </w:r>
      <w:proofErr w:type="gramStart"/>
      <w:r w:rsidRPr="00973600">
        <w:rPr>
          <w:rFonts w:ascii="Arial" w:eastAsia="Calibri" w:hAnsi="Arial" w:cs="Arial"/>
          <w:kern w:val="0"/>
          <w:sz w:val="20"/>
          <w:szCs w:val="20"/>
          <w:lang w:eastAsia="ar-SA"/>
        </w:rPr>
        <w:t>základě</w:t>
      </w:r>
      <w:proofErr w:type="gramEnd"/>
      <w:r w:rsidRPr="00973600">
        <w:rPr>
          <w:rFonts w:ascii="Arial" w:eastAsia="Calibri" w:hAnsi="Arial" w:cs="Arial"/>
          <w:kern w:val="0"/>
          <w:sz w:val="20"/>
          <w:szCs w:val="20"/>
          <w:lang w:eastAsia="ar-SA"/>
        </w:rPr>
        <w:t xml:space="preserve"> lékařského posudku) s odpovídající kvalifikací.</w:t>
      </w:r>
    </w:p>
    <w:p w14:paraId="4603F747"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-musí být vytvořeny podmínky k zajištění bezpečnosti práce</w:t>
      </w:r>
    </w:p>
    <w:p w14:paraId="213226CD"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-provádějící firma si od dodavatele vyžádá nebo sama vypracuje technologické a pracovní postupy, </w:t>
      </w:r>
    </w:p>
    <w:p w14:paraId="1C074F4E"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které budou po celou dobu provádění prací k disp</w:t>
      </w:r>
      <w:r w:rsidR="00914069" w:rsidRPr="00973600">
        <w:rPr>
          <w:rFonts w:ascii="Arial" w:eastAsia="Calibri" w:hAnsi="Arial" w:cs="Arial"/>
          <w:kern w:val="0"/>
          <w:sz w:val="20"/>
          <w:szCs w:val="20"/>
          <w:lang w:eastAsia="ar-SA"/>
        </w:rPr>
        <w:t>o</w:t>
      </w:r>
      <w:r w:rsidRPr="00973600">
        <w:rPr>
          <w:rFonts w:ascii="Arial" w:eastAsia="Calibri" w:hAnsi="Arial" w:cs="Arial"/>
          <w:kern w:val="0"/>
          <w:sz w:val="20"/>
          <w:szCs w:val="20"/>
          <w:lang w:eastAsia="ar-SA"/>
        </w:rPr>
        <w:t>zici.</w:t>
      </w:r>
    </w:p>
    <w:p w14:paraId="5F7A2C17"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-seznámit ostatní dodavatele s požadavky bezpečnosti práce obsažené v dokumentaci a se zásadami </w:t>
      </w:r>
    </w:p>
    <w:p w14:paraId="6CFA568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bezpečného chování na daném pracovišti, včetně možných rizik</w:t>
      </w:r>
    </w:p>
    <w:p w14:paraId="5AD57F22"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-v případě nebezpečí je nutné přerušit práci až do odstranění příčin</w:t>
      </w:r>
    </w:p>
    <w:p w14:paraId="4B7B2753"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-je nutné dbát, aby všichni pracovníci dodržovali příslušné předpisy a ustanovení</w:t>
      </w:r>
    </w:p>
    <w:p w14:paraId="4EA06B2D" w14:textId="77777777" w:rsidR="00DD3908" w:rsidRPr="00973600" w:rsidRDefault="00DD3908" w:rsidP="00DD3908">
      <w:pPr>
        <w:rPr>
          <w:rFonts w:ascii="Arial" w:eastAsia="Calibri" w:hAnsi="Arial" w:cs="Arial"/>
          <w:kern w:val="0"/>
          <w:sz w:val="20"/>
          <w:szCs w:val="20"/>
          <w:lang w:eastAsia="ar-SA"/>
        </w:rPr>
      </w:pPr>
    </w:p>
    <w:p w14:paraId="7B3C76E2"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Z hlediska požární ochrany se musí dbát především na tyto faktory:</w:t>
      </w:r>
    </w:p>
    <w:p w14:paraId="59A9BEA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-zajistit na pracovišti (staveništi) takové podmínky, aby nedošlo ke vzniku požáru</w:t>
      </w:r>
    </w:p>
    <w:p w14:paraId="6002EA26"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-dbát na vybavení pracoviště (staveniště) příslušnými předpisy, vyhláškami, plány (vyvěšenými) a </w:t>
      </w:r>
    </w:p>
    <w:p w14:paraId="6ADD8E77"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hasebními prostředky, zajistit seznámení pracovníků s předpisy (prokazatelným způsobem)</w:t>
      </w:r>
    </w:p>
    <w:p w14:paraId="50AF633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-provádět předepsaná školení, přezkoušení a poučení pracovníků</w:t>
      </w:r>
    </w:p>
    <w:p w14:paraId="737D214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-provádět předepsané kontroly staveniště a vést o tom záznamy (včetně </w:t>
      </w:r>
      <w:proofErr w:type="spellStart"/>
      <w:r w:rsidRPr="00973600">
        <w:rPr>
          <w:rFonts w:ascii="Arial" w:eastAsia="Calibri" w:hAnsi="Arial" w:cs="Arial"/>
          <w:kern w:val="0"/>
          <w:sz w:val="20"/>
          <w:szCs w:val="20"/>
          <w:lang w:eastAsia="ar-SA"/>
        </w:rPr>
        <w:t>zajištění-objednání</w:t>
      </w:r>
      <w:proofErr w:type="spellEnd"/>
      <w:r w:rsidRPr="00973600">
        <w:rPr>
          <w:rFonts w:ascii="Arial" w:eastAsia="Calibri" w:hAnsi="Arial" w:cs="Arial"/>
          <w:kern w:val="0"/>
          <w:sz w:val="20"/>
          <w:szCs w:val="20"/>
          <w:lang w:eastAsia="ar-SA"/>
        </w:rPr>
        <w:t xml:space="preserve">        </w:t>
      </w:r>
    </w:p>
    <w:p w14:paraId="227339ED"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  odborných kontrol-revize)</w:t>
      </w:r>
    </w:p>
    <w:p w14:paraId="3982005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-v případě požáru zajistit hašení a přivolání pomoci.</w:t>
      </w:r>
    </w:p>
    <w:p w14:paraId="4B5472EF"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k) úpravy pro bezbariérové užívání výstavbou dotčených staveb. </w:t>
      </w:r>
    </w:p>
    <w:p w14:paraId="01CA066E"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t>Okolní stavy nejsou dotčeny stavbou ve smyslu potřeby r</w:t>
      </w:r>
      <w:r w:rsidR="00132396" w:rsidRPr="00973600">
        <w:rPr>
          <w:rFonts w:ascii="Arial" w:eastAsia="Calibri" w:hAnsi="Arial" w:cs="Arial"/>
          <w:kern w:val="0"/>
          <w:sz w:val="20"/>
          <w:szCs w:val="20"/>
          <w:lang w:eastAsia="ar-SA"/>
        </w:rPr>
        <w:t>e</w:t>
      </w:r>
      <w:r w:rsidRPr="00973600">
        <w:rPr>
          <w:rFonts w:ascii="Arial" w:eastAsia="Calibri" w:hAnsi="Arial" w:cs="Arial"/>
          <w:kern w:val="0"/>
          <w:sz w:val="20"/>
          <w:szCs w:val="20"/>
          <w:lang w:eastAsia="ar-SA"/>
        </w:rPr>
        <w:t>a</w:t>
      </w:r>
      <w:r w:rsidR="00132396" w:rsidRPr="00973600">
        <w:rPr>
          <w:rFonts w:ascii="Arial" w:eastAsia="Calibri" w:hAnsi="Arial" w:cs="Arial"/>
          <w:kern w:val="0"/>
          <w:sz w:val="20"/>
          <w:szCs w:val="20"/>
          <w:lang w:eastAsia="ar-SA"/>
        </w:rPr>
        <w:t>lizace jejich úprav pro bezbarié</w:t>
      </w:r>
      <w:r w:rsidRPr="00973600">
        <w:rPr>
          <w:rFonts w:ascii="Arial" w:eastAsia="Calibri" w:hAnsi="Arial" w:cs="Arial"/>
          <w:kern w:val="0"/>
          <w:sz w:val="20"/>
          <w:szCs w:val="20"/>
          <w:lang w:eastAsia="ar-SA"/>
        </w:rPr>
        <w:t xml:space="preserve">rové využívání. Stavba se odehrává výhradně na pozemku investora. </w:t>
      </w:r>
    </w:p>
    <w:p w14:paraId="3E656801"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l) zásady pro dopravní inženýrská opatření</w:t>
      </w:r>
    </w:p>
    <w:p w14:paraId="5353B12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132396" w:rsidRPr="00973600">
        <w:rPr>
          <w:rFonts w:ascii="Arial" w:eastAsia="Calibri" w:hAnsi="Arial" w:cs="Arial"/>
          <w:kern w:val="0"/>
          <w:sz w:val="20"/>
          <w:szCs w:val="20"/>
          <w:lang w:eastAsia="ar-SA"/>
        </w:rPr>
        <w:t>Prováděním stavby nevzniknou požadavky na</w:t>
      </w:r>
      <w:r w:rsidRPr="00973600">
        <w:rPr>
          <w:rFonts w:ascii="Arial" w:eastAsia="Calibri" w:hAnsi="Arial" w:cs="Arial"/>
          <w:kern w:val="0"/>
          <w:sz w:val="20"/>
          <w:szCs w:val="20"/>
          <w:lang w:eastAsia="ar-SA"/>
        </w:rPr>
        <w:t xml:space="preserve"> </w:t>
      </w:r>
      <w:r w:rsidR="00132396" w:rsidRPr="00973600">
        <w:rPr>
          <w:rFonts w:ascii="Arial" w:eastAsia="Calibri" w:hAnsi="Arial" w:cs="Arial"/>
          <w:kern w:val="0"/>
          <w:sz w:val="20"/>
          <w:szCs w:val="20"/>
          <w:lang w:eastAsia="ar-SA"/>
        </w:rPr>
        <w:t xml:space="preserve">trvalá ani dočasná </w:t>
      </w:r>
      <w:r w:rsidRPr="00973600">
        <w:rPr>
          <w:rFonts w:ascii="Arial" w:eastAsia="Calibri" w:hAnsi="Arial" w:cs="Arial"/>
          <w:kern w:val="0"/>
          <w:sz w:val="20"/>
          <w:szCs w:val="20"/>
          <w:lang w:eastAsia="ar-SA"/>
        </w:rPr>
        <w:t xml:space="preserve">dopravní inženýrská opatření. </w:t>
      </w:r>
    </w:p>
    <w:p w14:paraId="4CBF0366"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m) stanovení speciálních podmínek pro provádění stavby (provádění stavby za provozu, opatření proti účinku vnějšího prostředí při výstavbě apod.)</w:t>
      </w:r>
    </w:p>
    <w:p w14:paraId="56F233AC"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ab/>
      </w:r>
      <w:r w:rsidR="00132396" w:rsidRPr="00973600">
        <w:rPr>
          <w:rFonts w:ascii="Arial" w:eastAsia="Calibri" w:hAnsi="Arial" w:cs="Arial"/>
          <w:kern w:val="0"/>
          <w:sz w:val="20"/>
          <w:szCs w:val="20"/>
          <w:lang w:eastAsia="ar-SA"/>
        </w:rPr>
        <w:t>Jedná se o stavební úpravy funkční trafostanice. Ta bude po celou dobu stavby v provozu včetně rozvoden. Před zahájením prací uvnitř budovy budou osazeny venkovní dočasné technologie (</w:t>
      </w:r>
      <w:proofErr w:type="spellStart"/>
      <w:r w:rsidR="00132396" w:rsidRPr="00973600">
        <w:rPr>
          <w:rFonts w:ascii="Arial" w:eastAsia="Calibri" w:hAnsi="Arial" w:cs="Arial"/>
          <w:kern w:val="0"/>
          <w:sz w:val="20"/>
          <w:szCs w:val="20"/>
          <w:lang w:eastAsia="ar-SA"/>
        </w:rPr>
        <w:t>trafa</w:t>
      </w:r>
      <w:proofErr w:type="spellEnd"/>
      <w:r w:rsidR="00132396" w:rsidRPr="00973600">
        <w:rPr>
          <w:rFonts w:ascii="Arial" w:eastAsia="Calibri" w:hAnsi="Arial" w:cs="Arial"/>
          <w:kern w:val="0"/>
          <w:sz w:val="20"/>
          <w:szCs w:val="20"/>
          <w:lang w:eastAsia="ar-SA"/>
        </w:rPr>
        <w:t xml:space="preserve">, </w:t>
      </w:r>
      <w:proofErr w:type="gramStart"/>
      <w:r w:rsidR="00132396" w:rsidRPr="00973600">
        <w:rPr>
          <w:rFonts w:ascii="Arial" w:eastAsia="Calibri" w:hAnsi="Arial" w:cs="Arial"/>
          <w:kern w:val="0"/>
          <w:sz w:val="20"/>
          <w:szCs w:val="20"/>
          <w:lang w:eastAsia="ar-SA"/>
        </w:rPr>
        <w:t>rozvodna,.. SO</w:t>
      </w:r>
      <w:proofErr w:type="gramEnd"/>
      <w:r w:rsidR="00132396" w:rsidRPr="00973600">
        <w:rPr>
          <w:rFonts w:ascii="Arial" w:eastAsia="Calibri" w:hAnsi="Arial" w:cs="Arial"/>
          <w:kern w:val="0"/>
          <w:sz w:val="20"/>
          <w:szCs w:val="20"/>
          <w:lang w:eastAsia="ar-SA"/>
        </w:rPr>
        <w:t xml:space="preserve"> 03). Následně bude trafostanice přepojena na dočasnou technologii. Bude zahájena stavební činnost uvnitř objektu a nová rampa, po jejím dokončení budou osazeny technologie a </w:t>
      </w:r>
      <w:proofErr w:type="spellStart"/>
      <w:r w:rsidR="00132396" w:rsidRPr="00973600">
        <w:rPr>
          <w:rFonts w:ascii="Arial" w:eastAsia="Calibri" w:hAnsi="Arial" w:cs="Arial"/>
          <w:kern w:val="0"/>
          <w:sz w:val="20"/>
          <w:szCs w:val="20"/>
          <w:lang w:eastAsia="ar-SA"/>
        </w:rPr>
        <w:t>trafa</w:t>
      </w:r>
      <w:proofErr w:type="spellEnd"/>
      <w:r w:rsidR="00132396" w:rsidRPr="00973600">
        <w:rPr>
          <w:rFonts w:ascii="Arial" w:eastAsia="Calibri" w:hAnsi="Arial" w:cs="Arial"/>
          <w:kern w:val="0"/>
          <w:sz w:val="20"/>
          <w:szCs w:val="20"/>
          <w:lang w:eastAsia="ar-SA"/>
        </w:rPr>
        <w:t xml:space="preserve"> včetně rozvodny přepojeny zpět do technologie (nové) uvnitř objektu. Venkovní dočasné technologie odvezeny. Je nutné dbát zvýšené opatrnosti pracovníků, kteří se budou pohybovat v bezprostředním okolí zařízení pod el. </w:t>
      </w:r>
      <w:proofErr w:type="gramStart"/>
      <w:r w:rsidR="00132396" w:rsidRPr="00973600">
        <w:rPr>
          <w:rFonts w:ascii="Arial" w:eastAsia="Calibri" w:hAnsi="Arial" w:cs="Arial"/>
          <w:kern w:val="0"/>
          <w:sz w:val="20"/>
          <w:szCs w:val="20"/>
          <w:lang w:eastAsia="ar-SA"/>
        </w:rPr>
        <w:t>napětím</w:t>
      </w:r>
      <w:proofErr w:type="gramEnd"/>
      <w:r w:rsidR="00132396" w:rsidRPr="00973600">
        <w:rPr>
          <w:rFonts w:ascii="Arial" w:eastAsia="Calibri" w:hAnsi="Arial" w:cs="Arial"/>
          <w:kern w:val="0"/>
          <w:sz w:val="20"/>
          <w:szCs w:val="20"/>
          <w:lang w:eastAsia="ar-SA"/>
        </w:rPr>
        <w:t xml:space="preserve"> /VN,NN.</w:t>
      </w:r>
    </w:p>
    <w:p w14:paraId="24B54299"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n) postup výstavby, rozhodující dílčí termíny</w:t>
      </w:r>
    </w:p>
    <w:p w14:paraId="58C8BDC0"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Lhůta na výstavbu objektu </w:t>
      </w:r>
      <w:r w:rsidR="004359C4" w:rsidRPr="00973600">
        <w:rPr>
          <w:rFonts w:ascii="Arial" w:eastAsia="Calibri" w:hAnsi="Arial" w:cs="Arial"/>
          <w:kern w:val="0"/>
          <w:sz w:val="20"/>
          <w:szCs w:val="20"/>
          <w:lang w:eastAsia="ar-SA"/>
        </w:rPr>
        <w:t>je 12 měsíců,</w:t>
      </w:r>
      <w:r w:rsidRPr="00973600">
        <w:rPr>
          <w:rFonts w:ascii="Arial" w:eastAsia="Calibri" w:hAnsi="Arial" w:cs="Arial"/>
          <w:kern w:val="0"/>
          <w:sz w:val="20"/>
          <w:szCs w:val="20"/>
          <w:lang w:eastAsia="ar-SA"/>
        </w:rPr>
        <w:t xml:space="preserve"> v období </w:t>
      </w:r>
      <w:r w:rsidR="00364EF6" w:rsidRPr="00973600">
        <w:rPr>
          <w:rFonts w:ascii="Arial" w:eastAsia="Calibri" w:hAnsi="Arial" w:cs="Arial"/>
          <w:color w:val="D99594" w:themeColor="accent2" w:themeTint="99"/>
          <w:kern w:val="0"/>
          <w:sz w:val="20"/>
          <w:szCs w:val="20"/>
          <w:lang w:eastAsia="ar-SA"/>
        </w:rPr>
        <w:t>02</w:t>
      </w:r>
      <w:r w:rsidRPr="00973600">
        <w:rPr>
          <w:rFonts w:ascii="Arial" w:eastAsia="Calibri" w:hAnsi="Arial" w:cs="Arial"/>
          <w:color w:val="D99594" w:themeColor="accent2" w:themeTint="99"/>
          <w:kern w:val="0"/>
          <w:sz w:val="20"/>
          <w:szCs w:val="20"/>
          <w:lang w:eastAsia="ar-SA"/>
        </w:rPr>
        <w:t>/201</w:t>
      </w:r>
      <w:r w:rsidR="00364EF6" w:rsidRPr="00973600">
        <w:rPr>
          <w:rFonts w:ascii="Arial" w:eastAsia="Calibri" w:hAnsi="Arial" w:cs="Arial"/>
          <w:color w:val="D99594" w:themeColor="accent2" w:themeTint="99"/>
          <w:kern w:val="0"/>
          <w:sz w:val="20"/>
          <w:szCs w:val="20"/>
          <w:lang w:eastAsia="ar-SA"/>
        </w:rPr>
        <w:t>7</w:t>
      </w:r>
      <w:r w:rsidRPr="00973600">
        <w:rPr>
          <w:rFonts w:ascii="Arial" w:eastAsia="Calibri" w:hAnsi="Arial" w:cs="Arial"/>
          <w:color w:val="D99594" w:themeColor="accent2" w:themeTint="99"/>
          <w:kern w:val="0"/>
          <w:sz w:val="20"/>
          <w:szCs w:val="20"/>
          <w:lang w:eastAsia="ar-SA"/>
        </w:rPr>
        <w:t xml:space="preserve"> </w:t>
      </w:r>
      <w:r w:rsidR="004359C4" w:rsidRPr="00973600">
        <w:rPr>
          <w:rFonts w:ascii="Arial" w:eastAsia="Calibri" w:hAnsi="Arial" w:cs="Arial"/>
          <w:color w:val="D99594" w:themeColor="accent2" w:themeTint="99"/>
          <w:kern w:val="0"/>
          <w:sz w:val="20"/>
          <w:szCs w:val="20"/>
          <w:lang w:eastAsia="ar-SA"/>
        </w:rPr>
        <w:t>- 1/1/2020</w:t>
      </w:r>
    </w:p>
    <w:p w14:paraId="2824443F" w14:textId="77777777" w:rsidR="0020356E" w:rsidRPr="00973600" w:rsidRDefault="0020356E" w:rsidP="00DD3908">
      <w:pPr>
        <w:rPr>
          <w:rFonts w:ascii="Arial" w:eastAsia="Calibri" w:hAnsi="Arial" w:cs="Arial"/>
          <w:kern w:val="0"/>
          <w:sz w:val="20"/>
          <w:szCs w:val="20"/>
          <w:lang w:eastAsia="ar-SA"/>
        </w:rPr>
      </w:pPr>
    </w:p>
    <w:p w14:paraId="125AE208"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Plán kontrolních prohlídek stavby: </w:t>
      </w:r>
    </w:p>
    <w:p w14:paraId="439E08C6"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1/ </w:t>
      </w:r>
      <w:r w:rsidR="00406735" w:rsidRPr="00973600">
        <w:rPr>
          <w:rFonts w:ascii="Arial" w:eastAsia="Calibri" w:hAnsi="Arial" w:cs="Arial"/>
          <w:kern w:val="0"/>
          <w:sz w:val="20"/>
          <w:szCs w:val="20"/>
          <w:lang w:eastAsia="ar-SA"/>
        </w:rPr>
        <w:t>dokončení základové konstrukce navrhované rampy</w:t>
      </w:r>
    </w:p>
    <w:p w14:paraId="20C372CB"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2/ </w:t>
      </w:r>
      <w:r w:rsidR="00406735" w:rsidRPr="00973600">
        <w:rPr>
          <w:rFonts w:ascii="Arial" w:eastAsia="Calibri" w:hAnsi="Arial" w:cs="Arial"/>
          <w:kern w:val="0"/>
          <w:sz w:val="20"/>
          <w:szCs w:val="20"/>
          <w:lang w:eastAsia="ar-SA"/>
        </w:rPr>
        <w:t xml:space="preserve">provedení vnitřních příček pro nová </w:t>
      </w:r>
      <w:proofErr w:type="spellStart"/>
      <w:r w:rsidR="00406735" w:rsidRPr="00973600">
        <w:rPr>
          <w:rFonts w:ascii="Arial" w:eastAsia="Calibri" w:hAnsi="Arial" w:cs="Arial"/>
          <w:kern w:val="0"/>
          <w:sz w:val="20"/>
          <w:szCs w:val="20"/>
          <w:lang w:eastAsia="ar-SA"/>
        </w:rPr>
        <w:t>trafa</w:t>
      </w:r>
      <w:proofErr w:type="spellEnd"/>
    </w:p>
    <w:p w14:paraId="05178794" w14:textId="77777777" w:rsidR="00DD3908" w:rsidRPr="00973600" w:rsidRDefault="00DD3908" w:rsidP="00DD3908">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3/ stavba před dokončením</w:t>
      </w:r>
    </w:p>
    <w:p w14:paraId="72B8E439" w14:textId="77777777" w:rsidR="00DD3908" w:rsidRPr="00973600" w:rsidRDefault="00DD3908" w:rsidP="00DD3908">
      <w:pPr>
        <w:rPr>
          <w:rFonts w:ascii="Arial" w:eastAsia="Calibri" w:hAnsi="Arial" w:cs="Arial"/>
          <w:kern w:val="0"/>
          <w:sz w:val="20"/>
          <w:szCs w:val="20"/>
          <w:lang w:eastAsia="ar-SA"/>
        </w:rPr>
      </w:pPr>
    </w:p>
    <w:p w14:paraId="3A184609" w14:textId="77777777" w:rsidR="00B77F13" w:rsidRPr="00973600" w:rsidRDefault="00B77F13">
      <w:pPr>
        <w:rPr>
          <w:rFonts w:ascii="Arial" w:hAnsi="Arial" w:cs="Arial"/>
          <w:color w:val="000000"/>
          <w:sz w:val="20"/>
          <w:szCs w:val="20"/>
        </w:rPr>
      </w:pPr>
    </w:p>
    <w:p w14:paraId="50438D54" w14:textId="77777777" w:rsidR="00931C71" w:rsidRPr="00973600" w:rsidRDefault="00931C71">
      <w:pPr>
        <w:rPr>
          <w:rFonts w:ascii="Arial" w:hAnsi="Arial" w:cs="Arial"/>
          <w:sz w:val="20"/>
          <w:szCs w:val="20"/>
        </w:rPr>
      </w:pPr>
    </w:p>
    <w:p w14:paraId="4A91A2FC" w14:textId="77777777" w:rsidR="00B77F13" w:rsidRPr="00973600" w:rsidRDefault="00B77F13">
      <w:pPr>
        <w:rPr>
          <w:rFonts w:ascii="Arial" w:hAnsi="Arial" w:cs="Arial"/>
          <w:sz w:val="20"/>
          <w:szCs w:val="20"/>
        </w:rPr>
      </w:pPr>
    </w:p>
    <w:p w14:paraId="502684B9" w14:textId="2E5BD480" w:rsidR="00B77F13" w:rsidRPr="00973600" w:rsidRDefault="00B77F13">
      <w:pPr>
        <w:rPr>
          <w:rFonts w:ascii="Arial" w:eastAsia="Calibri" w:hAnsi="Arial" w:cs="Arial"/>
          <w:kern w:val="0"/>
          <w:sz w:val="20"/>
          <w:szCs w:val="20"/>
          <w:lang w:eastAsia="ar-SA"/>
        </w:rPr>
      </w:pPr>
      <w:r w:rsidRPr="00973600">
        <w:rPr>
          <w:rFonts w:ascii="Arial" w:eastAsia="Calibri" w:hAnsi="Arial" w:cs="Arial"/>
          <w:kern w:val="0"/>
          <w:sz w:val="20"/>
          <w:szCs w:val="20"/>
          <w:lang w:eastAsia="ar-SA"/>
        </w:rPr>
        <w:t xml:space="preserve">V Olomouci  </w:t>
      </w:r>
      <w:r w:rsidR="00410CE1" w:rsidRPr="00973600">
        <w:rPr>
          <w:rFonts w:ascii="Arial" w:eastAsia="Calibri" w:hAnsi="Arial" w:cs="Arial"/>
          <w:kern w:val="0"/>
          <w:sz w:val="20"/>
          <w:szCs w:val="20"/>
          <w:lang w:eastAsia="ar-SA"/>
        </w:rPr>
        <w:t>11</w:t>
      </w:r>
      <w:r w:rsidR="00931C71" w:rsidRPr="00973600">
        <w:rPr>
          <w:rFonts w:ascii="Arial" w:eastAsia="Calibri" w:hAnsi="Arial" w:cs="Arial"/>
          <w:kern w:val="0"/>
          <w:sz w:val="20"/>
          <w:szCs w:val="20"/>
          <w:lang w:eastAsia="ar-SA"/>
        </w:rPr>
        <w:t>/2016</w:t>
      </w:r>
      <w:r w:rsidRPr="00973600">
        <w:rPr>
          <w:rFonts w:ascii="Arial" w:eastAsia="Calibri" w:hAnsi="Arial" w:cs="Arial"/>
          <w:kern w:val="0"/>
          <w:sz w:val="20"/>
          <w:szCs w:val="20"/>
          <w:lang w:eastAsia="ar-SA"/>
        </w:rPr>
        <w:t xml:space="preserve">                                        </w:t>
      </w:r>
      <w:r w:rsidRPr="00973600">
        <w:rPr>
          <w:rFonts w:ascii="Arial" w:eastAsia="Calibri" w:hAnsi="Arial" w:cs="Arial"/>
          <w:kern w:val="0"/>
          <w:sz w:val="20"/>
          <w:szCs w:val="20"/>
          <w:lang w:eastAsia="ar-SA"/>
        </w:rPr>
        <w:tab/>
        <w:t xml:space="preserve">            </w:t>
      </w:r>
      <w:r w:rsidR="00931C71" w:rsidRPr="00973600">
        <w:rPr>
          <w:rFonts w:ascii="Arial" w:eastAsia="Calibri" w:hAnsi="Arial" w:cs="Arial"/>
          <w:kern w:val="0"/>
          <w:sz w:val="20"/>
          <w:szCs w:val="20"/>
          <w:lang w:eastAsia="ar-SA"/>
        </w:rPr>
        <w:tab/>
      </w:r>
      <w:r w:rsidR="00931C71" w:rsidRPr="00973600">
        <w:rPr>
          <w:rFonts w:ascii="Arial" w:eastAsia="Calibri" w:hAnsi="Arial" w:cs="Arial"/>
          <w:kern w:val="0"/>
          <w:sz w:val="20"/>
          <w:szCs w:val="20"/>
          <w:lang w:eastAsia="ar-SA"/>
        </w:rPr>
        <w:tab/>
      </w:r>
      <w:r w:rsidRPr="00973600">
        <w:rPr>
          <w:rFonts w:ascii="Arial" w:eastAsia="Calibri" w:hAnsi="Arial" w:cs="Arial"/>
          <w:kern w:val="0"/>
          <w:sz w:val="20"/>
          <w:szCs w:val="20"/>
          <w:lang w:eastAsia="ar-SA"/>
        </w:rPr>
        <w:tab/>
      </w:r>
      <w:proofErr w:type="spellStart"/>
      <w:r w:rsidRPr="00973600">
        <w:rPr>
          <w:rFonts w:ascii="Arial" w:eastAsia="Calibri" w:hAnsi="Arial" w:cs="Arial"/>
          <w:kern w:val="0"/>
          <w:sz w:val="20"/>
          <w:szCs w:val="20"/>
          <w:lang w:eastAsia="ar-SA"/>
        </w:rPr>
        <w:t>MgA</w:t>
      </w:r>
      <w:proofErr w:type="spellEnd"/>
      <w:r w:rsidRPr="00973600">
        <w:rPr>
          <w:rFonts w:ascii="Arial" w:eastAsia="Calibri" w:hAnsi="Arial" w:cs="Arial"/>
          <w:kern w:val="0"/>
          <w:sz w:val="20"/>
          <w:szCs w:val="20"/>
          <w:lang w:eastAsia="ar-SA"/>
        </w:rPr>
        <w:t>., Ing. arch. Lukáš Blažek</w:t>
      </w:r>
    </w:p>
    <w:p w14:paraId="58FF0124" w14:textId="77777777" w:rsidR="00B77F13" w:rsidRPr="00973600" w:rsidRDefault="00B77F13">
      <w:pPr>
        <w:rPr>
          <w:rFonts w:ascii="Arial" w:eastAsia="Times New Roman" w:hAnsi="Arial" w:cs="Arial"/>
          <w:kern w:val="0"/>
          <w:sz w:val="20"/>
          <w:szCs w:val="20"/>
          <w:lang w:val="en-US" w:eastAsia="en-US"/>
        </w:rPr>
      </w:pPr>
    </w:p>
    <w:sectPr w:rsidR="00B77F13" w:rsidRPr="00973600">
      <w:headerReference w:type="default" r:id="rId8"/>
      <w:footerReference w:type="even" r:id="rId9"/>
      <w:footerReference w:type="default" r:id="rId10"/>
      <w:pgSz w:w="11906" w:h="16838"/>
      <w:pgMar w:top="1670" w:right="1134" w:bottom="1693"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9107D" w14:textId="77777777" w:rsidR="002A3F50" w:rsidRDefault="002A3F50">
      <w:r>
        <w:separator/>
      </w:r>
    </w:p>
  </w:endnote>
  <w:endnote w:type="continuationSeparator" w:id="0">
    <w:p w14:paraId="2F95FDD2" w14:textId="77777777" w:rsidR="002A3F50" w:rsidRDefault="002A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Avenir Oblique">
    <w:altName w:val="Segoe Script"/>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4690" w14:textId="77777777" w:rsidR="00325332" w:rsidRDefault="00325332" w:rsidP="00931C7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E39EBF7" w14:textId="77777777" w:rsidR="00325332" w:rsidRDefault="00325332" w:rsidP="00931C7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D796D" w14:textId="77777777" w:rsidR="00325332" w:rsidRPr="00AA3A49" w:rsidRDefault="00325332" w:rsidP="00931C71">
    <w:pPr>
      <w:pStyle w:val="Zpat"/>
      <w:framePr w:w="454" w:wrap="around" w:vAnchor="text" w:hAnchor="margin" w:xAlign="center" w:y="10"/>
      <w:rPr>
        <w:rStyle w:val="slostrnky"/>
        <w:rFonts w:asciiTheme="minorHAnsi" w:hAnsiTheme="minorHAnsi" w:cs="Arial"/>
        <w:sz w:val="20"/>
        <w:szCs w:val="20"/>
      </w:rPr>
    </w:pPr>
    <w:r w:rsidRPr="00AA3A49">
      <w:rPr>
        <w:rStyle w:val="slostrnky"/>
        <w:rFonts w:asciiTheme="minorHAnsi" w:hAnsiTheme="minorHAnsi" w:cs="Arial"/>
        <w:sz w:val="20"/>
        <w:szCs w:val="20"/>
      </w:rPr>
      <w:fldChar w:fldCharType="begin"/>
    </w:r>
    <w:r w:rsidRPr="00AA3A49">
      <w:rPr>
        <w:rStyle w:val="slostrnky"/>
        <w:rFonts w:asciiTheme="minorHAnsi" w:hAnsiTheme="minorHAnsi" w:cs="Arial"/>
        <w:sz w:val="20"/>
        <w:szCs w:val="20"/>
      </w:rPr>
      <w:instrText xml:space="preserve">PAGE  </w:instrText>
    </w:r>
    <w:r w:rsidRPr="00AA3A49">
      <w:rPr>
        <w:rStyle w:val="slostrnky"/>
        <w:rFonts w:asciiTheme="minorHAnsi" w:hAnsiTheme="minorHAnsi" w:cs="Arial"/>
        <w:sz w:val="20"/>
        <w:szCs w:val="20"/>
      </w:rPr>
      <w:fldChar w:fldCharType="separate"/>
    </w:r>
    <w:r w:rsidR="00B300D0">
      <w:rPr>
        <w:rStyle w:val="slostrnky"/>
        <w:rFonts w:asciiTheme="minorHAnsi" w:hAnsiTheme="minorHAnsi" w:cs="Arial"/>
        <w:noProof/>
        <w:sz w:val="20"/>
        <w:szCs w:val="20"/>
      </w:rPr>
      <w:t>3</w:t>
    </w:r>
    <w:r w:rsidRPr="00AA3A49">
      <w:rPr>
        <w:rStyle w:val="slostrnky"/>
        <w:rFonts w:asciiTheme="minorHAnsi" w:hAnsiTheme="minorHAnsi" w:cs="Arial"/>
        <w:sz w:val="20"/>
        <w:szCs w:val="20"/>
      </w:rPr>
      <w:fldChar w:fldCharType="end"/>
    </w:r>
  </w:p>
  <w:p w14:paraId="21581B26" w14:textId="77777777" w:rsidR="00325332" w:rsidRPr="00931C71" w:rsidRDefault="00325332" w:rsidP="00931C71">
    <w:pPr>
      <w:pStyle w:val="Zpat"/>
      <w:ind w:right="360"/>
      <w:jc w:val="center"/>
      <w:rPr>
        <w:rFonts w:ascii="Avenir Oblique" w:hAnsi="Avenir Obliqu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BCDC0" w14:textId="77777777" w:rsidR="002A3F50" w:rsidRDefault="002A3F50">
      <w:r>
        <w:separator/>
      </w:r>
    </w:p>
  </w:footnote>
  <w:footnote w:type="continuationSeparator" w:id="0">
    <w:p w14:paraId="47167C51" w14:textId="77777777" w:rsidR="002A3F50" w:rsidRDefault="002A3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244F0" w14:textId="405B20EF" w:rsidR="00325332" w:rsidRPr="002C4977" w:rsidRDefault="00325332" w:rsidP="00B77F13">
    <w:pPr>
      <w:pStyle w:val="Zpat"/>
      <w:jc w:val="left"/>
      <w:rPr>
        <w:rFonts w:ascii="Avenir Book" w:hAnsi="Avenir Book" w:cs="Arial"/>
        <w:b/>
        <w:bCs/>
        <w:sz w:val="14"/>
        <w:szCs w:val="14"/>
      </w:rPr>
    </w:pPr>
    <w:r>
      <w:rPr>
        <w:rFonts w:ascii="Avenir Book" w:hAnsi="Avenir Book" w:cs="Arial"/>
        <w:b/>
        <w:bCs/>
        <w:sz w:val="22"/>
        <w:szCs w:val="22"/>
      </w:rPr>
      <w:t xml:space="preserve">B </w:t>
    </w:r>
    <w:r>
      <w:rPr>
        <w:rFonts w:ascii="Avenir Book" w:hAnsi="Avenir Book" w:cs="Arial"/>
        <w:b/>
        <w:bCs/>
        <w:sz w:val="14"/>
        <w:szCs w:val="14"/>
      </w:rPr>
      <w:t>souhrnná technická zpráva</w:t>
    </w:r>
    <w:r>
      <w:rPr>
        <w:rFonts w:ascii="Avenir Book" w:hAnsi="Avenir Book" w:cs="Arial"/>
        <w:sz w:val="14"/>
        <w:szCs w:val="14"/>
      </w:rPr>
      <w:t xml:space="preserve"> k DPS</w:t>
    </w:r>
    <w:r w:rsidRPr="002C4977">
      <w:rPr>
        <w:rFonts w:ascii="Avenir Book" w:hAnsi="Avenir Book" w:cs="Arial"/>
        <w:sz w:val="14"/>
        <w:szCs w:val="14"/>
      </w:rPr>
      <w:t xml:space="preserve">, akce: </w:t>
    </w:r>
    <w:r w:rsidR="00973600">
      <w:rPr>
        <w:rFonts w:ascii="Avenir Book" w:hAnsi="Avenir Book" w:cs="Arial"/>
        <w:b/>
        <w:bCs/>
        <w:sz w:val="14"/>
        <w:szCs w:val="14"/>
      </w:rPr>
      <w:t>C</w:t>
    </w:r>
    <w:r>
      <w:rPr>
        <w:rFonts w:ascii="Avenir Book" w:hAnsi="Avenir Book" w:cs="Arial"/>
        <w:b/>
        <w:bCs/>
        <w:sz w:val="14"/>
        <w:szCs w:val="14"/>
      </w:rPr>
      <w:t>elková rekonstrukce trafostanice TS1</w:t>
    </w:r>
  </w:p>
  <w:p w14:paraId="7D0B615B" w14:textId="77777777" w:rsidR="00325332" w:rsidRDefault="00325332">
    <w:pPr>
      <w:pStyle w:val="Zpa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3C4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2">
    <w:nsid w:val="069B2033"/>
    <w:multiLevelType w:val="hybridMultilevel"/>
    <w:tmpl w:val="036CA330"/>
    <w:lvl w:ilvl="0" w:tplc="910AC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F31243"/>
    <w:multiLevelType w:val="hybridMultilevel"/>
    <w:tmpl w:val="CEAE92E4"/>
    <w:lvl w:ilvl="0" w:tplc="68BC62A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13"/>
    <w:rsid w:val="000108BC"/>
    <w:rsid w:val="00014431"/>
    <w:rsid w:val="00027306"/>
    <w:rsid w:val="00052720"/>
    <w:rsid w:val="00064C0C"/>
    <w:rsid w:val="000E5471"/>
    <w:rsid w:val="00132396"/>
    <w:rsid w:val="0020356E"/>
    <w:rsid w:val="002A3F50"/>
    <w:rsid w:val="002D150C"/>
    <w:rsid w:val="00323EBD"/>
    <w:rsid w:val="00325332"/>
    <w:rsid w:val="00351CF3"/>
    <w:rsid w:val="00351DCA"/>
    <w:rsid w:val="00364EF6"/>
    <w:rsid w:val="003B0652"/>
    <w:rsid w:val="003B7371"/>
    <w:rsid w:val="003F62D5"/>
    <w:rsid w:val="003F68A3"/>
    <w:rsid w:val="00406735"/>
    <w:rsid w:val="00410CE1"/>
    <w:rsid w:val="004359C4"/>
    <w:rsid w:val="00476DE6"/>
    <w:rsid w:val="004C34DF"/>
    <w:rsid w:val="004C4D0E"/>
    <w:rsid w:val="004F2F82"/>
    <w:rsid w:val="00522639"/>
    <w:rsid w:val="005754CA"/>
    <w:rsid w:val="005804FA"/>
    <w:rsid w:val="005C1412"/>
    <w:rsid w:val="005C611F"/>
    <w:rsid w:val="00610F88"/>
    <w:rsid w:val="00640F46"/>
    <w:rsid w:val="006617E1"/>
    <w:rsid w:val="006633C9"/>
    <w:rsid w:val="0067643E"/>
    <w:rsid w:val="00680BD4"/>
    <w:rsid w:val="006B4DBA"/>
    <w:rsid w:val="006C528C"/>
    <w:rsid w:val="006D43C5"/>
    <w:rsid w:val="00760FBF"/>
    <w:rsid w:val="00767E92"/>
    <w:rsid w:val="0079552E"/>
    <w:rsid w:val="007D5FBD"/>
    <w:rsid w:val="0081405A"/>
    <w:rsid w:val="008255A4"/>
    <w:rsid w:val="008E15A1"/>
    <w:rsid w:val="00914069"/>
    <w:rsid w:val="00916B68"/>
    <w:rsid w:val="00931C71"/>
    <w:rsid w:val="00973600"/>
    <w:rsid w:val="009A3A1C"/>
    <w:rsid w:val="009D541F"/>
    <w:rsid w:val="00A22C64"/>
    <w:rsid w:val="00A85452"/>
    <w:rsid w:val="00AA1D3D"/>
    <w:rsid w:val="00AA3A49"/>
    <w:rsid w:val="00AB46A1"/>
    <w:rsid w:val="00AE03C1"/>
    <w:rsid w:val="00B300D0"/>
    <w:rsid w:val="00B534A0"/>
    <w:rsid w:val="00B77F13"/>
    <w:rsid w:val="00BB1DAC"/>
    <w:rsid w:val="00BD76F8"/>
    <w:rsid w:val="00BF72D9"/>
    <w:rsid w:val="00BF7AB2"/>
    <w:rsid w:val="00C50518"/>
    <w:rsid w:val="00C9397B"/>
    <w:rsid w:val="00C942BB"/>
    <w:rsid w:val="00CC79DD"/>
    <w:rsid w:val="00D13328"/>
    <w:rsid w:val="00D30DDE"/>
    <w:rsid w:val="00D427A7"/>
    <w:rsid w:val="00D479EE"/>
    <w:rsid w:val="00D72285"/>
    <w:rsid w:val="00D74146"/>
    <w:rsid w:val="00D97186"/>
    <w:rsid w:val="00DD3908"/>
    <w:rsid w:val="00E3681F"/>
    <w:rsid w:val="00E40C68"/>
    <w:rsid w:val="00E82D22"/>
    <w:rsid w:val="00EA18C3"/>
    <w:rsid w:val="00EC4384"/>
    <w:rsid w:val="00ED6BF6"/>
    <w:rsid w:val="00F75259"/>
    <w:rsid w:val="00F82867"/>
    <w:rsid w:val="00FA5421"/>
    <w:rsid w:val="00FE16E5"/>
    <w:rsid w:val="00FE776E"/>
    <w:rsid w:val="00FF523B"/>
    <w:rsid w:val="00FF56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00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pPr>
      <w:widowControl w:val="0"/>
      <w:suppressAutoHyphens/>
    </w:pPr>
    <w:rPr>
      <w:rFonts w:eastAsia="Lucida Sans Unicode"/>
      <w:kern w:val="1"/>
      <w:sz w:val="24"/>
      <w:szCs w:val="24"/>
    </w:rPr>
  </w:style>
  <w:style w:type="paragraph" w:styleId="Nadpis1">
    <w:name w:val="heading 1"/>
    <w:basedOn w:val="Normln"/>
    <w:next w:val="Normln"/>
    <w:qFormat/>
    <w:pPr>
      <w:keepNext/>
      <w:tabs>
        <w:tab w:val="num" w:pos="0"/>
      </w:tabs>
      <w:outlineLvl w:val="0"/>
    </w:pPr>
    <w:rPr>
      <w:b/>
      <w:bCs/>
    </w:rPr>
  </w:style>
  <w:style w:type="paragraph" w:styleId="Nadpis9">
    <w:name w:val="heading 9"/>
    <w:basedOn w:val="Normln"/>
    <w:next w:val="Normln"/>
    <w:qFormat/>
    <w:pPr>
      <w:keepNext/>
      <w:tabs>
        <w:tab w:val="num" w:pos="0"/>
      </w:tabs>
      <w:ind w:left="708"/>
      <w:jc w:val="both"/>
      <w:outlineLvl w:val="8"/>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Standardnpsmoodstavce1">
    <w:name w:val="Standardní písmo odstavce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Standardnpsmoodstavce">
    <w:name w:val="WW-Standardní písmo odstavce"/>
  </w:style>
  <w:style w:type="character" w:customStyle="1" w:styleId="WW-Standardnpsmoodstavce1">
    <w:name w:val="WW-Standardní písmo odstavce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Standardnpsmoodstavce11">
    <w:name w:val="WW-Standardní písmo odstavce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Bullets">
    <w:name w:val="Bullets"/>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Heading">
    <w:name w:val="Heading"/>
    <w:basedOn w:val="Normln"/>
    <w:next w:val="Zkladntext"/>
    <w:pPr>
      <w:keepNext/>
      <w:spacing w:before="240" w:after="120"/>
    </w:pPr>
    <w:rPr>
      <w:rFonts w:ascii="Arial" w:hAnsi="Arial" w:cs="Tahoma"/>
      <w:sz w:val="28"/>
      <w:szCs w:val="28"/>
    </w:rPr>
  </w:style>
  <w:style w:type="paragraph" w:customStyle="1" w:styleId="Index">
    <w:name w:val="Index"/>
    <w:basedOn w:val="Normln"/>
    <w:pPr>
      <w:suppressLineNumbers/>
    </w:pPr>
    <w:rPr>
      <w:rFonts w:cs="Tahoma"/>
    </w:rPr>
  </w:style>
  <w:style w:type="paragraph" w:styleId="Zkladntextodsazen">
    <w:name w:val="Body Text Indent"/>
    <w:basedOn w:val="Normln"/>
    <w:pPr>
      <w:ind w:firstLine="720"/>
    </w:pPr>
    <w:rPr>
      <w:rFonts w:ascii="Arial" w:hAnsi="Arial" w:cs="Arial"/>
      <w:color w:val="000000"/>
    </w:rPr>
  </w:style>
  <w:style w:type="paragraph" w:customStyle="1" w:styleId="Prosttext1">
    <w:name w:val="Prostý text1"/>
    <w:basedOn w:val="Normln"/>
    <w:rPr>
      <w:rFonts w:ascii="Courier New" w:hAnsi="Courier New" w:cs="Courier New"/>
      <w:sz w:val="20"/>
      <w:lang w:val="sk-SK"/>
    </w:rPr>
  </w:style>
  <w:style w:type="paragraph" w:customStyle="1" w:styleId="dka">
    <w:name w:val="Řádka"/>
    <w:pPr>
      <w:widowControl w:val="0"/>
      <w:suppressAutoHyphens/>
      <w:spacing w:before="28"/>
      <w:jc w:val="both"/>
    </w:pPr>
    <w:rPr>
      <w:rFonts w:ascii="Arial" w:eastAsia="Arial" w:hAnsi="Arial"/>
      <w:color w:val="000000"/>
      <w:kern w:val="1"/>
    </w:rPr>
  </w:style>
  <w:style w:type="paragraph" w:customStyle="1" w:styleId="Zkladntextodsazen21">
    <w:name w:val="Základní text odsazený 21"/>
    <w:basedOn w:val="Normln"/>
    <w:pPr>
      <w:ind w:firstLine="708"/>
    </w:pPr>
    <w:rPr>
      <w:color w:val="FF0000"/>
    </w:rPr>
  </w:style>
  <w:style w:type="paragraph" w:customStyle="1" w:styleId="Zkladntextodsazen31">
    <w:name w:val="Základní text odsazený 31"/>
    <w:basedOn w:val="Normln"/>
    <w:pPr>
      <w:ind w:firstLine="480"/>
    </w:pPr>
  </w:style>
  <w:style w:type="paragraph" w:customStyle="1" w:styleId="Nadpis411">
    <w:name w:val="Nadpis4.11"/>
    <w:basedOn w:val="Nadpis9"/>
    <w:pPr>
      <w:tabs>
        <w:tab w:val="clear" w:pos="0"/>
        <w:tab w:val="left" w:pos="-2268"/>
      </w:tabs>
      <w:spacing w:before="120" w:after="120"/>
      <w:ind w:left="0"/>
    </w:pPr>
  </w:style>
  <w:style w:type="paragraph" w:styleId="Zhlav">
    <w:name w:val="header"/>
    <w:basedOn w:val="Normln"/>
    <w:pPr>
      <w:suppressLineNumbers/>
      <w:tabs>
        <w:tab w:val="center" w:pos="4818"/>
        <w:tab w:val="right" w:pos="9637"/>
      </w:tabs>
    </w:pPr>
  </w:style>
  <w:style w:type="paragraph" w:styleId="Zpat">
    <w:name w:val="footer"/>
    <w:basedOn w:val="Normln"/>
    <w:pPr>
      <w:tabs>
        <w:tab w:val="center" w:pos="4536"/>
        <w:tab w:val="right" w:pos="9072"/>
      </w:tabs>
      <w:jc w:val="both"/>
    </w:pPr>
  </w:style>
  <w:style w:type="paragraph" w:customStyle="1" w:styleId="Zkladntext-prvnodsazen1">
    <w:name w:val="Základní text - první odsazený1"/>
    <w:basedOn w:val="Zkladntext"/>
    <w:pPr>
      <w:suppressAutoHyphens w:val="0"/>
      <w:ind w:firstLine="210"/>
    </w:pPr>
    <w:rPr>
      <w:rFonts w:ascii="Courier New" w:hAnsi="Courier New" w:cs="Courier New"/>
      <w:szCs w:val="20"/>
    </w:rPr>
  </w:style>
  <w:style w:type="character" w:styleId="slostrnky">
    <w:name w:val="page number"/>
    <w:uiPriority w:val="99"/>
    <w:semiHidden/>
    <w:unhideWhenUsed/>
    <w:rsid w:val="00931C71"/>
  </w:style>
  <w:style w:type="paragraph" w:customStyle="1" w:styleId="Barevnseznamzvraznn11">
    <w:name w:val="Barevný seznam – zvýraznění 11"/>
    <w:basedOn w:val="Normln"/>
    <w:uiPriority w:val="34"/>
    <w:qFormat/>
    <w:rsid w:val="008E15A1"/>
    <w:pPr>
      <w:suppressAutoHyphens w:val="0"/>
      <w:overflowPunct w:val="0"/>
      <w:autoSpaceDE w:val="0"/>
      <w:autoSpaceDN w:val="0"/>
      <w:adjustRightInd w:val="0"/>
      <w:ind w:left="720" w:right="102"/>
      <w:contextualSpacing/>
    </w:pPr>
    <w:rPr>
      <w:rFonts w:ascii="Arial" w:eastAsia="Times New Roman" w:hAnsi="Arial" w:cs="Arial"/>
      <w:kern w:val="28"/>
    </w:rPr>
  </w:style>
  <w:style w:type="character" w:styleId="Siln">
    <w:name w:val="Strong"/>
    <w:qFormat/>
    <w:rsid w:val="00DD3908"/>
    <w:rPr>
      <w:b/>
      <w:bCs/>
    </w:rPr>
  </w:style>
  <w:style w:type="paragraph" w:customStyle="1" w:styleId="Odstavecseseznamem1">
    <w:name w:val="Odstavec se seznamem1"/>
    <w:basedOn w:val="Normln"/>
    <w:rsid w:val="00C942BB"/>
    <w:pPr>
      <w:widowControl/>
      <w:spacing w:after="200" w:line="276" w:lineRule="auto"/>
      <w:ind w:left="720"/>
    </w:pPr>
    <w:rPr>
      <w:rFonts w:ascii="Calibri" w:eastAsia="Calibri" w:hAnsi="Calibri" w:cs="Calibri"/>
      <w:kern w:val="0"/>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pPr>
      <w:widowControl w:val="0"/>
      <w:suppressAutoHyphens/>
    </w:pPr>
    <w:rPr>
      <w:rFonts w:eastAsia="Lucida Sans Unicode"/>
      <w:kern w:val="1"/>
      <w:sz w:val="24"/>
      <w:szCs w:val="24"/>
    </w:rPr>
  </w:style>
  <w:style w:type="paragraph" w:styleId="Nadpis1">
    <w:name w:val="heading 1"/>
    <w:basedOn w:val="Normln"/>
    <w:next w:val="Normln"/>
    <w:qFormat/>
    <w:pPr>
      <w:keepNext/>
      <w:tabs>
        <w:tab w:val="num" w:pos="0"/>
      </w:tabs>
      <w:outlineLvl w:val="0"/>
    </w:pPr>
    <w:rPr>
      <w:b/>
      <w:bCs/>
    </w:rPr>
  </w:style>
  <w:style w:type="paragraph" w:styleId="Nadpis9">
    <w:name w:val="heading 9"/>
    <w:basedOn w:val="Normln"/>
    <w:next w:val="Normln"/>
    <w:qFormat/>
    <w:pPr>
      <w:keepNext/>
      <w:tabs>
        <w:tab w:val="num" w:pos="0"/>
      </w:tabs>
      <w:ind w:left="708"/>
      <w:jc w:val="both"/>
      <w:outlineLvl w:val="8"/>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Standardnpsmoodstavce1">
    <w:name w:val="Standardní písmo odstavce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Standardnpsmoodstavce">
    <w:name w:val="WW-Standardní písmo odstavce"/>
  </w:style>
  <w:style w:type="character" w:customStyle="1" w:styleId="WW-Standardnpsmoodstavce1">
    <w:name w:val="WW-Standardní písmo odstavce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Standardnpsmoodstavce11">
    <w:name w:val="WW-Standardní písmo odstavce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Bullets">
    <w:name w:val="Bullets"/>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Heading">
    <w:name w:val="Heading"/>
    <w:basedOn w:val="Normln"/>
    <w:next w:val="Zkladntext"/>
    <w:pPr>
      <w:keepNext/>
      <w:spacing w:before="240" w:after="120"/>
    </w:pPr>
    <w:rPr>
      <w:rFonts w:ascii="Arial" w:hAnsi="Arial" w:cs="Tahoma"/>
      <w:sz w:val="28"/>
      <w:szCs w:val="28"/>
    </w:rPr>
  </w:style>
  <w:style w:type="paragraph" w:customStyle="1" w:styleId="Index">
    <w:name w:val="Index"/>
    <w:basedOn w:val="Normln"/>
    <w:pPr>
      <w:suppressLineNumbers/>
    </w:pPr>
    <w:rPr>
      <w:rFonts w:cs="Tahoma"/>
    </w:rPr>
  </w:style>
  <w:style w:type="paragraph" w:styleId="Zkladntextodsazen">
    <w:name w:val="Body Text Indent"/>
    <w:basedOn w:val="Normln"/>
    <w:pPr>
      <w:ind w:firstLine="720"/>
    </w:pPr>
    <w:rPr>
      <w:rFonts w:ascii="Arial" w:hAnsi="Arial" w:cs="Arial"/>
      <w:color w:val="000000"/>
    </w:rPr>
  </w:style>
  <w:style w:type="paragraph" w:customStyle="1" w:styleId="Prosttext1">
    <w:name w:val="Prostý text1"/>
    <w:basedOn w:val="Normln"/>
    <w:rPr>
      <w:rFonts w:ascii="Courier New" w:hAnsi="Courier New" w:cs="Courier New"/>
      <w:sz w:val="20"/>
      <w:lang w:val="sk-SK"/>
    </w:rPr>
  </w:style>
  <w:style w:type="paragraph" w:customStyle="1" w:styleId="dka">
    <w:name w:val="Řádka"/>
    <w:pPr>
      <w:widowControl w:val="0"/>
      <w:suppressAutoHyphens/>
      <w:spacing w:before="28"/>
      <w:jc w:val="both"/>
    </w:pPr>
    <w:rPr>
      <w:rFonts w:ascii="Arial" w:eastAsia="Arial" w:hAnsi="Arial"/>
      <w:color w:val="000000"/>
      <w:kern w:val="1"/>
    </w:rPr>
  </w:style>
  <w:style w:type="paragraph" w:customStyle="1" w:styleId="Zkladntextodsazen21">
    <w:name w:val="Základní text odsazený 21"/>
    <w:basedOn w:val="Normln"/>
    <w:pPr>
      <w:ind w:firstLine="708"/>
    </w:pPr>
    <w:rPr>
      <w:color w:val="FF0000"/>
    </w:rPr>
  </w:style>
  <w:style w:type="paragraph" w:customStyle="1" w:styleId="Zkladntextodsazen31">
    <w:name w:val="Základní text odsazený 31"/>
    <w:basedOn w:val="Normln"/>
    <w:pPr>
      <w:ind w:firstLine="480"/>
    </w:pPr>
  </w:style>
  <w:style w:type="paragraph" w:customStyle="1" w:styleId="Nadpis411">
    <w:name w:val="Nadpis4.11"/>
    <w:basedOn w:val="Nadpis9"/>
    <w:pPr>
      <w:tabs>
        <w:tab w:val="clear" w:pos="0"/>
        <w:tab w:val="left" w:pos="-2268"/>
      </w:tabs>
      <w:spacing w:before="120" w:after="120"/>
      <w:ind w:left="0"/>
    </w:pPr>
  </w:style>
  <w:style w:type="paragraph" w:styleId="Zhlav">
    <w:name w:val="header"/>
    <w:basedOn w:val="Normln"/>
    <w:pPr>
      <w:suppressLineNumbers/>
      <w:tabs>
        <w:tab w:val="center" w:pos="4818"/>
        <w:tab w:val="right" w:pos="9637"/>
      </w:tabs>
    </w:pPr>
  </w:style>
  <w:style w:type="paragraph" w:styleId="Zpat">
    <w:name w:val="footer"/>
    <w:basedOn w:val="Normln"/>
    <w:pPr>
      <w:tabs>
        <w:tab w:val="center" w:pos="4536"/>
        <w:tab w:val="right" w:pos="9072"/>
      </w:tabs>
      <w:jc w:val="both"/>
    </w:pPr>
  </w:style>
  <w:style w:type="paragraph" w:customStyle="1" w:styleId="Zkladntext-prvnodsazen1">
    <w:name w:val="Základní text - první odsazený1"/>
    <w:basedOn w:val="Zkladntext"/>
    <w:pPr>
      <w:suppressAutoHyphens w:val="0"/>
      <w:ind w:firstLine="210"/>
    </w:pPr>
    <w:rPr>
      <w:rFonts w:ascii="Courier New" w:hAnsi="Courier New" w:cs="Courier New"/>
      <w:szCs w:val="20"/>
    </w:rPr>
  </w:style>
  <w:style w:type="character" w:styleId="slostrnky">
    <w:name w:val="page number"/>
    <w:uiPriority w:val="99"/>
    <w:semiHidden/>
    <w:unhideWhenUsed/>
    <w:rsid w:val="00931C71"/>
  </w:style>
  <w:style w:type="paragraph" w:customStyle="1" w:styleId="Barevnseznamzvraznn11">
    <w:name w:val="Barevný seznam – zvýraznění 11"/>
    <w:basedOn w:val="Normln"/>
    <w:uiPriority w:val="34"/>
    <w:qFormat/>
    <w:rsid w:val="008E15A1"/>
    <w:pPr>
      <w:suppressAutoHyphens w:val="0"/>
      <w:overflowPunct w:val="0"/>
      <w:autoSpaceDE w:val="0"/>
      <w:autoSpaceDN w:val="0"/>
      <w:adjustRightInd w:val="0"/>
      <w:ind w:left="720" w:right="102"/>
      <w:contextualSpacing/>
    </w:pPr>
    <w:rPr>
      <w:rFonts w:ascii="Arial" w:eastAsia="Times New Roman" w:hAnsi="Arial" w:cs="Arial"/>
      <w:kern w:val="28"/>
    </w:rPr>
  </w:style>
  <w:style w:type="character" w:styleId="Siln">
    <w:name w:val="Strong"/>
    <w:qFormat/>
    <w:rsid w:val="00DD3908"/>
    <w:rPr>
      <w:b/>
      <w:bCs/>
    </w:rPr>
  </w:style>
  <w:style w:type="paragraph" w:customStyle="1" w:styleId="Odstavecseseznamem1">
    <w:name w:val="Odstavec se seznamem1"/>
    <w:basedOn w:val="Normln"/>
    <w:rsid w:val="00C942BB"/>
    <w:pPr>
      <w:widowControl/>
      <w:spacing w:after="200" w:line="276" w:lineRule="auto"/>
      <w:ind w:left="720"/>
    </w:pPr>
    <w:rPr>
      <w:rFonts w:ascii="Calibri" w:eastAsia="Calibri" w:hAnsi="Calibri" w:cs="Calibri"/>
      <w:kern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5110</Words>
  <Characters>30155</Characters>
  <Application>Microsoft Office Word</Application>
  <DocSecurity>0</DocSecurity>
  <Lines>251</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vt:lpstr>
      <vt:lpstr>B</vt:lpstr>
    </vt:vector>
  </TitlesOfParts>
  <Company/>
  <LinksUpToDate>false</LinksUpToDate>
  <CharactersWithSpaces>35195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Věra Kargerová</dc:creator>
  <cp:lastModifiedBy>Lukáš</cp:lastModifiedBy>
  <cp:revision>5</cp:revision>
  <cp:lastPrinted>2016-10-14T13:45:00Z</cp:lastPrinted>
  <dcterms:created xsi:type="dcterms:W3CDTF">2016-12-02T14:14:00Z</dcterms:created>
  <dcterms:modified xsi:type="dcterms:W3CDTF">2016-12-04T21:13:00Z</dcterms:modified>
</cp:coreProperties>
</file>