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673E8" w14:textId="41D780B8" w:rsidR="00A53E30" w:rsidRPr="00A53E30" w:rsidRDefault="00A53E30" w:rsidP="00A53E30">
      <w:pPr>
        <w:spacing w:after="300" w:line="288" w:lineRule="atLeast"/>
        <w:outlineLvl w:val="0"/>
        <w:rPr>
          <w:rFonts w:ascii="Arial" w:eastAsia="Times New Roman" w:hAnsi="Arial" w:cs="Arial"/>
          <w:color w:val="171A60"/>
          <w:kern w:val="36"/>
          <w:sz w:val="62"/>
          <w:szCs w:val="62"/>
          <w:lang w:eastAsia="cs-CZ"/>
        </w:rPr>
      </w:pPr>
      <w:r w:rsidRPr="00A53E30">
        <w:rPr>
          <w:rFonts w:ascii="Arial" w:eastAsia="Times New Roman" w:hAnsi="Arial" w:cs="Arial"/>
          <w:color w:val="171A60"/>
          <w:kern w:val="36"/>
          <w:sz w:val="62"/>
          <w:szCs w:val="62"/>
          <w:lang w:eastAsia="cs-CZ"/>
        </w:rPr>
        <w:t>EASY umyvadlo 550x420mm s otvorem, bílá</w:t>
      </w:r>
      <w:r>
        <w:rPr>
          <w:rFonts w:ascii="Arial" w:eastAsia="Times New Roman" w:hAnsi="Arial" w:cs="Arial"/>
          <w:color w:val="171A60"/>
          <w:kern w:val="36"/>
          <w:sz w:val="62"/>
          <w:szCs w:val="62"/>
          <w:lang w:eastAsia="cs-CZ"/>
        </w:rPr>
        <w:t xml:space="preserve"> (bez polosloupu)</w:t>
      </w:r>
    </w:p>
    <w:p w14:paraId="4EE99C41" w14:textId="0371D815" w:rsidR="00A85CF1" w:rsidRDefault="00A53E30">
      <w:r>
        <w:rPr>
          <w:noProof/>
        </w:rPr>
        <w:drawing>
          <wp:inline distT="0" distB="0" distL="0" distR="0" wp14:anchorId="56AAB8DD" wp14:editId="71443833">
            <wp:extent cx="2681641" cy="239077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33" cy="240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B4AD0" w14:textId="183AB8E5" w:rsidR="00A53E30" w:rsidRDefault="00A53E30">
      <w:r>
        <w:rPr>
          <w:noProof/>
        </w:rPr>
        <w:drawing>
          <wp:inline distT="0" distB="0" distL="0" distR="0" wp14:anchorId="7567B64A" wp14:editId="7DAD0DC9">
            <wp:extent cx="3067050" cy="3044046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638" cy="308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3E98F" w14:textId="17E7ED04" w:rsidR="00A53E30" w:rsidRDefault="00A53E30">
      <w:r>
        <w:rPr>
          <w:noProof/>
        </w:rPr>
        <w:drawing>
          <wp:inline distT="0" distB="0" distL="0" distR="0" wp14:anchorId="7E723B47" wp14:editId="11D79E7D">
            <wp:extent cx="3257550" cy="2052257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019" cy="210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A7ABB" w14:textId="77777777" w:rsidR="00117E08" w:rsidRDefault="00117E08" w:rsidP="00117E08">
      <w:pPr>
        <w:pStyle w:val="Nadpis1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171A60"/>
          <w:sz w:val="62"/>
          <w:szCs w:val="62"/>
        </w:rPr>
      </w:pPr>
      <w:r>
        <w:rPr>
          <w:rFonts w:ascii="Arial" w:hAnsi="Arial" w:cs="Arial"/>
          <w:b w:val="0"/>
          <w:bCs w:val="0"/>
          <w:color w:val="171A60"/>
          <w:sz w:val="62"/>
          <w:szCs w:val="62"/>
        </w:rPr>
        <w:lastRenderedPageBreak/>
        <w:t>VIEGA 5753 lahvový zápachový uzávěr DN32, mosaz/chrom</w:t>
      </w:r>
    </w:p>
    <w:p w14:paraId="6E099BA2" w14:textId="6BC35B48" w:rsidR="001A1F5F" w:rsidRDefault="001A1F5F" w:rsidP="00A53E30">
      <w:pPr>
        <w:pStyle w:val="Nadpis1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171A60"/>
          <w:sz w:val="62"/>
          <w:szCs w:val="62"/>
        </w:rPr>
      </w:pPr>
    </w:p>
    <w:p w14:paraId="21AA6E02" w14:textId="4C32E893" w:rsidR="001A1F5F" w:rsidRDefault="00117E08" w:rsidP="00A53E30">
      <w:pPr>
        <w:pStyle w:val="Nadpis1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171A60"/>
          <w:sz w:val="62"/>
          <w:szCs w:val="62"/>
        </w:rPr>
      </w:pPr>
      <w:r>
        <w:rPr>
          <w:noProof/>
        </w:rPr>
        <w:drawing>
          <wp:inline distT="0" distB="0" distL="0" distR="0" wp14:anchorId="7C92288E" wp14:editId="328F7F32">
            <wp:extent cx="2305050" cy="2148788"/>
            <wp:effectExtent l="0" t="0" r="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434" cy="216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30728" w14:textId="77777777" w:rsidR="001A1F5F" w:rsidRDefault="001A1F5F" w:rsidP="00A53E30">
      <w:pPr>
        <w:pStyle w:val="Nadpis1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171A60"/>
          <w:sz w:val="62"/>
          <w:szCs w:val="62"/>
        </w:rPr>
      </w:pPr>
    </w:p>
    <w:p w14:paraId="2250094C" w14:textId="77777777" w:rsidR="001A1F5F" w:rsidRDefault="001A1F5F" w:rsidP="00A53E30">
      <w:pPr>
        <w:pStyle w:val="Nadpis1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171A60"/>
          <w:sz w:val="62"/>
          <w:szCs w:val="62"/>
        </w:rPr>
      </w:pPr>
    </w:p>
    <w:p w14:paraId="45D31CDC" w14:textId="77777777" w:rsidR="001A1F5F" w:rsidRDefault="001A1F5F" w:rsidP="00A53E30">
      <w:pPr>
        <w:pStyle w:val="Nadpis1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171A60"/>
          <w:sz w:val="62"/>
          <w:szCs w:val="62"/>
        </w:rPr>
      </w:pPr>
    </w:p>
    <w:p w14:paraId="5C4D1BF9" w14:textId="77777777" w:rsidR="001A1F5F" w:rsidRDefault="001A1F5F" w:rsidP="00A53E30">
      <w:pPr>
        <w:pStyle w:val="Nadpis1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171A60"/>
          <w:sz w:val="62"/>
          <w:szCs w:val="62"/>
        </w:rPr>
      </w:pPr>
    </w:p>
    <w:p w14:paraId="7B8A8D4F" w14:textId="77777777" w:rsidR="001A1F5F" w:rsidRDefault="001A1F5F" w:rsidP="00A53E30">
      <w:pPr>
        <w:pStyle w:val="Nadpis1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171A60"/>
          <w:sz w:val="62"/>
          <w:szCs w:val="62"/>
        </w:rPr>
      </w:pPr>
    </w:p>
    <w:p w14:paraId="1F6DA795" w14:textId="77777777" w:rsidR="001A1F5F" w:rsidRDefault="001A1F5F" w:rsidP="00A53E30">
      <w:pPr>
        <w:pStyle w:val="Nadpis1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171A60"/>
          <w:sz w:val="62"/>
          <w:szCs w:val="62"/>
        </w:rPr>
      </w:pPr>
    </w:p>
    <w:p w14:paraId="447142C4" w14:textId="211102D8" w:rsidR="00A53E30" w:rsidRDefault="00A53E30" w:rsidP="00A53E30">
      <w:pPr>
        <w:pStyle w:val="Nadpis1"/>
        <w:spacing w:before="0" w:beforeAutospacing="0" w:after="300" w:afterAutospacing="0" w:line="288" w:lineRule="atLeast"/>
        <w:rPr>
          <w:rFonts w:ascii="Arial" w:hAnsi="Arial" w:cs="Arial"/>
          <w:b w:val="0"/>
          <w:bCs w:val="0"/>
          <w:color w:val="171A60"/>
          <w:sz w:val="62"/>
          <w:szCs w:val="62"/>
        </w:rPr>
      </w:pPr>
      <w:r>
        <w:rPr>
          <w:rFonts w:ascii="Arial" w:hAnsi="Arial" w:cs="Arial"/>
          <w:b w:val="0"/>
          <w:bCs w:val="0"/>
          <w:color w:val="171A60"/>
          <w:sz w:val="62"/>
          <w:szCs w:val="62"/>
        </w:rPr>
        <w:lastRenderedPageBreak/>
        <w:t>JIKA MIO zdravotní umyvadlo 640x550mm s otvorem, bez přepadu, bílá</w:t>
      </w:r>
    </w:p>
    <w:p w14:paraId="342B08EC" w14:textId="41130FEB" w:rsidR="00A53E30" w:rsidRDefault="00A53E30">
      <w:r>
        <w:rPr>
          <w:noProof/>
        </w:rPr>
        <w:drawing>
          <wp:inline distT="0" distB="0" distL="0" distR="0" wp14:anchorId="1B82E062" wp14:editId="49FA73B4">
            <wp:extent cx="3755571" cy="26289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532" cy="263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F425B" w14:textId="5C2EF966" w:rsidR="00A53E30" w:rsidRDefault="00A53E30">
      <w:r>
        <w:rPr>
          <w:noProof/>
        </w:rPr>
        <w:drawing>
          <wp:inline distT="0" distB="0" distL="0" distR="0" wp14:anchorId="11C86832" wp14:editId="213695E6">
            <wp:extent cx="2686050" cy="4495306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793" cy="45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3D"/>
    <w:rsid w:val="00117E08"/>
    <w:rsid w:val="001A1F5F"/>
    <w:rsid w:val="001B1F3D"/>
    <w:rsid w:val="00A53E30"/>
    <w:rsid w:val="00A8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E19B"/>
  <w15:chartTrackingRefBased/>
  <w15:docId w15:val="{CFB8510B-3B9A-4666-8A24-B5A43E39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53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3E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schertler</dc:creator>
  <cp:keywords/>
  <dc:description/>
  <cp:lastModifiedBy>schertler</cp:lastModifiedBy>
  <cp:revision>7</cp:revision>
  <dcterms:created xsi:type="dcterms:W3CDTF">2020-11-04T11:37:00Z</dcterms:created>
  <dcterms:modified xsi:type="dcterms:W3CDTF">2020-11-10T12:37:00Z</dcterms:modified>
</cp:coreProperties>
</file>