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E2C27" w14:textId="77777777" w:rsidR="00075228" w:rsidRDefault="00075228" w:rsidP="00075228">
      <w:pPr>
        <w:pStyle w:val="Nadpis1"/>
        <w:rPr>
          <w:rFonts w:ascii="Arial" w:eastAsia="Times New Roman" w:hAnsi="Arial" w:cs="Times New Roman"/>
          <w:b w:val="0"/>
          <w:bCs w:val="0"/>
          <w:color w:val="auto"/>
          <w:szCs w:val="24"/>
          <w:lang w:eastAsia="ar-SA"/>
        </w:rPr>
      </w:pPr>
    </w:p>
    <w:p w14:paraId="4B80B07B" w14:textId="77777777" w:rsidR="00075228" w:rsidRDefault="00075228" w:rsidP="00075228">
      <w:pPr>
        <w:rPr>
          <w:lang w:eastAsia="ar-SA"/>
        </w:rPr>
      </w:pPr>
    </w:p>
    <w:p w14:paraId="22FF4723" w14:textId="77777777" w:rsidR="00075228" w:rsidRDefault="00075228" w:rsidP="00075228">
      <w:pPr>
        <w:rPr>
          <w:lang w:eastAsia="ar-SA"/>
        </w:rPr>
      </w:pPr>
    </w:p>
    <w:p w14:paraId="3658C522" w14:textId="77777777" w:rsidR="00075228" w:rsidRDefault="00075228" w:rsidP="00075228">
      <w:pPr>
        <w:rPr>
          <w:lang w:eastAsia="ar-SA"/>
        </w:rPr>
      </w:pPr>
    </w:p>
    <w:p w14:paraId="068F84C5" w14:textId="77777777" w:rsidR="00075228" w:rsidRDefault="00075228" w:rsidP="00075228">
      <w:pPr>
        <w:rPr>
          <w:lang w:eastAsia="ar-SA"/>
        </w:rPr>
      </w:pPr>
    </w:p>
    <w:p w14:paraId="4AE51DC2" w14:textId="77777777" w:rsidR="00075228" w:rsidRDefault="00075228" w:rsidP="00075228">
      <w:pPr>
        <w:rPr>
          <w:lang w:eastAsia="ar-SA"/>
        </w:rPr>
      </w:pPr>
    </w:p>
    <w:p w14:paraId="52B36B0D" w14:textId="77777777" w:rsidR="00075228" w:rsidRDefault="00075228" w:rsidP="00075228">
      <w:pPr>
        <w:rPr>
          <w:lang w:eastAsia="ar-SA"/>
        </w:rPr>
      </w:pPr>
    </w:p>
    <w:p w14:paraId="481EA7D1" w14:textId="77777777" w:rsidR="00075228" w:rsidRDefault="00075228" w:rsidP="00075228">
      <w:pPr>
        <w:rPr>
          <w:lang w:eastAsia="ar-SA"/>
        </w:rPr>
      </w:pPr>
    </w:p>
    <w:p w14:paraId="5B18CB73" w14:textId="77777777" w:rsidR="00075228" w:rsidRDefault="00075228" w:rsidP="00075228">
      <w:pPr>
        <w:rPr>
          <w:lang w:eastAsia="ar-SA"/>
        </w:rPr>
      </w:pPr>
    </w:p>
    <w:p w14:paraId="6141E267" w14:textId="77777777" w:rsidR="00075228" w:rsidRDefault="00075228" w:rsidP="00075228">
      <w:pPr>
        <w:rPr>
          <w:lang w:eastAsia="ar-SA"/>
        </w:rPr>
      </w:pPr>
    </w:p>
    <w:p w14:paraId="37976B46" w14:textId="77777777" w:rsidR="00075228" w:rsidRDefault="00075228" w:rsidP="00075228">
      <w:pPr>
        <w:rPr>
          <w:lang w:eastAsia="ar-SA"/>
        </w:rPr>
      </w:pPr>
    </w:p>
    <w:p w14:paraId="46FB3ECF" w14:textId="77777777" w:rsidR="00075228" w:rsidRDefault="00075228" w:rsidP="00075228">
      <w:pPr>
        <w:rPr>
          <w:lang w:eastAsia="ar-SA"/>
        </w:rPr>
      </w:pPr>
    </w:p>
    <w:p w14:paraId="2FA577FF" w14:textId="77777777" w:rsidR="00075228" w:rsidRDefault="00075228" w:rsidP="00075228">
      <w:pPr>
        <w:rPr>
          <w:lang w:eastAsia="ar-SA"/>
        </w:rPr>
      </w:pPr>
    </w:p>
    <w:p w14:paraId="79F94195" w14:textId="77777777" w:rsidR="00075228" w:rsidRDefault="00075228" w:rsidP="00075228">
      <w:pPr>
        <w:rPr>
          <w:lang w:eastAsia="ar-SA"/>
        </w:rPr>
      </w:pPr>
    </w:p>
    <w:p w14:paraId="6A55EA10" w14:textId="77777777" w:rsidR="00075228" w:rsidRDefault="00075228" w:rsidP="00075228">
      <w:pPr>
        <w:rPr>
          <w:lang w:eastAsia="ar-SA"/>
        </w:rPr>
      </w:pPr>
    </w:p>
    <w:p w14:paraId="7D01483E" w14:textId="77777777" w:rsidR="00075228" w:rsidRDefault="00075228" w:rsidP="00075228">
      <w:pPr>
        <w:rPr>
          <w:lang w:eastAsia="ar-SA"/>
        </w:rPr>
      </w:pPr>
    </w:p>
    <w:p w14:paraId="353D69F6" w14:textId="77777777" w:rsidR="00075228" w:rsidRDefault="00075228" w:rsidP="00075228">
      <w:pPr>
        <w:rPr>
          <w:lang w:eastAsia="ar-SA"/>
        </w:rPr>
      </w:pPr>
    </w:p>
    <w:p w14:paraId="1016CA87" w14:textId="77777777" w:rsidR="00075228" w:rsidRDefault="00075228" w:rsidP="00075228">
      <w:pPr>
        <w:rPr>
          <w:lang w:eastAsia="ar-SA"/>
        </w:rPr>
      </w:pPr>
    </w:p>
    <w:p w14:paraId="55644D72" w14:textId="77777777" w:rsidR="00075228" w:rsidRDefault="00075228" w:rsidP="00075228">
      <w:pPr>
        <w:rPr>
          <w:lang w:eastAsia="ar-SA"/>
        </w:rPr>
      </w:pPr>
    </w:p>
    <w:p w14:paraId="03FBF54B" w14:textId="77777777" w:rsidR="00075228" w:rsidRDefault="00075228" w:rsidP="00075228">
      <w:pPr>
        <w:rPr>
          <w:lang w:eastAsia="ar-SA"/>
        </w:rPr>
      </w:pPr>
    </w:p>
    <w:p w14:paraId="73FE00C8" w14:textId="77777777" w:rsidR="00075228" w:rsidRDefault="00075228" w:rsidP="00075228">
      <w:pPr>
        <w:rPr>
          <w:lang w:eastAsia="ar-SA"/>
        </w:rPr>
      </w:pPr>
    </w:p>
    <w:p w14:paraId="7270DDE2" w14:textId="77777777" w:rsidR="00A22DE8" w:rsidRDefault="00A22DE8" w:rsidP="00075228">
      <w:pPr>
        <w:rPr>
          <w:lang w:eastAsia="ar-SA"/>
        </w:rPr>
      </w:pPr>
    </w:p>
    <w:p w14:paraId="6EFD1039" w14:textId="77777777" w:rsidR="00075228" w:rsidRDefault="00075228" w:rsidP="00075228">
      <w:pPr>
        <w:rPr>
          <w:lang w:eastAsia="ar-SA"/>
        </w:rPr>
      </w:pPr>
    </w:p>
    <w:p w14:paraId="7D6454E9" w14:textId="77777777" w:rsidR="00075228" w:rsidRDefault="00075228" w:rsidP="00075228">
      <w:pPr>
        <w:rPr>
          <w:lang w:eastAsia="ar-SA"/>
        </w:rPr>
      </w:pPr>
    </w:p>
    <w:p w14:paraId="0D1A78BE" w14:textId="77777777" w:rsidR="00075228" w:rsidRDefault="00075228" w:rsidP="00075228">
      <w:pPr>
        <w:rPr>
          <w:lang w:eastAsia="ar-SA"/>
        </w:rPr>
      </w:pPr>
    </w:p>
    <w:p w14:paraId="4B96BB82" w14:textId="77777777" w:rsidR="00075228" w:rsidRDefault="00075228" w:rsidP="00075228">
      <w:pPr>
        <w:rPr>
          <w:lang w:eastAsia="ar-SA"/>
        </w:rPr>
      </w:pPr>
    </w:p>
    <w:p w14:paraId="70A443B0" w14:textId="77777777" w:rsidR="00075228" w:rsidRDefault="00075228" w:rsidP="00075228">
      <w:pPr>
        <w:rPr>
          <w:lang w:eastAsia="ar-SA"/>
        </w:rPr>
      </w:pPr>
    </w:p>
    <w:p w14:paraId="68C5B27E" w14:textId="77777777" w:rsidR="00075228" w:rsidRDefault="00075228" w:rsidP="00075228">
      <w:pPr>
        <w:rPr>
          <w:lang w:eastAsia="ar-SA"/>
        </w:rPr>
      </w:pPr>
    </w:p>
    <w:tbl>
      <w:tblPr>
        <w:tblW w:w="1065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1100"/>
        <w:gridCol w:w="1202"/>
        <w:gridCol w:w="2303"/>
        <w:gridCol w:w="923"/>
        <w:gridCol w:w="923"/>
        <w:gridCol w:w="923"/>
        <w:gridCol w:w="974"/>
      </w:tblGrid>
      <w:tr w:rsidR="00075228" w14:paraId="27FFAA38" w14:textId="77777777" w:rsidTr="00A22DE8">
        <w:trPr>
          <w:trHeight w:val="1466"/>
          <w:jc w:val="center"/>
        </w:trPr>
        <w:tc>
          <w:tcPr>
            <w:tcW w:w="69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5D79D9" w14:textId="77777777" w:rsidR="00075228" w:rsidRPr="00A22DE8" w:rsidRDefault="00075228" w:rsidP="009B5E86">
            <w:pPr>
              <w:overflowPunct w:val="0"/>
              <w:autoSpaceDE w:val="0"/>
              <w:spacing w:line="240" w:lineRule="atLeast"/>
              <w:ind w:left="-68" w:firstLine="68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INVESTOR:</w:t>
            </w:r>
          </w:p>
          <w:p w14:paraId="341826CA" w14:textId="77777777" w:rsidR="00075228" w:rsidRPr="00A22DE8" w:rsidRDefault="00075228" w:rsidP="009B5E86">
            <w:pPr>
              <w:rPr>
                <w:rFonts w:ascii="Arial" w:hAnsi="Arial" w:cs="Arial"/>
                <w:sz w:val="4"/>
                <w:szCs w:val="4"/>
              </w:rPr>
            </w:pPr>
          </w:p>
          <w:p w14:paraId="1D94ECA0" w14:textId="77777777" w:rsidR="00075228" w:rsidRPr="00A22DE8" w:rsidRDefault="00075228" w:rsidP="009B5E86">
            <w:pPr>
              <w:rPr>
                <w:rFonts w:ascii="Arial" w:hAnsi="Arial" w:cs="Arial"/>
                <w:sz w:val="4"/>
                <w:szCs w:val="4"/>
              </w:rPr>
            </w:pPr>
          </w:p>
          <w:p w14:paraId="75467669" w14:textId="77777777" w:rsidR="00075228" w:rsidRPr="00A22DE8" w:rsidRDefault="00075228" w:rsidP="009B5E86">
            <w:pPr>
              <w:rPr>
                <w:rFonts w:ascii="Arial" w:hAnsi="Arial" w:cs="Arial"/>
                <w:sz w:val="4"/>
                <w:szCs w:val="4"/>
              </w:rPr>
            </w:pPr>
          </w:p>
          <w:p w14:paraId="2B399481" w14:textId="77777777" w:rsidR="00075228" w:rsidRPr="00A22DE8" w:rsidRDefault="009B5E86" w:rsidP="009B5E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FAKULTNÍ NEMOCNICE OLOMOUC</w:t>
            </w:r>
            <w:r w:rsidR="00075228" w:rsidRPr="00A22DE8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p.o.</w:t>
            </w:r>
            <w:r w:rsidR="00075228" w:rsidRPr="00A22DE8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5B02E42A" w14:textId="77777777" w:rsidR="00075228" w:rsidRPr="00A22DE8" w:rsidRDefault="009B5E86" w:rsidP="009B5E8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I.P. PAVLOVA 185/6</w:t>
            </w:r>
          </w:p>
          <w:p w14:paraId="18F80E28" w14:textId="77777777" w:rsidR="00075228" w:rsidRPr="00A22DE8" w:rsidRDefault="009B5E86" w:rsidP="009B5E86">
            <w:pPr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779 00 OLOMOUC</w:t>
            </w:r>
          </w:p>
          <w:p w14:paraId="7F43C169" w14:textId="77777777" w:rsidR="00075228" w:rsidRPr="00A22DE8" w:rsidRDefault="00075228" w:rsidP="009B5E86">
            <w:pPr>
              <w:pStyle w:val="Zhlav"/>
              <w:tabs>
                <w:tab w:val="clear" w:pos="4536"/>
                <w:tab w:val="clear" w:pos="9072"/>
              </w:tabs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3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FD1C7" w14:textId="77777777" w:rsidR="005E41CC" w:rsidRPr="00A22DE8" w:rsidRDefault="005E41CC" w:rsidP="009B5E86">
            <w:pPr>
              <w:overflowPunct w:val="0"/>
              <w:autoSpaceDE w:val="0"/>
              <w:ind w:left="-70" w:firstLine="70"/>
              <w:jc w:val="center"/>
              <w:rPr>
                <w:rFonts w:ascii="Arial" w:hAnsi="Arial" w:cs="Arial"/>
              </w:rPr>
            </w:pPr>
            <w:r w:rsidRPr="005E41CC">
              <w:rPr>
                <w:rFonts w:ascii="Arial" w:hAnsi="Arial" w:cs="Arial"/>
                <w:noProof/>
                <w:lang w:eastAsia="cs-CZ"/>
              </w:rPr>
              <w:drawing>
                <wp:anchor distT="0" distB="0" distL="114300" distR="114300" simplePos="0" relativeHeight="251658240" behindDoc="1" locked="0" layoutInCell="1" allowOverlap="1" wp14:anchorId="5EC1ED7F" wp14:editId="50C0FA13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73025</wp:posOffset>
                  </wp:positionV>
                  <wp:extent cx="2196465" cy="750570"/>
                  <wp:effectExtent l="19050" t="0" r="0" b="0"/>
                  <wp:wrapTight wrapText="bothSides">
                    <wp:wrapPolygon edited="0">
                      <wp:start x="-187" y="0"/>
                      <wp:lineTo x="-187" y="20832"/>
                      <wp:lineTo x="21544" y="20832"/>
                      <wp:lineTo x="21544" y="0"/>
                      <wp:lineTo x="-187" y="0"/>
                    </wp:wrapPolygon>
                  </wp:wrapTight>
                  <wp:docPr id="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919" t="14593" r="67789" b="76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6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5228" w14:paraId="4BA14826" w14:textId="77777777" w:rsidTr="00910A6A">
        <w:trPr>
          <w:cantSplit/>
          <w:trHeight w:hRule="exact" w:val="284"/>
          <w:jc w:val="center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1E18A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VEDOUCÍ PROJEKTANT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A631A5" w14:textId="4274B77C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B3780" w14:textId="2043748F" w:rsidR="00075228" w:rsidRPr="00A22DE8" w:rsidRDefault="00075228" w:rsidP="00910A6A">
            <w:pPr>
              <w:overflowPunct w:val="0"/>
              <w:autoSpaceDE w:val="0"/>
              <w:snapToGrid w:val="0"/>
              <w:ind w:left="-70" w:firstLine="70"/>
              <w:jc w:val="center"/>
              <w:rPr>
                <w:rFonts w:ascii="Arial" w:hAnsi="Arial" w:cs="Arial"/>
              </w:rPr>
            </w:pPr>
          </w:p>
        </w:tc>
        <w:tc>
          <w:tcPr>
            <w:tcW w:w="374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CD196" w14:textId="317F8472" w:rsidR="00075228" w:rsidRPr="00A22DE8" w:rsidRDefault="00075228" w:rsidP="009B5E86">
            <w:pPr>
              <w:overflowPunct w:val="0"/>
              <w:autoSpaceDE w:val="0"/>
              <w:ind w:left="-70" w:firstLine="70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22DE8">
              <w:rPr>
                <w:rFonts w:ascii="Arial" w:hAnsi="Arial" w:cs="Arial"/>
                <w:color w:val="000000"/>
                <w:sz w:val="12"/>
                <w:szCs w:val="12"/>
              </w:rPr>
              <w:t xml:space="preserve"> </w:t>
            </w:r>
          </w:p>
        </w:tc>
      </w:tr>
      <w:tr w:rsidR="00D07C0D" w14:paraId="140153EC" w14:textId="77777777" w:rsidTr="00A22DE8">
        <w:trPr>
          <w:cantSplit/>
          <w:trHeight w:hRule="exact" w:val="284"/>
          <w:jc w:val="center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59BFF0" w14:textId="77777777" w:rsidR="00D07C0D" w:rsidRPr="00A22DE8" w:rsidRDefault="00D07C0D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ZODP. PROJEKTANT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4FD67" w14:textId="0DFBC1B7" w:rsidR="00D07C0D" w:rsidRPr="00A22DE8" w:rsidRDefault="00D07C0D" w:rsidP="00A05212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1A407F" w14:textId="42749819" w:rsidR="00D07C0D" w:rsidRPr="00A22DE8" w:rsidRDefault="00D07C0D" w:rsidP="00910A6A">
            <w:pPr>
              <w:overflowPunct w:val="0"/>
              <w:autoSpaceDE w:val="0"/>
              <w:snapToGrid w:val="0"/>
              <w:ind w:left="-70" w:firstLine="70"/>
              <w:jc w:val="center"/>
              <w:rPr>
                <w:rFonts w:ascii="Arial" w:hAnsi="Arial" w:cs="Arial"/>
              </w:rPr>
            </w:pPr>
          </w:p>
        </w:tc>
        <w:tc>
          <w:tcPr>
            <w:tcW w:w="374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90713" w14:textId="77777777" w:rsidR="00D07C0D" w:rsidRPr="00A22DE8" w:rsidRDefault="00D07C0D" w:rsidP="009B5E86">
            <w:pPr>
              <w:snapToGrid w:val="0"/>
              <w:rPr>
                <w:rFonts w:ascii="Arial" w:hAnsi="Arial" w:cs="Arial"/>
              </w:rPr>
            </w:pPr>
          </w:p>
        </w:tc>
      </w:tr>
      <w:tr w:rsidR="00D07C0D" w14:paraId="3DDBD994" w14:textId="77777777" w:rsidTr="00A22DE8">
        <w:trPr>
          <w:cantSplit/>
          <w:trHeight w:hRule="exact" w:val="284"/>
          <w:jc w:val="center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D4D7E" w14:textId="77777777" w:rsidR="00D07C0D" w:rsidRPr="00A22DE8" w:rsidRDefault="00D07C0D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VYPRACOVAL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929C90" w14:textId="16120FE4" w:rsidR="00D07C0D" w:rsidRPr="00A22DE8" w:rsidRDefault="00E9640A" w:rsidP="00A05212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Ing. Petr Lysický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8D0639" w14:textId="77777777" w:rsidR="00D07C0D" w:rsidRPr="00A22DE8" w:rsidRDefault="00D07C0D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</w:rPr>
            </w:pPr>
          </w:p>
        </w:tc>
        <w:tc>
          <w:tcPr>
            <w:tcW w:w="374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47E3F" w14:textId="77777777" w:rsidR="00D07C0D" w:rsidRPr="00A22DE8" w:rsidRDefault="00D07C0D" w:rsidP="009B5E86">
            <w:pPr>
              <w:snapToGrid w:val="0"/>
              <w:rPr>
                <w:rFonts w:ascii="Arial" w:hAnsi="Arial" w:cs="Arial"/>
              </w:rPr>
            </w:pPr>
          </w:p>
        </w:tc>
      </w:tr>
      <w:tr w:rsidR="00D07C0D" w14:paraId="30CBAE23" w14:textId="77777777" w:rsidTr="00A22DE8">
        <w:trPr>
          <w:cantSplit/>
          <w:trHeight w:hRule="exact" w:val="284"/>
          <w:jc w:val="center"/>
        </w:trPr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36E06D" w14:textId="77777777" w:rsidR="00D07C0D" w:rsidRPr="00A22DE8" w:rsidRDefault="00D07C0D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KONTROLOVAL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4C9162" w14:textId="4AA46B63" w:rsidR="00D07C0D" w:rsidRPr="00A22DE8" w:rsidRDefault="00E9640A" w:rsidP="00A05212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Ing. Petr Volný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7249FE" w14:textId="403AA17B" w:rsidR="00D07C0D" w:rsidRPr="00A22DE8" w:rsidRDefault="00D07C0D" w:rsidP="00910A6A">
            <w:pPr>
              <w:overflowPunct w:val="0"/>
              <w:autoSpaceDE w:val="0"/>
              <w:snapToGrid w:val="0"/>
              <w:ind w:left="-70" w:firstLine="70"/>
              <w:jc w:val="center"/>
              <w:rPr>
                <w:rFonts w:ascii="Arial" w:hAnsi="Arial" w:cs="Arial"/>
              </w:rPr>
            </w:pPr>
          </w:p>
        </w:tc>
        <w:tc>
          <w:tcPr>
            <w:tcW w:w="374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8D9CF9" w14:textId="77777777" w:rsidR="00D07C0D" w:rsidRPr="00A22DE8" w:rsidRDefault="00D07C0D" w:rsidP="009B5E86">
            <w:pPr>
              <w:snapToGrid w:val="0"/>
              <w:rPr>
                <w:rFonts w:ascii="Arial" w:hAnsi="Arial" w:cs="Arial"/>
              </w:rPr>
            </w:pPr>
          </w:p>
        </w:tc>
      </w:tr>
      <w:tr w:rsidR="00075228" w14:paraId="47EC672E" w14:textId="77777777" w:rsidTr="00A22DE8">
        <w:trPr>
          <w:cantSplit/>
          <w:trHeight w:hRule="exact" w:val="285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4389B" w14:textId="77777777" w:rsidR="00075228" w:rsidRPr="00A22DE8" w:rsidRDefault="00826276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KRAJ: OLOMOUCKÝ</w:t>
            </w:r>
            <w:r w:rsidR="009B5E86">
              <w:rPr>
                <w:rFonts w:ascii="Arial" w:hAnsi="Arial" w:cs="Arial"/>
                <w:sz w:val="16"/>
                <w:szCs w:val="16"/>
              </w:rPr>
              <w:t xml:space="preserve"> KRAJ</w:t>
            </w:r>
          </w:p>
        </w:tc>
        <w:tc>
          <w:tcPr>
            <w:tcW w:w="3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C40A7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 xml:space="preserve">STAV. ÚŘAD: </w:t>
            </w:r>
            <w:r w:rsidR="009B5E86">
              <w:rPr>
                <w:rFonts w:ascii="Arial" w:hAnsi="Arial" w:cs="Arial"/>
                <w:sz w:val="16"/>
                <w:szCs w:val="16"/>
              </w:rPr>
              <w:t>OLOMOUC</w:t>
            </w:r>
          </w:p>
        </w:tc>
        <w:tc>
          <w:tcPr>
            <w:tcW w:w="374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91A8D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</w:tr>
      <w:tr w:rsidR="00075228" w14:paraId="6D5C3AD1" w14:textId="77777777" w:rsidTr="00A22DE8">
        <w:trPr>
          <w:cantSplit/>
          <w:trHeight w:hRule="exact" w:val="284"/>
          <w:jc w:val="center"/>
        </w:trPr>
        <w:tc>
          <w:tcPr>
            <w:tcW w:w="690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3F2AAC" w14:textId="77777777" w:rsidR="00075228" w:rsidRPr="00A22DE8" w:rsidRDefault="00075228" w:rsidP="00A22DE8">
            <w:pPr>
              <w:overflowPunct w:val="0"/>
              <w:autoSpaceDE w:val="0"/>
              <w:spacing w:line="240" w:lineRule="atLeast"/>
              <w:ind w:left="-68" w:firstLine="68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 xml:space="preserve">NÁZEV AKCE: </w:t>
            </w:r>
          </w:p>
          <w:p w14:paraId="3954F5F5" w14:textId="77777777" w:rsidR="00075228" w:rsidRPr="00A22DE8" w:rsidRDefault="00075228" w:rsidP="00A22DE8">
            <w:pPr>
              <w:rPr>
                <w:sz w:val="16"/>
                <w:szCs w:val="16"/>
              </w:rPr>
            </w:pPr>
          </w:p>
          <w:p w14:paraId="0B6C79F2" w14:textId="77777777" w:rsidR="00BC718F" w:rsidRDefault="009B5E86" w:rsidP="00A22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STAVEBNÍ ÚPRAVY OBJEKTU Q2 </w:t>
            </w:r>
          </w:p>
          <w:p w14:paraId="5B8EE665" w14:textId="77777777" w:rsidR="00BC718F" w:rsidRDefault="009B5E86" w:rsidP="00A22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– </w:t>
            </w:r>
          </w:p>
          <w:p w14:paraId="14299459" w14:textId="77777777" w:rsidR="00075228" w:rsidRPr="00A22DE8" w:rsidRDefault="009B5E86" w:rsidP="00A22DE8">
            <w:pPr>
              <w:autoSpaceDE w:val="0"/>
              <w:autoSpaceDN w:val="0"/>
              <w:adjustRightInd w:val="0"/>
              <w:jc w:val="center"/>
              <w:rPr>
                <w:caps/>
                <w:sz w:val="24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DĚTSKÁ KLINIKA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2CE424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STUPEŇ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8E955" w14:textId="51D7D63A" w:rsidR="00075228" w:rsidRPr="00A22DE8" w:rsidRDefault="00E9640A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Skut.stav</w:t>
            </w:r>
          </w:p>
        </w:tc>
      </w:tr>
      <w:tr w:rsidR="00075228" w14:paraId="24AAD346" w14:textId="77777777" w:rsidTr="00A22DE8">
        <w:trPr>
          <w:cantSplit/>
          <w:trHeight w:hRule="exact" w:val="284"/>
          <w:jc w:val="center"/>
        </w:trPr>
        <w:tc>
          <w:tcPr>
            <w:tcW w:w="69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95512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151CE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DATUM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C2381" w14:textId="6AEB1931" w:rsidR="00075228" w:rsidRPr="00A22DE8" w:rsidRDefault="00E9640A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12/2021</w:t>
            </w:r>
          </w:p>
        </w:tc>
      </w:tr>
      <w:tr w:rsidR="00075228" w14:paraId="64364DE0" w14:textId="77777777" w:rsidTr="00A22DE8">
        <w:trPr>
          <w:cantSplit/>
          <w:trHeight w:hRule="exact" w:val="284"/>
          <w:jc w:val="center"/>
        </w:trPr>
        <w:tc>
          <w:tcPr>
            <w:tcW w:w="69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7DBE0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B0A19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FORMÁT/POČET STR.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F463D" w14:textId="134602F4" w:rsidR="00075228" w:rsidRPr="00BA329F" w:rsidRDefault="009B5E86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F76D3F">
              <w:rPr>
                <w:rFonts w:ascii="Arial" w:hAnsi="Arial" w:cs="Arial"/>
                <w:sz w:val="16"/>
                <w:szCs w:val="16"/>
              </w:rPr>
              <w:t>A4/</w:t>
            </w:r>
            <w:r w:rsidR="007B6F8E" w:rsidRPr="00F76D3F">
              <w:rPr>
                <w:rFonts w:ascii="Arial" w:hAnsi="Arial" w:cs="Arial"/>
                <w:sz w:val="16"/>
                <w:szCs w:val="16"/>
              </w:rPr>
              <w:t>1</w:t>
            </w:r>
            <w:r w:rsidR="005F6966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075228" w14:paraId="6DA4485C" w14:textId="77777777" w:rsidTr="00A22DE8">
        <w:trPr>
          <w:cantSplit/>
          <w:trHeight w:hRule="exact" w:val="284"/>
          <w:jc w:val="center"/>
        </w:trPr>
        <w:tc>
          <w:tcPr>
            <w:tcW w:w="69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681AA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B910D4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MĚŘÍTKO</w:t>
            </w:r>
          </w:p>
        </w:tc>
        <w:tc>
          <w:tcPr>
            <w:tcW w:w="1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76617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--</w:t>
            </w:r>
          </w:p>
        </w:tc>
      </w:tr>
      <w:tr w:rsidR="00075228" w14:paraId="460A383C" w14:textId="77777777" w:rsidTr="00A22DE8">
        <w:trPr>
          <w:cantSplit/>
          <w:trHeight w:hRule="exact" w:val="285"/>
          <w:jc w:val="center"/>
        </w:trPr>
        <w:tc>
          <w:tcPr>
            <w:tcW w:w="69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8E09D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4DD628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Č. ZAK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1D7E51" w14:textId="77777777" w:rsidR="00075228" w:rsidRPr="00A22DE8" w:rsidRDefault="009B5E86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18009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3D5B4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4"/>
                <w:szCs w:val="4"/>
              </w:rPr>
            </w:pPr>
          </w:p>
          <w:p w14:paraId="41AA1090" w14:textId="77777777" w:rsidR="00075228" w:rsidRPr="00A22DE8" w:rsidRDefault="00075228" w:rsidP="009B5E86">
            <w:pPr>
              <w:overflowPunct w:val="0"/>
              <w:autoSpaceDE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ČÍSLO</w:t>
            </w:r>
          </w:p>
          <w:p w14:paraId="344A4AAA" w14:textId="77777777" w:rsidR="00075228" w:rsidRPr="00A22DE8" w:rsidRDefault="00075228" w:rsidP="009B5E86">
            <w:pPr>
              <w:overflowPunct w:val="0"/>
              <w:autoSpaceDE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SOUPR.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1F3A3F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75228" w14:paraId="31C8237D" w14:textId="77777777" w:rsidTr="00A22DE8">
        <w:trPr>
          <w:cantSplit/>
          <w:trHeight w:hRule="exact" w:val="339"/>
          <w:jc w:val="center"/>
        </w:trPr>
        <w:tc>
          <w:tcPr>
            <w:tcW w:w="690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C3C3A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F3C2A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 xml:space="preserve">SOUBOR 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3C87D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DOC</w:t>
            </w:r>
          </w:p>
        </w:tc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F23DA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F34C4" w14:textId="77777777" w:rsidR="00075228" w:rsidRPr="00A22DE8" w:rsidRDefault="00075228" w:rsidP="009B5E86">
            <w:pPr>
              <w:snapToGrid w:val="0"/>
              <w:rPr>
                <w:rFonts w:ascii="Arial" w:hAnsi="Arial" w:cs="Arial"/>
              </w:rPr>
            </w:pPr>
          </w:p>
        </w:tc>
      </w:tr>
      <w:tr w:rsidR="00075228" w14:paraId="53A65B9A" w14:textId="77777777" w:rsidTr="00A22DE8">
        <w:trPr>
          <w:trHeight w:val="875"/>
          <w:jc w:val="center"/>
        </w:trPr>
        <w:tc>
          <w:tcPr>
            <w:tcW w:w="69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14:paraId="6606358B" w14:textId="77777777" w:rsidR="00075228" w:rsidRPr="00A22DE8" w:rsidRDefault="00075228" w:rsidP="009B5E86">
            <w:pPr>
              <w:overflowPunct w:val="0"/>
              <w:autoSpaceDE w:val="0"/>
              <w:snapToGrid w:val="0"/>
              <w:spacing w:line="240" w:lineRule="atLeast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 xml:space="preserve">NÁZEV PŘÍLOHY: </w:t>
            </w:r>
          </w:p>
          <w:p w14:paraId="17410C1C" w14:textId="77777777" w:rsidR="00075228" w:rsidRPr="00A22DE8" w:rsidRDefault="00910A6A" w:rsidP="009B5E86">
            <w:pPr>
              <w:overflowPunct w:val="0"/>
              <w:autoSpaceDE w:val="0"/>
              <w:spacing w:line="360" w:lineRule="auto"/>
              <w:ind w:left="-70" w:firstLine="70"/>
              <w:jc w:val="center"/>
              <w:rPr>
                <w:rFonts w:ascii="Arial" w:hAnsi="Arial" w:cs="Arial"/>
                <w:b/>
                <w:caps/>
                <w:sz w:val="36"/>
                <w:szCs w:val="36"/>
              </w:rPr>
            </w:pPr>
            <w:r>
              <w:rPr>
                <w:rFonts w:ascii="Arial" w:hAnsi="Arial" w:cs="Arial"/>
                <w:b/>
                <w:caps/>
                <w:sz w:val="36"/>
                <w:szCs w:val="36"/>
              </w:rPr>
              <w:t>TECHNICKÁ ZPRÁVA</w:t>
            </w:r>
          </w:p>
        </w:tc>
        <w:tc>
          <w:tcPr>
            <w:tcW w:w="3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57A5641" w14:textId="77777777" w:rsidR="00075228" w:rsidRPr="00A22DE8" w:rsidRDefault="00075228" w:rsidP="009B5E86">
            <w:pPr>
              <w:overflowPunct w:val="0"/>
              <w:autoSpaceDE w:val="0"/>
              <w:snapToGrid w:val="0"/>
              <w:ind w:left="-70" w:firstLine="70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14:paraId="314BCB6A" w14:textId="77777777" w:rsidR="00B46565" w:rsidRDefault="00075228" w:rsidP="00B46565">
            <w:pPr>
              <w:overflowPunct w:val="0"/>
              <w:autoSpaceDE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A22DE8">
              <w:rPr>
                <w:rFonts w:ascii="Arial" w:hAnsi="Arial" w:cs="Arial"/>
                <w:sz w:val="16"/>
                <w:szCs w:val="16"/>
              </w:rPr>
              <w:t>Č. PŘÍLOHY:</w:t>
            </w:r>
          </w:p>
          <w:p w14:paraId="43C76624" w14:textId="0572CD87" w:rsidR="00075228" w:rsidRPr="00B46565" w:rsidRDefault="009B5E86" w:rsidP="00E9640A">
            <w:pPr>
              <w:overflowPunct w:val="0"/>
              <w:autoSpaceDE w:val="0"/>
              <w:ind w:left="-70" w:firstLine="70"/>
              <w:rPr>
                <w:rFonts w:ascii="Arial" w:hAnsi="Arial" w:cs="Arial"/>
                <w:sz w:val="16"/>
                <w:szCs w:val="16"/>
              </w:rPr>
            </w:pPr>
            <w:r w:rsidRPr="00B46565">
              <w:rPr>
                <w:rFonts w:ascii="Arial" w:hAnsi="Arial" w:cs="Arial"/>
                <w:b/>
                <w:szCs w:val="36"/>
              </w:rPr>
              <w:t>18009</w:t>
            </w:r>
            <w:r w:rsidR="00D07C0D" w:rsidRPr="00B46565">
              <w:rPr>
                <w:rFonts w:ascii="Arial" w:hAnsi="Arial" w:cs="Arial"/>
                <w:b/>
                <w:szCs w:val="36"/>
              </w:rPr>
              <w:t>-D</w:t>
            </w:r>
            <w:r w:rsidR="00811B00">
              <w:rPr>
                <w:rFonts w:ascii="Arial" w:hAnsi="Arial" w:cs="Arial"/>
                <w:b/>
                <w:szCs w:val="36"/>
              </w:rPr>
              <w:t>PS</w:t>
            </w:r>
            <w:r w:rsidR="00D07C0D" w:rsidRPr="00B46565">
              <w:rPr>
                <w:rFonts w:ascii="Arial" w:hAnsi="Arial" w:cs="Arial"/>
                <w:b/>
                <w:szCs w:val="36"/>
              </w:rPr>
              <w:t>-</w:t>
            </w:r>
            <w:r w:rsidR="00910A6A" w:rsidRPr="00B46565">
              <w:rPr>
                <w:rFonts w:ascii="Arial" w:hAnsi="Arial" w:cs="Arial"/>
                <w:b/>
                <w:szCs w:val="36"/>
              </w:rPr>
              <w:t>D.2.1-SO01-01</w:t>
            </w:r>
          </w:p>
        </w:tc>
      </w:tr>
    </w:tbl>
    <w:p w14:paraId="30150BB2" w14:textId="77777777" w:rsidR="00075228" w:rsidRDefault="00075228" w:rsidP="00F33682">
      <w:pPr>
        <w:pStyle w:val="q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bookmarkStart w:id="0" w:name="_GoBack"/>
    <w:bookmarkEnd w:id="0"/>
    <w:p w14:paraId="350E3799" w14:textId="77777777" w:rsidR="00E9640A" w:rsidRDefault="004E0D68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r w:rsidRPr="00612648">
        <w:rPr>
          <w:szCs w:val="20"/>
          <w:lang w:eastAsia="cs-CZ"/>
        </w:rPr>
        <w:lastRenderedPageBreak/>
        <w:fldChar w:fldCharType="begin"/>
      </w:r>
      <w:r w:rsidRPr="00612648">
        <w:instrText xml:space="preserve"> TOC \o "1-3" \h \z \u </w:instrText>
      </w:r>
      <w:r w:rsidRPr="00612648">
        <w:rPr>
          <w:szCs w:val="20"/>
          <w:lang w:eastAsia="cs-CZ"/>
        </w:rPr>
        <w:fldChar w:fldCharType="separate"/>
      </w:r>
      <w:hyperlink w:anchor="_Toc90288576" w:history="1">
        <w:r w:rsidR="00E9640A"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1.</w:t>
        </w:r>
        <w:r w:rsidR="00E9640A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E9640A"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Všeobecné údaje</w:t>
        </w:r>
        <w:r w:rsidR="00E9640A">
          <w:rPr>
            <w:noProof/>
            <w:webHidden/>
          </w:rPr>
          <w:tab/>
        </w:r>
        <w:r w:rsidR="00E9640A">
          <w:rPr>
            <w:noProof/>
            <w:webHidden/>
          </w:rPr>
          <w:fldChar w:fldCharType="begin"/>
        </w:r>
        <w:r w:rsidR="00E9640A">
          <w:rPr>
            <w:noProof/>
            <w:webHidden/>
          </w:rPr>
          <w:instrText xml:space="preserve"> PAGEREF _Toc90288576 \h </w:instrText>
        </w:r>
        <w:r w:rsidR="00E9640A">
          <w:rPr>
            <w:noProof/>
            <w:webHidden/>
          </w:rPr>
        </w:r>
        <w:r w:rsidR="00E9640A">
          <w:rPr>
            <w:noProof/>
            <w:webHidden/>
          </w:rPr>
          <w:fldChar w:fldCharType="separate"/>
        </w:r>
        <w:r w:rsidR="00E9640A">
          <w:rPr>
            <w:noProof/>
            <w:webHidden/>
          </w:rPr>
          <w:t>4</w:t>
        </w:r>
        <w:r w:rsidR="00E9640A">
          <w:rPr>
            <w:noProof/>
            <w:webHidden/>
          </w:rPr>
          <w:fldChar w:fldCharType="end"/>
        </w:r>
      </w:hyperlink>
    </w:p>
    <w:p w14:paraId="7D77C557" w14:textId="77777777" w:rsidR="00E9640A" w:rsidRDefault="00E9640A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hyperlink w:anchor="_Toc90288577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2.</w:t>
        </w:r>
        <w:r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Předmět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6DA95DC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78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2.1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Projektové podklady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AB4117B" w14:textId="77777777" w:rsidR="00E9640A" w:rsidRDefault="00E9640A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hyperlink w:anchor="_Toc90288579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3.</w:t>
        </w:r>
        <w:r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Základní technické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0F7F91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80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3.1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Předpisy a normy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29D9605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81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3.2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Použité prostředky ochrany při poruše dle ČSN EN 61 140 ed.3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2912E70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82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3.2.1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Ochranné pospojování dle ČSN 33 2000-4-41 ed.2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6AF3264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83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3.3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Použité prostředky základní ochrany dle ČSN EN 61 140 ed.3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A2CE68B" w14:textId="77777777" w:rsidR="00E9640A" w:rsidRDefault="00E9640A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hyperlink w:anchor="_Toc90288584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</w:t>
        </w:r>
        <w:r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Technické řešení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7954687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85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4.1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Rozvodná soustava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4BF6F54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86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4.2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Koncepce systému MaR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F1EAB87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87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4.3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Regulační okruhy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6A734DC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88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4.4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Regulační okruh = 100 – Monitoring rozvaděčů NN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7A39518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89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4.5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Regulační okruh = 110 – Regulace ¼ hodinového maxima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99B83E6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90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4.6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Regulační okruh = 200 – Rozdělovač/Sběrač ÚT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E1FE1A6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91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4.7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Regulační okruh = 2xx – IRC regulace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8208800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92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4.8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Regulační okruh =301 – Zdroj chladu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30E5B03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93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4.9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Regulační okruh =305 – Chlazení vybraných prostorů v 7.NP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8C67B54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94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4.10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Regulační okruh =306 – Chlazení technologických místností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175F518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95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4.11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Regulační okruh =307 – Chlazení pomocí Fancoilu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54880AB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96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4.12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Regulační okruh =308, 309 – Chlazení pomocí Fancoilu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97D0FFE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97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4.13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Regulační okruh = 401 – Větrání dětské JIP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DDB3E05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98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4.14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Regulační okruh =402 – Větrání zasedacích místností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EE708E1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599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4.15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Rozvaděč DMR2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04C6905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600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4.16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Rozvaděč DMR8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E65B105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601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4.17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Návaznost na EPS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E44DC3E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602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4.18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Protipožární opatření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2C1FEAF" w14:textId="77777777" w:rsidR="00E9640A" w:rsidRDefault="00E9640A">
      <w:pPr>
        <w:pStyle w:val="Obsah2"/>
        <w:tabs>
          <w:tab w:val="left" w:pos="660"/>
          <w:tab w:val="right" w:leader="dot" w:pos="9062"/>
        </w:tabs>
        <w:rPr>
          <w:rFonts w:eastAsiaTheme="minorEastAsia"/>
          <w:b w:val="0"/>
          <w:bCs w:val="0"/>
          <w:noProof/>
          <w:sz w:val="22"/>
          <w:szCs w:val="22"/>
          <w:lang w:eastAsia="cs-CZ"/>
        </w:rPr>
      </w:pPr>
      <w:hyperlink w:anchor="_Toc90288603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4.19</w:t>
        </w:r>
        <w:r>
          <w:rPr>
            <w:rFonts w:eastAsiaTheme="minorEastAsia"/>
            <w:b w:val="0"/>
            <w:bC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Kabeláž a kabelové trasy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7542FFA" w14:textId="77777777" w:rsidR="00E9640A" w:rsidRDefault="00E9640A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hyperlink w:anchor="_Toc90288604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5.</w:t>
        </w:r>
        <w:r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Bezpečnost práce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3C170B4" w14:textId="77777777" w:rsidR="00E9640A" w:rsidRDefault="00E9640A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hyperlink w:anchor="_Toc90288605" w:history="1"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6.</w:t>
        </w:r>
        <w:r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Pr="00473BEA">
          <w:rPr>
            <w:rStyle w:val="Hypertextovodkaz"/>
            <w:rFonts w:ascii="Times New Roman" w:eastAsia="Times New Roman" w:hAnsi="Times New Roman" w:cs="Times New Roman"/>
            <w:noProof/>
            <w:lang w:eastAsia="cs-CZ"/>
          </w:rPr>
          <w:t>Kvalifikace montážních pracovníků a pracovníků údržby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_Toc90288605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86A80ED" w14:textId="2BDE3AB4" w:rsidR="001E15FE" w:rsidRDefault="004E0D68" w:rsidP="004E0D68">
      <w:pPr>
        <w:spacing w:after="200" w:line="276" w:lineRule="auto"/>
      </w:pPr>
      <w:r w:rsidRPr="00612648">
        <w:fldChar w:fldCharType="end"/>
      </w:r>
    </w:p>
    <w:p w14:paraId="38E0E8A7" w14:textId="77777777" w:rsidR="001E15FE" w:rsidRDefault="001E15FE" w:rsidP="001E15FE">
      <w:r>
        <w:br w:type="page"/>
      </w:r>
    </w:p>
    <w:p w14:paraId="274A1F5E" w14:textId="77777777" w:rsidR="004E0D68" w:rsidRPr="004E0D68" w:rsidRDefault="004E0D68" w:rsidP="00391025">
      <w:pPr>
        <w:pStyle w:val="Nadpis1"/>
        <w:keepLines w:val="0"/>
        <w:numPr>
          <w:ilvl w:val="0"/>
          <w:numId w:val="12"/>
        </w:numPr>
        <w:tabs>
          <w:tab w:val="num" w:pos="360"/>
        </w:tabs>
        <w:spacing w:before="0"/>
        <w:ind w:left="714" w:hanging="357"/>
        <w:jc w:val="both"/>
        <w:rPr>
          <w:rFonts w:ascii="Times New Roman" w:eastAsia="Times New Roman" w:hAnsi="Times New Roman" w:cs="Times New Roman"/>
          <w:bCs w:val="0"/>
          <w:color w:val="auto"/>
          <w:sz w:val="32"/>
          <w:szCs w:val="20"/>
          <w:u w:val="single"/>
          <w:lang w:eastAsia="cs-CZ"/>
        </w:rPr>
      </w:pPr>
      <w:bookmarkStart w:id="1" w:name="_Toc495905171"/>
      <w:bookmarkStart w:id="2" w:name="_Toc90288576"/>
      <w:r w:rsidRPr="004E0D68">
        <w:rPr>
          <w:rFonts w:ascii="Times New Roman" w:eastAsia="Times New Roman" w:hAnsi="Times New Roman" w:cs="Times New Roman"/>
          <w:bCs w:val="0"/>
          <w:color w:val="auto"/>
          <w:sz w:val="32"/>
          <w:szCs w:val="20"/>
          <w:u w:val="single"/>
          <w:lang w:eastAsia="cs-CZ"/>
        </w:rPr>
        <w:lastRenderedPageBreak/>
        <w:t>Všeobecné údaje</w:t>
      </w:r>
      <w:bookmarkEnd w:id="1"/>
      <w:bookmarkEnd w:id="2"/>
    </w:p>
    <w:p w14:paraId="61A224AD" w14:textId="77777777" w:rsidR="004E0D68" w:rsidRPr="004E0D68" w:rsidRDefault="004E0D68" w:rsidP="0043075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>Název díla:</w:t>
      </w: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Stavební úpravy objektu Q2 – Dětská klinika</w:t>
      </w:r>
    </w:p>
    <w:p w14:paraId="2465DE49" w14:textId="77777777" w:rsidR="004E0D68" w:rsidRPr="004E0D68" w:rsidRDefault="00513ADB" w:rsidP="0043075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M</w:t>
      </w:r>
      <w:r w:rsidR="004E0D68"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>ísto stavby:</w:t>
      </w:r>
      <w:r w:rsidR="004E0D68"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9342C4">
        <w:rPr>
          <w:rFonts w:ascii="Times New Roman" w:eastAsia="Times New Roman" w:hAnsi="Times New Roman" w:cs="Times New Roman"/>
          <w:sz w:val="24"/>
          <w:szCs w:val="24"/>
          <w:lang w:eastAsia="zh-CN"/>
        </w:rPr>
        <w:t>I.P. Pavlova 185/6, Olomouc</w:t>
      </w:r>
    </w:p>
    <w:p w14:paraId="730D5D66" w14:textId="77777777" w:rsidR="004E0D68" w:rsidRDefault="004E0D68" w:rsidP="0043075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>Stupeň dokumentace:</w:t>
      </w: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Dokumentace pro </w:t>
      </w:r>
      <w:r w:rsidR="00F61521">
        <w:rPr>
          <w:rFonts w:ascii="Times New Roman" w:eastAsia="Times New Roman" w:hAnsi="Times New Roman" w:cs="Times New Roman"/>
          <w:sz w:val="24"/>
          <w:szCs w:val="24"/>
          <w:lang w:eastAsia="zh-CN"/>
        </w:rPr>
        <w:t>provedení stavby</w:t>
      </w:r>
    </w:p>
    <w:p w14:paraId="504E6FF9" w14:textId="77777777" w:rsidR="00E9640A" w:rsidRDefault="00E9640A" w:rsidP="0043075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C2A968B" w14:textId="6E37C5AE" w:rsidR="00E9640A" w:rsidRPr="00E9640A" w:rsidRDefault="00E9640A" w:rsidP="0043075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E9640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Možné odchylky od popisu v technické zprávě jsou plně zahrnuty do ostatních částí dokumentace, především do Schémat zapojení rozvaděčů.</w:t>
      </w:r>
    </w:p>
    <w:p w14:paraId="62C50BD0" w14:textId="77777777" w:rsidR="004E0D68" w:rsidRPr="004E0D68" w:rsidRDefault="004E0D68" w:rsidP="00430753">
      <w:pPr>
        <w:tabs>
          <w:tab w:val="left" w:pos="2520"/>
        </w:tabs>
        <w:suppressAutoHyphens/>
        <w:autoSpaceDE w:val="0"/>
        <w:ind w:left="2832" w:right="5" w:hanging="2872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C630AD9" w14:textId="77777777" w:rsidR="004E0D68" w:rsidRPr="004E0D68" w:rsidRDefault="004E0D68" w:rsidP="00391025">
      <w:pPr>
        <w:pStyle w:val="Nadpis1"/>
        <w:keepLines w:val="0"/>
        <w:numPr>
          <w:ilvl w:val="0"/>
          <w:numId w:val="12"/>
        </w:numPr>
        <w:tabs>
          <w:tab w:val="num" w:pos="360"/>
        </w:tabs>
        <w:spacing w:before="0"/>
        <w:ind w:left="714" w:hanging="357"/>
        <w:jc w:val="both"/>
        <w:rPr>
          <w:rFonts w:ascii="Times New Roman" w:eastAsia="Times New Roman" w:hAnsi="Times New Roman" w:cs="Times New Roman"/>
          <w:bCs w:val="0"/>
          <w:color w:val="auto"/>
          <w:sz w:val="32"/>
          <w:szCs w:val="20"/>
          <w:u w:val="single"/>
          <w:lang w:eastAsia="cs-CZ"/>
        </w:rPr>
      </w:pPr>
      <w:bookmarkStart w:id="3" w:name="_Toc90288577"/>
      <w:r w:rsidRPr="004E0D68">
        <w:rPr>
          <w:rFonts w:ascii="Times New Roman" w:eastAsia="Times New Roman" w:hAnsi="Times New Roman" w:cs="Times New Roman"/>
          <w:bCs w:val="0"/>
          <w:color w:val="auto"/>
          <w:sz w:val="32"/>
          <w:szCs w:val="20"/>
          <w:u w:val="single"/>
          <w:lang w:eastAsia="cs-CZ"/>
        </w:rPr>
        <w:t>Předmět projektu</w:t>
      </w:r>
      <w:bookmarkEnd w:id="3"/>
    </w:p>
    <w:p w14:paraId="3EA3E9F8" w14:textId="77777777" w:rsidR="004E0D68" w:rsidRPr="004E0D68" w:rsidRDefault="004E0D68" w:rsidP="0043075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Tato projektová dokumentace řeší systém měření a regulace </w:t>
      </w:r>
      <w:r w:rsidR="0043075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Stavebních úprav </w:t>
      </w: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pro objekt </w:t>
      </w:r>
      <w:r w:rsidR="00430753">
        <w:rPr>
          <w:rFonts w:ascii="Times New Roman" w:eastAsia="Times New Roman" w:hAnsi="Times New Roman" w:cs="Times New Roman"/>
          <w:sz w:val="24"/>
          <w:szCs w:val="24"/>
          <w:lang w:eastAsia="zh-CN"/>
        </w:rPr>
        <w:t>Q2 – Dětské kliniky Fakultní nemocnice Olomouc.</w:t>
      </w:r>
    </w:p>
    <w:p w14:paraId="31539F58" w14:textId="77777777" w:rsidR="004E0D68" w:rsidRPr="00612648" w:rsidRDefault="004E0D68" w:rsidP="00430753">
      <w:pPr>
        <w:jc w:val="both"/>
      </w:pPr>
    </w:p>
    <w:p w14:paraId="7014BB0C" w14:textId="77777777" w:rsidR="004E0D68" w:rsidRPr="004E0D68" w:rsidRDefault="004E0D68" w:rsidP="0043075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>Předmětem projektu je:</w:t>
      </w:r>
    </w:p>
    <w:p w14:paraId="6658B185" w14:textId="77777777" w:rsidR="004E0D68" w:rsidRPr="004E0D68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>dodávka a montáž rozvaděč</w:t>
      </w:r>
      <w:r w:rsidR="00AA7E8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ů </w:t>
      </w: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>měření a regulace</w:t>
      </w:r>
    </w:p>
    <w:p w14:paraId="739F2663" w14:textId="77777777" w:rsidR="004E0D68" w:rsidRPr="004E0D68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>připojení napájených zařízení</w:t>
      </w:r>
    </w:p>
    <w:p w14:paraId="3B909375" w14:textId="77777777" w:rsidR="004E0D68" w:rsidRPr="004E0D68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>osazení polní instrumentace, akčních členů a vytvoření vazeb na integrované technologie</w:t>
      </w:r>
    </w:p>
    <w:p w14:paraId="3475D422" w14:textId="77777777" w:rsidR="004E0D68" w:rsidRPr="004E0D68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vybudování kabelových tras a instalaci kabeláže </w:t>
      </w:r>
    </w:p>
    <w:p w14:paraId="2757F405" w14:textId="77777777" w:rsidR="004E0D68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>zaregulování, komplexní a individuální zkoušky, zkoušky vazeb na integrovaná zařízení</w:t>
      </w:r>
    </w:p>
    <w:p w14:paraId="74392B38" w14:textId="77777777" w:rsidR="00FB6292" w:rsidRPr="004E0D68" w:rsidRDefault="00FB6292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rozšíření stávající vizualizace</w:t>
      </w:r>
    </w:p>
    <w:p w14:paraId="503C0784" w14:textId="77777777" w:rsidR="004E0D68" w:rsidRPr="004E0D68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>revize</w:t>
      </w:r>
    </w:p>
    <w:p w14:paraId="29F93CAE" w14:textId="77777777" w:rsidR="004E0D68" w:rsidRPr="004E0D68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0D68">
        <w:rPr>
          <w:rFonts w:ascii="Times New Roman" w:eastAsia="Times New Roman" w:hAnsi="Times New Roman" w:cs="Times New Roman"/>
          <w:sz w:val="24"/>
          <w:szCs w:val="24"/>
          <w:lang w:eastAsia="zh-CN"/>
        </w:rPr>
        <w:t>zaškolení obsluhy, vypracování návodů k obsluze</w:t>
      </w:r>
    </w:p>
    <w:p w14:paraId="59999E00" w14:textId="77777777" w:rsidR="00430753" w:rsidRPr="004E0D68" w:rsidRDefault="00430753" w:rsidP="00430753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54F4814" w14:textId="77777777" w:rsidR="004E0D68" w:rsidRPr="004E0D68" w:rsidRDefault="004E0D68" w:rsidP="00391025">
      <w:pPr>
        <w:pStyle w:val="Nadpis2"/>
        <w:keepLines w:val="0"/>
        <w:numPr>
          <w:ilvl w:val="1"/>
          <w:numId w:val="13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4" w:name="_Toc90288578"/>
      <w:r w:rsidRPr="004E0D68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Projektové podklady</w:t>
      </w:r>
      <w:bookmarkEnd w:id="4"/>
    </w:p>
    <w:p w14:paraId="7D8D1E8C" w14:textId="77777777" w:rsidR="004E0D68" w:rsidRPr="00A50A87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Projekt profese D.</w:t>
      </w:r>
      <w:r w:rsidR="00DB3318"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1</w:t>
      </w: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DB3318"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4</w:t>
      </w: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DB3318"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Vzduchotechnika, chlazení  </w:t>
      </w:r>
    </w:p>
    <w:p w14:paraId="29D9E7A8" w14:textId="77777777" w:rsidR="004E0D68" w:rsidRPr="00A50A87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Projekt profese D.</w:t>
      </w:r>
      <w:r w:rsidR="00DB3318"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1</w:t>
      </w: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DB3318"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4</w:t>
      </w: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DB3318"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3</w:t>
      </w: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Vytápění</w:t>
      </w:r>
    </w:p>
    <w:p w14:paraId="2798E92E" w14:textId="77777777" w:rsidR="004E0D68" w:rsidRPr="00A50A87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Projekt profese D.</w:t>
      </w:r>
      <w:r w:rsidR="00DB3318"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1</w:t>
      </w: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DB3318"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4</w:t>
      </w: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DB3318"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4</w:t>
      </w: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Silnoproudá elektrotechnika</w:t>
      </w:r>
    </w:p>
    <w:p w14:paraId="303658B0" w14:textId="77777777" w:rsidR="004E0D68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Projekt profese D.</w:t>
      </w:r>
      <w:r w:rsidR="00F71939"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1</w:t>
      </w: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F71939"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4</w:t>
      </w: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F71939"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DB3318"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Elektronické komunikace (S</w:t>
      </w:r>
      <w:r w:rsidR="00786117">
        <w:rPr>
          <w:rFonts w:ascii="Times New Roman" w:eastAsia="Times New Roman" w:hAnsi="Times New Roman" w:cs="Times New Roman"/>
          <w:sz w:val="24"/>
          <w:szCs w:val="24"/>
          <w:lang w:eastAsia="zh-CN"/>
        </w:rPr>
        <w:t>laboproud</w:t>
      </w:r>
      <w:r w:rsidR="00DB3318"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)</w:t>
      </w:r>
    </w:p>
    <w:p w14:paraId="2FF51CA6" w14:textId="77777777" w:rsidR="009F6E17" w:rsidRPr="00A50A87" w:rsidRDefault="009F6E17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Projekt profese </w:t>
      </w: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D.1.3 Požárně bezpečnostní řešení</w:t>
      </w:r>
    </w:p>
    <w:p w14:paraId="6958D56F" w14:textId="77777777" w:rsidR="004E0D68" w:rsidRPr="00A50A87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Požadavky investora</w:t>
      </w:r>
    </w:p>
    <w:p w14:paraId="1000E7F5" w14:textId="77777777" w:rsidR="004E0D68" w:rsidRPr="00A50A87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50A87">
        <w:rPr>
          <w:rFonts w:ascii="Times New Roman" w:eastAsia="Times New Roman" w:hAnsi="Times New Roman" w:cs="Times New Roman"/>
          <w:sz w:val="24"/>
          <w:szCs w:val="24"/>
          <w:lang w:eastAsia="zh-CN"/>
        </w:rPr>
        <w:t>Stavební podklady</w:t>
      </w:r>
    </w:p>
    <w:p w14:paraId="0DCF534F" w14:textId="77777777" w:rsidR="00430753" w:rsidRPr="004E0D68" w:rsidRDefault="00430753" w:rsidP="00430753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5BBC51B" w14:textId="77777777" w:rsidR="004E0D68" w:rsidRPr="004E0D68" w:rsidRDefault="004E0D68" w:rsidP="00391025">
      <w:pPr>
        <w:pStyle w:val="Nadpis1"/>
        <w:keepLines w:val="0"/>
        <w:numPr>
          <w:ilvl w:val="0"/>
          <w:numId w:val="12"/>
        </w:numPr>
        <w:tabs>
          <w:tab w:val="num" w:pos="360"/>
        </w:tabs>
        <w:spacing w:before="0"/>
        <w:jc w:val="both"/>
        <w:rPr>
          <w:rFonts w:ascii="Times New Roman" w:eastAsia="Times New Roman" w:hAnsi="Times New Roman" w:cs="Times New Roman"/>
          <w:bCs w:val="0"/>
          <w:color w:val="auto"/>
          <w:sz w:val="32"/>
          <w:szCs w:val="20"/>
          <w:u w:val="single"/>
          <w:lang w:eastAsia="cs-CZ"/>
        </w:rPr>
      </w:pPr>
      <w:bookmarkStart w:id="5" w:name="_Toc90288579"/>
      <w:r w:rsidRPr="004E0D68">
        <w:rPr>
          <w:rFonts w:ascii="Times New Roman" w:eastAsia="Times New Roman" w:hAnsi="Times New Roman" w:cs="Times New Roman"/>
          <w:bCs w:val="0"/>
          <w:color w:val="auto"/>
          <w:sz w:val="32"/>
          <w:szCs w:val="20"/>
          <w:u w:val="single"/>
          <w:lang w:eastAsia="cs-CZ"/>
        </w:rPr>
        <w:t>Základní technické údaje</w:t>
      </w:r>
      <w:bookmarkEnd w:id="5"/>
    </w:p>
    <w:p w14:paraId="6F857A9E" w14:textId="77777777" w:rsidR="004E0D68" w:rsidRPr="004E0D68" w:rsidRDefault="004E0D68" w:rsidP="00391025">
      <w:pPr>
        <w:pStyle w:val="Nadpis2"/>
        <w:keepLines w:val="0"/>
        <w:numPr>
          <w:ilvl w:val="1"/>
          <w:numId w:val="14"/>
        </w:numPr>
        <w:spacing w:before="0" w:after="120"/>
        <w:ind w:left="993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6" w:name="_Toc90288580"/>
      <w:r w:rsidRPr="004E0D68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Předpisy a normy</w:t>
      </w:r>
      <w:bookmarkEnd w:id="6"/>
    </w:p>
    <w:p w14:paraId="6EBDE91F" w14:textId="77777777" w:rsidR="00EF20C6" w:rsidRPr="00430753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0753">
        <w:rPr>
          <w:rFonts w:ascii="Times New Roman" w:eastAsia="Times New Roman" w:hAnsi="Times New Roman" w:cs="Times New Roman"/>
          <w:sz w:val="24"/>
          <w:szCs w:val="24"/>
          <w:lang w:eastAsia="zh-CN"/>
        </w:rPr>
        <w:t>Zejména musí být dodrženy následující normy:</w:t>
      </w:r>
    </w:p>
    <w:p w14:paraId="06A52F7E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left="2832" w:right="5" w:hanging="282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33 2000-4-41 ed.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3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Elektrotechnické předpisy – ochrana před úrazem elektrickým proudem</w:t>
      </w:r>
    </w:p>
    <w:p w14:paraId="0A1BB78A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33 2000-4-43 ed.2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Elektrotechnické předpisy – ochrana proti nadproudům</w:t>
      </w:r>
    </w:p>
    <w:p w14:paraId="645CD68A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33 2000-6 ed.2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Elektrické instalace nízkého napětí – Část 6: Revize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14:paraId="589F48D1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ČSN 33 2130 ed.3 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Elektrotechnické předpisy – vnitřní elektrické rozvody</w:t>
      </w:r>
    </w:p>
    <w:p w14:paraId="71B96E36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ČSN IEC 60331    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Zkoušky elektrických kabelů za podmínek požáru</w:t>
      </w:r>
    </w:p>
    <w:p w14:paraId="71C60A38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EN 60332-1-1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Zkoušky elektrických a optických kabelů v podmínkách požáru</w:t>
      </w:r>
    </w:p>
    <w:p w14:paraId="5583093E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EN 60332-2-1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Zkoušky elektrických a optických kabelů v podmínkách požáru       </w:t>
      </w:r>
    </w:p>
    <w:p w14:paraId="1F0675F4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EN 60332-1-2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Zkoušky elektrických a optických kabelů v podmínkách požáru       </w:t>
      </w:r>
    </w:p>
    <w:p w14:paraId="55E7D0BB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33 2000-1 ed.2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Elektrické instalace nízkého napětí – Část 1: Základní hlediska, </w:t>
      </w:r>
    </w:p>
    <w:p w14:paraId="393F6D87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ab/>
      </w:r>
      <w:r w:rsidR="00706B96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stanovení základních charakteristik, definice</w:t>
      </w:r>
    </w:p>
    <w:p w14:paraId="5159947B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33 2000-4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-43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ed.2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706B96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Bezpečnost.</w:t>
      </w:r>
    </w:p>
    <w:p w14:paraId="74A2149D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left="2520" w:right="5" w:hanging="251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33 2000-5-52 ed.2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Elektrické instalace nízkého napětí – Část 5-52: Výběr a stavba elektrických zařízení – Elektrická vedení</w:t>
      </w:r>
    </w:p>
    <w:p w14:paraId="08FDB463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ČSN 33 1500 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Elektrotechnické předpisy. Revize elektrických zařízení</w:t>
      </w:r>
    </w:p>
    <w:p w14:paraId="07FDFC6E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CLC/TR 60079-32-1 (332320)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Výbušné atmosféry – Část 32-1: Návod na 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ochranu před účinky statické elektřiny</w:t>
      </w:r>
    </w:p>
    <w:p w14:paraId="35C9BFDC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left="2520" w:right="5" w:hanging="251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33 2160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Elektrotechnické předpisy. Předpisy pro ochranu sdělovacích vedení a zařízení před nebezpečnými vlivy trojfázových vedení VN, VVN a ZVN</w:t>
      </w:r>
    </w:p>
    <w:p w14:paraId="17D221BB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left="2520" w:right="5" w:hanging="251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EN 50110-1 ed.3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Bezpečnostní předpisy pro obsluhu a práci na elektrických zařízeních</w:t>
      </w:r>
    </w:p>
    <w:p w14:paraId="7364CF5C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33 0010 ed.2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Elektrotechnické předpisy. Elektrická zařízení. Rozdělení a pojmy</w:t>
      </w:r>
    </w:p>
    <w:p w14:paraId="7D73E0BF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left="2520" w:right="5" w:hanging="251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ČSN 33 2000-4-473 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Elektrotechnické předpisy. Elektrická zařízení. Část 4: Bezpečnost. Kapitola 47: Použití ochranných opatření pro zajištění bezpečnosti. Oddíl 473: Opatření k ochraně proti nadproudům</w:t>
      </w:r>
    </w:p>
    <w:p w14:paraId="618207FB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left="2520" w:right="5" w:hanging="251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33 2000-5-54 ed.3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Elektrické instalace nízkého napětí – Část 5-54: Výběr a stavba elektrických zařízení – Uzemnění a ochranné vodiče</w:t>
      </w:r>
    </w:p>
    <w:p w14:paraId="5479071E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left="2520" w:right="5" w:hanging="251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EN 61 140 ed.3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Ochrana před úrazem elektrickým proudem – Společná hlediska pro instalaci a zařízení</w:t>
      </w:r>
    </w:p>
    <w:p w14:paraId="4212E90F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left="2520" w:right="5" w:hanging="251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34 1090 ed.2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Elektrické instalace nízkého napětí: Předpisy pro prozatímní elektrická zařízení</w:t>
      </w:r>
    </w:p>
    <w:p w14:paraId="6A83B226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34 0350 ed.2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Bezpečnostní požadavky na pohyblivé přívody a šňůrová vedení</w:t>
      </w:r>
    </w:p>
    <w:p w14:paraId="59564381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61 439-1 ed.2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Rozvaděče nízkého napětí – Část 1: Všeobecná ustanovení </w:t>
      </w:r>
    </w:p>
    <w:p w14:paraId="5D6894B0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61 439-2 ed.2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Rozvaděče nízkého napětí – Část 2: Výkonové rozvaděče</w:t>
      </w:r>
    </w:p>
    <w:p w14:paraId="101D0233" w14:textId="77777777" w:rsidR="00EF20C6" w:rsidRPr="00CE69F1" w:rsidRDefault="00EF20C6" w:rsidP="00EF20C6">
      <w:pPr>
        <w:tabs>
          <w:tab w:val="left" w:pos="2520"/>
        </w:tabs>
        <w:suppressAutoHyphens/>
        <w:autoSpaceDE w:val="0"/>
        <w:ind w:left="2520" w:right="5" w:hanging="251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ČSN EN 12464-1 </w:t>
      </w:r>
      <w:r w:rsidRPr="00CE69F1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Světlo a osvětlení – Osvětlení pracovních prostorů – Část 1: Vnitřní pracovní prostory</w:t>
      </w:r>
    </w:p>
    <w:p w14:paraId="43EA2556" w14:textId="77777777" w:rsidR="00EF20C6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8A720AC" w14:textId="77777777" w:rsidR="00EF20C6" w:rsidRDefault="00EF20C6" w:rsidP="00EF20C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0753">
        <w:rPr>
          <w:rFonts w:ascii="Times New Roman" w:eastAsia="Times New Roman" w:hAnsi="Times New Roman" w:cs="Times New Roman"/>
          <w:sz w:val="24"/>
          <w:szCs w:val="24"/>
          <w:lang w:eastAsia="zh-CN"/>
        </w:rPr>
        <w:t>Uvedené normy jsou vždy brány včetně všech změn a oprav vydaných k danému datu. V případě, že u některých norem dochází k souběhu platnosti, doporučuje se postupovat dle normy novější.</w:t>
      </w:r>
    </w:p>
    <w:p w14:paraId="0E9D2474" w14:textId="77777777" w:rsidR="00430753" w:rsidRPr="00430753" w:rsidRDefault="00430753" w:rsidP="0043075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D8C31EF" w14:textId="77777777" w:rsidR="004E0D68" w:rsidRPr="00430753" w:rsidRDefault="004E0D68" w:rsidP="00B20129">
      <w:pPr>
        <w:pStyle w:val="Nadpis2"/>
        <w:keepLines w:val="0"/>
        <w:numPr>
          <w:ilvl w:val="1"/>
          <w:numId w:val="14"/>
        </w:numPr>
        <w:tabs>
          <w:tab w:val="num" w:pos="576"/>
        </w:tabs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7" w:name="_Toc454284304"/>
      <w:bookmarkStart w:id="8" w:name="_Toc495905176"/>
      <w:bookmarkStart w:id="9" w:name="_Toc90288581"/>
      <w:r w:rsidRPr="00430753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Použité prostředky ochrany při poruše dle ČSN EN 61 140 ed.</w:t>
      </w:r>
      <w:bookmarkEnd w:id="7"/>
      <w:r w:rsidRPr="00430753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3</w:t>
      </w:r>
      <w:bookmarkEnd w:id="8"/>
      <w:bookmarkEnd w:id="9"/>
    </w:p>
    <w:p w14:paraId="466475B7" w14:textId="77777777" w:rsidR="004E0D68" w:rsidRPr="00430753" w:rsidRDefault="004E0D68" w:rsidP="0043075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0753">
        <w:rPr>
          <w:rFonts w:ascii="Times New Roman" w:eastAsia="Times New Roman" w:hAnsi="Times New Roman" w:cs="Times New Roman"/>
          <w:sz w:val="24"/>
          <w:szCs w:val="24"/>
          <w:lang w:eastAsia="zh-CN"/>
        </w:rPr>
        <w:t>Ochrana za jedné poruchy je zajištěna opatřeními pro ochranu proti poruše:</w:t>
      </w:r>
    </w:p>
    <w:p w14:paraId="1704C9CC" w14:textId="77777777" w:rsidR="004E0D68" w:rsidRPr="00430753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0753">
        <w:rPr>
          <w:rFonts w:ascii="Times New Roman" w:eastAsia="Times New Roman" w:hAnsi="Times New Roman" w:cs="Times New Roman"/>
          <w:sz w:val="24"/>
          <w:szCs w:val="24"/>
          <w:lang w:eastAsia="zh-CN"/>
        </w:rPr>
        <w:t>Ochranné pospojování</w:t>
      </w:r>
    </w:p>
    <w:p w14:paraId="2DBE4232" w14:textId="77777777" w:rsidR="004E0D68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0753">
        <w:rPr>
          <w:rFonts w:ascii="Times New Roman" w:eastAsia="Times New Roman" w:hAnsi="Times New Roman" w:cs="Times New Roman"/>
          <w:sz w:val="24"/>
          <w:szCs w:val="24"/>
          <w:lang w:eastAsia="zh-CN"/>
        </w:rPr>
        <w:t>Automatické odpojení od zdroje – ochranný přístroj musí přerušit poruchový proud ve stanoveném čase.</w:t>
      </w:r>
    </w:p>
    <w:p w14:paraId="76FE3CA5" w14:textId="77777777" w:rsidR="00946128" w:rsidRPr="00430753" w:rsidRDefault="00946128" w:rsidP="00946128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26986E5" w14:textId="77777777" w:rsidR="004E0D68" w:rsidRPr="00430753" w:rsidRDefault="004E0D68" w:rsidP="00B20129">
      <w:pPr>
        <w:pStyle w:val="Nadpis2"/>
        <w:keepLines w:val="0"/>
        <w:numPr>
          <w:ilvl w:val="2"/>
          <w:numId w:val="14"/>
        </w:numPr>
        <w:spacing w:before="0" w:after="120"/>
        <w:ind w:left="1559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10" w:name="_Toc454284305"/>
      <w:bookmarkStart w:id="11" w:name="_Toc495905177"/>
      <w:bookmarkStart w:id="12" w:name="_Toc90288582"/>
      <w:r w:rsidRPr="00430753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Ochranné pospojování dle ČSN 33 2000-4-41 ed.2</w:t>
      </w:r>
      <w:bookmarkEnd w:id="10"/>
      <w:bookmarkEnd w:id="11"/>
      <w:bookmarkEnd w:id="12"/>
    </w:p>
    <w:p w14:paraId="7568C9E4" w14:textId="77777777" w:rsidR="004E0D68" w:rsidRPr="00612648" w:rsidRDefault="004E0D68" w:rsidP="00430753">
      <w:pPr>
        <w:tabs>
          <w:tab w:val="left" w:pos="2520"/>
        </w:tabs>
        <w:suppressAutoHyphens/>
        <w:autoSpaceDE w:val="0"/>
        <w:ind w:right="5" w:firstLine="3"/>
        <w:jc w:val="both"/>
      </w:pPr>
      <w:r w:rsidRPr="00430753">
        <w:rPr>
          <w:rFonts w:ascii="Times New Roman" w:eastAsia="Times New Roman" w:hAnsi="Times New Roman" w:cs="Times New Roman"/>
          <w:sz w:val="24"/>
          <w:szCs w:val="24"/>
          <w:lang w:eastAsia="zh-CN"/>
        </w:rPr>
        <w:t>Vzájemně spojení ochranného vodiče, uzemňovacího přívodu a níže uvedených vodivých částí:</w:t>
      </w:r>
    </w:p>
    <w:p w14:paraId="501633B4" w14:textId="77777777" w:rsidR="004E0D68" w:rsidRPr="00430753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075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Kovová potrubí </w:t>
      </w:r>
    </w:p>
    <w:p w14:paraId="7ECA4E3D" w14:textId="77777777" w:rsidR="004E0D68" w:rsidRPr="00430753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0753">
        <w:rPr>
          <w:rFonts w:ascii="Times New Roman" w:eastAsia="Times New Roman" w:hAnsi="Times New Roman" w:cs="Times New Roman"/>
          <w:sz w:val="24"/>
          <w:szCs w:val="24"/>
          <w:lang w:eastAsia="zh-CN"/>
        </w:rPr>
        <w:t>Konstrukční kovové části</w:t>
      </w:r>
    </w:p>
    <w:p w14:paraId="32286FCC" w14:textId="77777777" w:rsidR="00DD56BB" w:rsidRDefault="004E0D68" w:rsidP="00DD56BB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0753">
        <w:rPr>
          <w:rFonts w:ascii="Times New Roman" w:eastAsia="Times New Roman" w:hAnsi="Times New Roman" w:cs="Times New Roman"/>
          <w:sz w:val="24"/>
          <w:szCs w:val="24"/>
          <w:lang w:eastAsia="zh-CN"/>
        </w:rPr>
        <w:t>Kovová konstrukční výztuž betonu</w:t>
      </w:r>
    </w:p>
    <w:p w14:paraId="5455C5D7" w14:textId="77777777" w:rsidR="00946128" w:rsidRDefault="00946128" w:rsidP="00946128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993B60C" w14:textId="77777777" w:rsidR="004E0D68" w:rsidRPr="00430753" w:rsidRDefault="004E0D68" w:rsidP="00B20129">
      <w:pPr>
        <w:pStyle w:val="Nadpis2"/>
        <w:keepLines w:val="0"/>
        <w:numPr>
          <w:ilvl w:val="1"/>
          <w:numId w:val="14"/>
        </w:numPr>
        <w:tabs>
          <w:tab w:val="num" w:pos="576"/>
        </w:tabs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13" w:name="_Toc454284306"/>
      <w:bookmarkStart w:id="14" w:name="_Toc495905178"/>
      <w:bookmarkStart w:id="15" w:name="_Toc90288583"/>
      <w:r w:rsidRPr="00430753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Použité prostředky základní ochrany dle ČSN EN 61 140 ed.</w:t>
      </w:r>
      <w:bookmarkEnd w:id="13"/>
      <w:r w:rsidRPr="00430753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3</w:t>
      </w:r>
      <w:bookmarkEnd w:id="14"/>
      <w:bookmarkEnd w:id="15"/>
    </w:p>
    <w:p w14:paraId="32BBEE9C" w14:textId="77777777" w:rsidR="004E0D68" w:rsidRPr="00430753" w:rsidRDefault="004E0D68" w:rsidP="0043075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0753">
        <w:rPr>
          <w:rFonts w:ascii="Times New Roman" w:eastAsia="Times New Roman" w:hAnsi="Times New Roman" w:cs="Times New Roman"/>
          <w:sz w:val="24"/>
          <w:szCs w:val="24"/>
          <w:lang w:eastAsia="zh-CN"/>
        </w:rPr>
        <w:t>Ochrana za normálních podmínek je zajištěna základními ochrannými opatřeními:</w:t>
      </w:r>
    </w:p>
    <w:p w14:paraId="6EBDA113" w14:textId="77777777" w:rsidR="004E0D68" w:rsidRPr="00430753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0753">
        <w:rPr>
          <w:rFonts w:ascii="Times New Roman" w:eastAsia="Times New Roman" w:hAnsi="Times New Roman" w:cs="Times New Roman"/>
          <w:sz w:val="24"/>
          <w:szCs w:val="24"/>
          <w:lang w:eastAsia="zh-CN"/>
        </w:rPr>
        <w:t>Základní izolace</w:t>
      </w:r>
    </w:p>
    <w:p w14:paraId="7BD93DE6" w14:textId="77777777" w:rsidR="004E0D68" w:rsidRPr="00430753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0753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Přepážky a kryty</w:t>
      </w:r>
    </w:p>
    <w:p w14:paraId="5828A540" w14:textId="77777777" w:rsidR="004E0D68" w:rsidRDefault="004E0D68" w:rsidP="004307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30753">
        <w:rPr>
          <w:rFonts w:ascii="Times New Roman" w:eastAsia="Times New Roman" w:hAnsi="Times New Roman" w:cs="Times New Roman"/>
          <w:sz w:val="24"/>
          <w:szCs w:val="24"/>
          <w:lang w:eastAsia="zh-CN"/>
        </w:rPr>
        <w:t>Omezení napětí</w:t>
      </w:r>
    </w:p>
    <w:p w14:paraId="2A587C77" w14:textId="77777777" w:rsidR="009274B7" w:rsidRPr="001C26B3" w:rsidRDefault="009274B7" w:rsidP="001C26B3">
      <w:pPr>
        <w:pStyle w:val="Nadpis1"/>
        <w:keepLines w:val="0"/>
        <w:numPr>
          <w:ilvl w:val="0"/>
          <w:numId w:val="12"/>
        </w:numPr>
        <w:tabs>
          <w:tab w:val="num" w:pos="360"/>
        </w:tabs>
        <w:spacing w:before="0"/>
        <w:ind w:left="714" w:hanging="357"/>
        <w:jc w:val="both"/>
        <w:rPr>
          <w:rFonts w:ascii="Times New Roman" w:eastAsia="Times New Roman" w:hAnsi="Times New Roman" w:cs="Times New Roman"/>
          <w:bCs w:val="0"/>
          <w:color w:val="auto"/>
          <w:sz w:val="32"/>
          <w:szCs w:val="20"/>
          <w:u w:val="single"/>
          <w:lang w:eastAsia="cs-CZ"/>
        </w:rPr>
      </w:pPr>
      <w:bookmarkStart w:id="16" w:name="_Toc506288941"/>
      <w:bookmarkStart w:id="17" w:name="_Toc90288584"/>
      <w:r w:rsidRPr="001C26B3">
        <w:rPr>
          <w:rFonts w:ascii="Times New Roman" w:eastAsia="Times New Roman" w:hAnsi="Times New Roman" w:cs="Times New Roman"/>
          <w:bCs w:val="0"/>
          <w:color w:val="auto"/>
          <w:sz w:val="32"/>
          <w:szCs w:val="20"/>
          <w:u w:val="single"/>
          <w:lang w:eastAsia="cs-CZ"/>
        </w:rPr>
        <w:t>Technické řešení</w:t>
      </w:r>
      <w:bookmarkEnd w:id="16"/>
      <w:bookmarkEnd w:id="17"/>
      <w:r w:rsidRPr="001C26B3">
        <w:rPr>
          <w:rFonts w:ascii="Times New Roman" w:eastAsia="Times New Roman" w:hAnsi="Times New Roman" w:cs="Times New Roman"/>
          <w:bCs w:val="0"/>
          <w:color w:val="auto"/>
          <w:sz w:val="32"/>
          <w:szCs w:val="20"/>
          <w:u w:val="single"/>
          <w:lang w:eastAsia="cs-CZ"/>
        </w:rPr>
        <w:t xml:space="preserve"> </w:t>
      </w:r>
    </w:p>
    <w:p w14:paraId="1FABB082" w14:textId="77777777" w:rsidR="00D302B1" w:rsidRPr="00A15C94" w:rsidRDefault="009274B7" w:rsidP="001C26B3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18" w:name="_Toc506288942"/>
      <w:bookmarkStart w:id="19" w:name="_Toc90288585"/>
      <w:r w:rsidRPr="00A15C94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Rozvodná soustava</w:t>
      </w:r>
      <w:bookmarkEnd w:id="18"/>
      <w:bookmarkEnd w:id="19"/>
      <w:r w:rsidRPr="00A15C94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 xml:space="preserve"> </w:t>
      </w:r>
      <w:bookmarkStart w:id="20" w:name="_Toc342457828"/>
    </w:p>
    <w:p w14:paraId="189F2573" w14:textId="5C16D8D1" w:rsidR="004D58E4" w:rsidRPr="00A15C94" w:rsidRDefault="00E9640A" w:rsidP="009274B7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Rozvaděč 2DT1</w:t>
      </w:r>
    </w:p>
    <w:p w14:paraId="2C6C656D" w14:textId="77777777" w:rsidR="009274B7" w:rsidRPr="00A15C94" w:rsidRDefault="009274B7" w:rsidP="009274B7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>Přívod k rozvaděči:</w:t>
      </w: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3NPE, AC 50Hz, 400/230V, TN-S</w:t>
      </w:r>
    </w:p>
    <w:p w14:paraId="557BC65C" w14:textId="77777777" w:rsidR="009274B7" w:rsidRPr="00A15C94" w:rsidRDefault="009274B7" w:rsidP="009274B7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>Napájecí napětí:</w:t>
      </w: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1NPE, AC 50Hz, 230V, TN-S</w:t>
      </w:r>
    </w:p>
    <w:p w14:paraId="0875A75E" w14:textId="77777777" w:rsidR="009274B7" w:rsidRPr="00A15C94" w:rsidRDefault="009274B7" w:rsidP="009274B7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>Ovládací napětí:</w:t>
      </w: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1NPE, AC 50Hz, 230V, TN-S</w:t>
      </w:r>
    </w:p>
    <w:p w14:paraId="0983173B" w14:textId="7388B512" w:rsidR="009274B7" w:rsidRPr="00A15C94" w:rsidRDefault="009274B7" w:rsidP="00E9640A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 </w:t>
      </w:r>
    </w:p>
    <w:p w14:paraId="051ED5BB" w14:textId="77777777" w:rsidR="004D58E4" w:rsidRPr="00A15C94" w:rsidRDefault="004D58E4" w:rsidP="009274B7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AFA0941" w14:textId="546B614E" w:rsidR="004D58E4" w:rsidRPr="00A15C94" w:rsidRDefault="00E9640A" w:rsidP="004D58E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Rozvaděč 8DT2</w:t>
      </w:r>
    </w:p>
    <w:p w14:paraId="3541BD6F" w14:textId="77777777" w:rsidR="004D58E4" w:rsidRPr="00A15C94" w:rsidRDefault="004D58E4" w:rsidP="004D58E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B6292">
        <w:rPr>
          <w:rFonts w:ascii="Times New Roman" w:eastAsia="Times New Roman" w:hAnsi="Times New Roman" w:cs="Times New Roman"/>
          <w:sz w:val="24"/>
          <w:szCs w:val="24"/>
          <w:lang w:eastAsia="zh-CN"/>
        </w:rPr>
        <w:t>Přívod k rozvaděči:</w:t>
      </w:r>
      <w:r w:rsidRPr="00FB6292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FB6292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3NPE, AC 50Hz, 400/230V, TN-S</w:t>
      </w:r>
    </w:p>
    <w:p w14:paraId="360D155B" w14:textId="77777777" w:rsidR="004D58E4" w:rsidRPr="00A15C94" w:rsidRDefault="004D58E4" w:rsidP="004D58E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>Napájecí napětí:</w:t>
      </w: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3NPE, AC 50Hz, 400/230V, TN-S</w:t>
      </w:r>
    </w:p>
    <w:p w14:paraId="2EF90938" w14:textId="77777777" w:rsidR="004D58E4" w:rsidRPr="00A15C94" w:rsidRDefault="004D58E4" w:rsidP="004D58E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1NPE, AC 50Hz, 230V, TN-S</w:t>
      </w:r>
    </w:p>
    <w:p w14:paraId="22E375EC" w14:textId="77777777" w:rsidR="004D58E4" w:rsidRPr="00A15C94" w:rsidRDefault="004D58E4" w:rsidP="004D58E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>Ovládací napětí:</w:t>
      </w: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1NPE, AC 50Hz, 230V, TN-S</w:t>
      </w:r>
    </w:p>
    <w:p w14:paraId="3EB20921" w14:textId="3680CE85" w:rsidR="004D58E4" w:rsidRPr="00A15C94" w:rsidRDefault="004D58E4" w:rsidP="00E9640A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5C94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 </w:t>
      </w:r>
    </w:p>
    <w:p w14:paraId="4F150FA1" w14:textId="77777777" w:rsidR="009274B7" w:rsidRPr="00A15C94" w:rsidRDefault="009274B7" w:rsidP="009274B7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bookmarkEnd w:id="20"/>
    <w:p w14:paraId="78756D29" w14:textId="77777777" w:rsidR="009274B7" w:rsidRPr="00A26C7F" w:rsidRDefault="009274B7" w:rsidP="009274B7">
      <w:pPr>
        <w:jc w:val="both"/>
      </w:pPr>
    </w:p>
    <w:p w14:paraId="4BE9B22F" w14:textId="77777777" w:rsidR="009274B7" w:rsidRPr="00A26C7F" w:rsidRDefault="009274B7" w:rsidP="001C26B3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21" w:name="_Toc506288944"/>
      <w:bookmarkStart w:id="22" w:name="_Toc90288586"/>
      <w:r w:rsidRPr="00A26C7F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Koncepce systému MaR</w:t>
      </w:r>
      <w:bookmarkEnd w:id="21"/>
      <w:bookmarkEnd w:id="22"/>
    </w:p>
    <w:p w14:paraId="3C76A9D9" w14:textId="7CAB511D" w:rsidR="00F55E71" w:rsidRPr="00A26C7F" w:rsidRDefault="00936BC1" w:rsidP="00F55E7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>Systém MaR je založen na volně programovatelném řídicím systému</w:t>
      </w:r>
      <w:r w:rsidR="00E9640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Regulátory budou zapojeny na </w:t>
      </w:r>
      <w:r w:rsidR="00F55E71"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stávající centrální dispečerské pracoviště, které je umístěno v areálu Fakultní nemocnice Olomouc. </w:t>
      </w:r>
      <w:r w:rsidR="006865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Nový řídicí systém MaR bude napojen na centrální monitorovací systém Aréna. </w:t>
      </w:r>
      <w:r w:rsidR="00F55E71"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>Zde bude provedeno rozšíření stávající vizualizace</w:t>
      </w:r>
      <w:r w:rsidR="00A26C7F"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 nové obrazovky</w:t>
      </w:r>
      <w:r w:rsidR="00F55E71"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>, která umožní</w:t>
      </w:r>
      <w:r w:rsidR="00A26C7F"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F55E71"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>nastavovat žádané hodnoty, měnit časové plány, upravovat parametry a monitorovat provozní a poruchové stavy</w:t>
      </w:r>
      <w:r w:rsidR="005A7C8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nové technologie </w:t>
      </w:r>
      <w:r w:rsidR="00D83D5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pro </w:t>
      </w:r>
      <w:r w:rsidR="005A7C85">
        <w:rPr>
          <w:rFonts w:ascii="Times New Roman" w:eastAsia="Times New Roman" w:hAnsi="Times New Roman" w:cs="Times New Roman"/>
          <w:sz w:val="24"/>
          <w:szCs w:val="24"/>
          <w:lang w:eastAsia="zh-CN"/>
        </w:rPr>
        <w:t>2.NP a 7.NP objektu Q2</w:t>
      </w:r>
      <w:r w:rsidR="00F55E71"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6D33E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794A9A" w:rsidRPr="00794A9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Je nepřípustné dodávat novou licenci vizualizačního software a vytvářet samostatnou vizualizaci nové technologie!</w:t>
      </w:r>
    </w:p>
    <w:p w14:paraId="2F5ECC70" w14:textId="77777777" w:rsidR="00F55E71" w:rsidRPr="00A26C7F" w:rsidRDefault="00F55E71" w:rsidP="00D302B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D349021" w14:textId="77777777" w:rsidR="00932E82" w:rsidRDefault="00932E82" w:rsidP="00D302B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48A15AF" w14:textId="77777777" w:rsidR="009274B7" w:rsidRPr="00F31A82" w:rsidRDefault="009274B7" w:rsidP="001C26B3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23" w:name="_Toc506288945"/>
      <w:bookmarkStart w:id="24" w:name="_Toc90288587"/>
      <w:r w:rsidRPr="00F31A82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Regulační okruhy</w:t>
      </w:r>
      <w:bookmarkEnd w:id="23"/>
      <w:bookmarkEnd w:id="24"/>
    </w:p>
    <w:p w14:paraId="606EB04A" w14:textId="77777777" w:rsidR="00166F66" w:rsidRDefault="00166F66" w:rsidP="00D302B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=100 – Monitoring rozvaděčů NN</w:t>
      </w:r>
    </w:p>
    <w:p w14:paraId="116DFF4C" w14:textId="77777777" w:rsidR="00B93C6B" w:rsidRDefault="00B93C6B" w:rsidP="00D302B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=110 – Regulace ¼ hodinového maxima</w:t>
      </w:r>
    </w:p>
    <w:p w14:paraId="43E7B61D" w14:textId="77777777" w:rsidR="009274B7" w:rsidRPr="00F31A82" w:rsidRDefault="00815AD6" w:rsidP="00D302B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A82">
        <w:rPr>
          <w:rFonts w:ascii="Times New Roman" w:eastAsia="Times New Roman" w:hAnsi="Times New Roman" w:cs="Times New Roman"/>
          <w:sz w:val="24"/>
          <w:szCs w:val="24"/>
          <w:lang w:eastAsia="zh-CN"/>
        </w:rPr>
        <w:t>=200 – Rozdělovač/Sběrač ÚT</w:t>
      </w:r>
    </w:p>
    <w:p w14:paraId="2B425685" w14:textId="77777777" w:rsidR="00815AD6" w:rsidRPr="00F31A82" w:rsidRDefault="00815AD6" w:rsidP="00D302B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A82">
        <w:rPr>
          <w:rFonts w:ascii="Times New Roman" w:eastAsia="Times New Roman" w:hAnsi="Times New Roman" w:cs="Times New Roman"/>
          <w:sz w:val="24"/>
          <w:szCs w:val="24"/>
          <w:lang w:eastAsia="zh-CN"/>
        </w:rPr>
        <w:t>=2xx – IRC regulace</w:t>
      </w:r>
    </w:p>
    <w:p w14:paraId="2AFDF9F2" w14:textId="77777777" w:rsidR="00815AD6" w:rsidRPr="00F31A82" w:rsidRDefault="00815AD6" w:rsidP="00D302B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A8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=301 – Zdroj chladu </w:t>
      </w:r>
    </w:p>
    <w:p w14:paraId="6C6A7348" w14:textId="77777777" w:rsidR="00815AD6" w:rsidRPr="00F31A82" w:rsidRDefault="00815AD6" w:rsidP="00D302B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A8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=305 – Chlazení vybraných </w:t>
      </w:r>
      <w:r w:rsidR="002C64D1" w:rsidRPr="00F31A82">
        <w:rPr>
          <w:rFonts w:ascii="Times New Roman" w:eastAsia="Times New Roman" w:hAnsi="Times New Roman" w:cs="Times New Roman"/>
          <w:sz w:val="24"/>
          <w:szCs w:val="24"/>
          <w:lang w:eastAsia="zh-CN"/>
        </w:rPr>
        <w:t>prostorů v 7.NP</w:t>
      </w:r>
    </w:p>
    <w:p w14:paraId="4AD57E1A" w14:textId="77777777" w:rsidR="002C64D1" w:rsidRPr="00F31A82" w:rsidRDefault="002C64D1" w:rsidP="00D302B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A82">
        <w:rPr>
          <w:rFonts w:ascii="Times New Roman" w:eastAsia="Times New Roman" w:hAnsi="Times New Roman" w:cs="Times New Roman"/>
          <w:sz w:val="24"/>
          <w:szCs w:val="24"/>
          <w:lang w:eastAsia="zh-CN"/>
        </w:rPr>
        <w:t>=306 – Chlazení technologických místností</w:t>
      </w:r>
    </w:p>
    <w:p w14:paraId="7B53897A" w14:textId="77777777" w:rsidR="002C64D1" w:rsidRPr="00F31A82" w:rsidRDefault="002C64D1" w:rsidP="00D302B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A8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=307 – </w:t>
      </w:r>
      <w:r w:rsidR="00A63A9B">
        <w:rPr>
          <w:rFonts w:ascii="Times New Roman" w:eastAsia="Times New Roman" w:hAnsi="Times New Roman" w:cs="Times New Roman"/>
          <w:sz w:val="24"/>
          <w:szCs w:val="24"/>
          <w:lang w:eastAsia="zh-CN"/>
        </w:rPr>
        <w:t>Chlazení pomocí Fancoilu</w:t>
      </w:r>
    </w:p>
    <w:p w14:paraId="4ECE0BF3" w14:textId="77777777" w:rsidR="002C64D1" w:rsidRPr="00F31A82" w:rsidRDefault="002C64D1" w:rsidP="00D302B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A8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=308 – </w:t>
      </w:r>
      <w:r w:rsidR="00A63A9B">
        <w:rPr>
          <w:rFonts w:ascii="Times New Roman" w:eastAsia="Times New Roman" w:hAnsi="Times New Roman" w:cs="Times New Roman"/>
          <w:sz w:val="24"/>
          <w:szCs w:val="24"/>
          <w:lang w:eastAsia="zh-CN"/>
        </w:rPr>
        <w:t>Chlazení pomocí Fancoilu</w:t>
      </w:r>
    </w:p>
    <w:p w14:paraId="51AD4237" w14:textId="77777777" w:rsidR="002C64D1" w:rsidRPr="00F31A82" w:rsidRDefault="002C64D1" w:rsidP="00D302B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A8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=309 – </w:t>
      </w:r>
      <w:r w:rsidR="00A63A9B">
        <w:rPr>
          <w:rFonts w:ascii="Times New Roman" w:eastAsia="Times New Roman" w:hAnsi="Times New Roman" w:cs="Times New Roman"/>
          <w:sz w:val="24"/>
          <w:szCs w:val="24"/>
          <w:lang w:eastAsia="zh-CN"/>
        </w:rPr>
        <w:t>Chlazení pomocí Fancoilu</w:t>
      </w:r>
    </w:p>
    <w:p w14:paraId="7ED2291E" w14:textId="77777777" w:rsidR="002C64D1" w:rsidRPr="00F31A82" w:rsidRDefault="002C64D1" w:rsidP="00D302B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A82">
        <w:rPr>
          <w:rFonts w:ascii="Times New Roman" w:eastAsia="Times New Roman" w:hAnsi="Times New Roman" w:cs="Times New Roman"/>
          <w:sz w:val="24"/>
          <w:szCs w:val="24"/>
          <w:lang w:eastAsia="zh-CN"/>
        </w:rPr>
        <w:t>=401 – Větrání dětské JIP</w:t>
      </w:r>
    </w:p>
    <w:p w14:paraId="5F806EBD" w14:textId="77777777" w:rsidR="002C64D1" w:rsidRPr="00F31A82" w:rsidRDefault="002C64D1" w:rsidP="00D302B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1A82">
        <w:rPr>
          <w:rFonts w:ascii="Times New Roman" w:eastAsia="Times New Roman" w:hAnsi="Times New Roman" w:cs="Times New Roman"/>
          <w:sz w:val="24"/>
          <w:szCs w:val="24"/>
          <w:lang w:eastAsia="zh-CN"/>
        </w:rPr>
        <w:t>=402 – Větrání zasedacích místností</w:t>
      </w:r>
    </w:p>
    <w:p w14:paraId="5D2538D4" w14:textId="77777777" w:rsidR="002C64D1" w:rsidRPr="00D5506F" w:rsidRDefault="002C64D1" w:rsidP="00D302B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</w:p>
    <w:p w14:paraId="7801F3A1" w14:textId="77777777" w:rsidR="002F1851" w:rsidRPr="00B2629E" w:rsidRDefault="002F1851" w:rsidP="00373233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25" w:name="_Toc506288962"/>
      <w:bookmarkStart w:id="26" w:name="_Toc90288588"/>
      <w:r w:rsidRPr="00B2629E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Regulační okruh = 100 – Monitoring rozvaděčů NN</w:t>
      </w:r>
      <w:bookmarkEnd w:id="26"/>
    </w:p>
    <w:p w14:paraId="7DEC66CA" w14:textId="77777777" w:rsidR="000122E0" w:rsidRPr="00B2629E" w:rsidRDefault="007D6C16" w:rsidP="003B372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Pro monitoring rozvaděčů NN budou d</w:t>
      </w:r>
      <w:r w:rsidR="003B3724"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>o řídicího systému MaR přenášeny signály ze silových rozvaděčů</w:t>
      </w:r>
      <w:r w:rsidR="00344EB5"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R2.1, R2.2, R7.1, R7.2 a RM8</w:t>
      </w:r>
      <w:r w:rsidR="00AC6B1B">
        <w:rPr>
          <w:rFonts w:ascii="Times New Roman" w:eastAsia="Times New Roman" w:hAnsi="Times New Roman" w:cs="Times New Roman"/>
          <w:sz w:val="24"/>
          <w:szCs w:val="24"/>
          <w:lang w:eastAsia="zh-CN"/>
        </w:rPr>
        <w:t>, které budou ze strany silnoproudu připraveny pro přenos po komunikačním rozhraní ethernet.</w:t>
      </w:r>
    </w:p>
    <w:p w14:paraId="71304499" w14:textId="77777777" w:rsidR="001D41AD" w:rsidRPr="00B2629E" w:rsidRDefault="001D41AD" w:rsidP="003B372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3C48D1A" w14:textId="77777777" w:rsidR="003B3724" w:rsidRPr="00B2629E" w:rsidRDefault="001D41AD" w:rsidP="00B73C29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>Z rozvaděče silnoproudu CBS, umístěného v 1.PP, budou do rozvaděče MaR +DMR2 přenášeny informace o výpadku sítě jednotlivých silových rozvaděčů.</w:t>
      </w:r>
      <w:r w:rsidR="00932EAE"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Zároveň budou do rozvaděče +DMR2 přenášeny informace z</w:t>
      </w:r>
      <w:r w:rsidR="00D7218A">
        <w:rPr>
          <w:rFonts w:ascii="Times New Roman" w:eastAsia="Times New Roman" w:hAnsi="Times New Roman" w:cs="Times New Roman"/>
          <w:sz w:val="24"/>
          <w:szCs w:val="24"/>
          <w:lang w:eastAsia="zh-CN"/>
        </w:rPr>
        <w:t> </w:t>
      </w:r>
      <w:r w:rsidR="00932EAE"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>UPS</w:t>
      </w:r>
      <w:r w:rsidR="00D7218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jednotky</w:t>
      </w:r>
      <w:r w:rsidR="00932EAE"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B73C2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287B35"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>Veškerý sběr dat bude proveden po ethernetov</w:t>
      </w:r>
      <w:r w:rsidR="004C0EB5">
        <w:rPr>
          <w:rFonts w:ascii="Times New Roman" w:eastAsia="Times New Roman" w:hAnsi="Times New Roman" w:cs="Times New Roman"/>
          <w:sz w:val="24"/>
          <w:szCs w:val="24"/>
          <w:lang w:eastAsia="zh-CN"/>
        </w:rPr>
        <w:t>ém rozhraní pomocí</w:t>
      </w:r>
      <w:r w:rsidR="00287B35"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kabel</w:t>
      </w:r>
      <w:r w:rsidR="004C0EB5">
        <w:rPr>
          <w:rFonts w:ascii="Times New Roman" w:eastAsia="Times New Roman" w:hAnsi="Times New Roman" w:cs="Times New Roman"/>
          <w:sz w:val="24"/>
          <w:szCs w:val="24"/>
          <w:lang w:eastAsia="zh-CN"/>
        </w:rPr>
        <w:t>u</w:t>
      </w:r>
      <w:r w:rsidR="00287B35"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UTP Cat6.</w:t>
      </w:r>
      <w:r w:rsidR="00E56A2B"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06661177" w14:textId="77777777" w:rsidR="00B9207C" w:rsidRPr="00B2629E" w:rsidRDefault="00B9207C" w:rsidP="003B372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4B8AEBE" w14:textId="77777777" w:rsidR="00B9207C" w:rsidRPr="00B2629E" w:rsidRDefault="00B9207C" w:rsidP="00B9207C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>Systém MaR bude pro monitoring rozvaděčů NN zajišťovat:</w:t>
      </w:r>
    </w:p>
    <w:p w14:paraId="0C145E75" w14:textId="77777777" w:rsidR="0097087D" w:rsidRDefault="005C748B" w:rsidP="0097087D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Sběr</w:t>
      </w:r>
      <w:r w:rsidR="00FD1F70"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97087D"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dat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ze </w:t>
      </w:r>
      <w:r w:rsidR="0097087D"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silových rozvaděčů,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monitoring </w:t>
      </w:r>
      <w:r w:rsidR="0097087D"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>výpadků sítě v jednotlivých rozvaděčích</w:t>
      </w:r>
    </w:p>
    <w:p w14:paraId="04786129" w14:textId="77777777" w:rsidR="005C748B" w:rsidRPr="00B2629E" w:rsidRDefault="005C748B" w:rsidP="0097087D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Vizualizac</w:t>
      </w:r>
      <w:r w:rsidR="00C356FF">
        <w:rPr>
          <w:rFonts w:ascii="Times New Roman" w:eastAsia="Times New Roman" w:hAnsi="Times New Roman" w:cs="Times New Roman"/>
          <w:sz w:val="24"/>
          <w:szCs w:val="24"/>
          <w:lang w:eastAsia="zh-CN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sběru dat a výpadků sítě v jednotlivých rozvaděčích</w:t>
      </w:r>
    </w:p>
    <w:p w14:paraId="19340D48" w14:textId="77777777" w:rsidR="00373233" w:rsidRDefault="00373233" w:rsidP="00373233">
      <w:pPr>
        <w:rPr>
          <w:lang w:eastAsia="cs-CZ"/>
        </w:rPr>
      </w:pPr>
    </w:p>
    <w:p w14:paraId="7CEE3D26" w14:textId="77777777" w:rsidR="00AC695B" w:rsidRPr="00B2629E" w:rsidRDefault="00AC695B" w:rsidP="00AC695B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27" w:name="_Toc90288589"/>
      <w:r w:rsidRPr="00B2629E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Regulační okruh = 1</w:t>
      </w:r>
      <w:r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1</w:t>
      </w:r>
      <w:r w:rsidRPr="00B2629E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 xml:space="preserve">0 – </w:t>
      </w:r>
      <w:r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Regulace ¼ hodinového maxima</w:t>
      </w:r>
      <w:bookmarkEnd w:id="27"/>
    </w:p>
    <w:p w14:paraId="5AACCB45" w14:textId="77777777" w:rsidR="00AC695B" w:rsidRPr="00B2629E" w:rsidRDefault="00335084" w:rsidP="00AC695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 rámci objektu FNOL je </w:t>
      </w:r>
      <w:r w:rsidR="00F6383D">
        <w:rPr>
          <w:rFonts w:ascii="Times New Roman" w:eastAsia="Times New Roman" w:hAnsi="Times New Roman" w:cs="Times New Roman"/>
          <w:sz w:val="24"/>
          <w:szCs w:val="24"/>
          <w:lang w:eastAsia="zh-CN"/>
        </w:rPr>
        <w:t>využit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041FD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energetický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systém </w:t>
      </w:r>
      <w:r w:rsidR="00041FD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OPTIENER pro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regulac</w:t>
      </w:r>
      <w:r w:rsidR="00041FD4">
        <w:rPr>
          <w:rFonts w:ascii="Times New Roman" w:eastAsia="Times New Roman" w:hAnsi="Times New Roman" w:cs="Times New Roman"/>
          <w:sz w:val="24"/>
          <w:szCs w:val="24"/>
          <w:lang w:eastAsia="zh-CN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¼ hodinového maxima, jehož </w:t>
      </w:r>
      <w:r w:rsidR="005519D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výstupní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modul je umístěný v rozvodně NN, která </w:t>
      </w:r>
      <w:r w:rsidR="00297A03">
        <w:rPr>
          <w:rFonts w:ascii="Times New Roman" w:eastAsia="Times New Roman" w:hAnsi="Times New Roman" w:cs="Times New Roman"/>
          <w:sz w:val="24"/>
          <w:szCs w:val="24"/>
          <w:lang w:eastAsia="zh-CN"/>
        </w:rPr>
        <w:t>se nachází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vedle objektu Q2 (dětská klinika). Pomocí stávajícího systému regulace ¼ hodinového maxima bude odepínána chladicí jednotka (=301-CHL1.2a).</w:t>
      </w:r>
    </w:p>
    <w:p w14:paraId="31FF08A2" w14:textId="77777777" w:rsidR="00AC695B" w:rsidRDefault="00AC695B" w:rsidP="00AC695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FFAFE47" w14:textId="77777777" w:rsidR="009342B9" w:rsidRDefault="009342B9" w:rsidP="009342B9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Ze stávajícího </w:t>
      </w:r>
      <w:r w:rsidR="00041FD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energetického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systému O</w:t>
      </w:r>
      <w:r w:rsidR="00041FD4">
        <w:rPr>
          <w:rFonts w:ascii="Times New Roman" w:eastAsia="Times New Roman" w:hAnsi="Times New Roman" w:cs="Times New Roman"/>
          <w:sz w:val="24"/>
          <w:szCs w:val="24"/>
          <w:lang w:eastAsia="zh-CN"/>
        </w:rPr>
        <w:t>PTIENER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bude do řídicího systému MaR, umístěného v rozvaděči +DMR2, přiveden digitální signál pro po</w:t>
      </w:r>
      <w:r w:rsidR="00041FD4">
        <w:rPr>
          <w:rFonts w:ascii="Times New Roman" w:eastAsia="Times New Roman" w:hAnsi="Times New Roman" w:cs="Times New Roman"/>
          <w:sz w:val="24"/>
          <w:szCs w:val="24"/>
          <w:lang w:eastAsia="zh-CN"/>
        </w:rPr>
        <w:t>žadované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odepínání</w:t>
      </w:r>
      <w:r w:rsidR="00C77B70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005B5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Potřebný kabel přenášející signál bude umístěn ve stávající kabelové trase silnoproudu.</w:t>
      </w:r>
    </w:p>
    <w:p w14:paraId="7AF9B1F2" w14:textId="77777777" w:rsidR="009342B9" w:rsidRPr="00B2629E" w:rsidRDefault="009342B9" w:rsidP="00AC695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82C8E0B" w14:textId="77777777" w:rsidR="00AC695B" w:rsidRPr="00B2629E" w:rsidRDefault="00AC695B" w:rsidP="00AC695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Systém MaR bude pro </w:t>
      </w:r>
      <w:r w:rsidR="00335084">
        <w:rPr>
          <w:rFonts w:ascii="Times New Roman" w:eastAsia="Times New Roman" w:hAnsi="Times New Roman" w:cs="Times New Roman"/>
          <w:sz w:val="24"/>
          <w:szCs w:val="24"/>
          <w:lang w:eastAsia="zh-CN"/>
        </w:rPr>
        <w:t>regulaci ¼ hodinového maxima</w:t>
      </w:r>
      <w:r w:rsidRPr="00B2629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zajišťovat:</w:t>
      </w:r>
    </w:p>
    <w:p w14:paraId="40522306" w14:textId="77777777" w:rsidR="00B44431" w:rsidRDefault="009342B9" w:rsidP="00AC695B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Vyhodnocování digitálního signálu z</w:t>
      </w:r>
      <w:r w:rsidR="0002406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energetického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systému </w:t>
      </w:r>
      <w:r w:rsidR="00024064">
        <w:rPr>
          <w:rFonts w:ascii="Times New Roman" w:eastAsia="Times New Roman" w:hAnsi="Times New Roman" w:cs="Times New Roman"/>
          <w:sz w:val="24"/>
          <w:szCs w:val="24"/>
          <w:lang w:eastAsia="zh-CN"/>
        </w:rPr>
        <w:t>OPTIENER</w:t>
      </w:r>
    </w:p>
    <w:p w14:paraId="2A166DA8" w14:textId="77777777" w:rsidR="009342B9" w:rsidRPr="00B2629E" w:rsidRDefault="009342B9" w:rsidP="00AC695B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Odepínání chladicí jednotky p</w:t>
      </w:r>
      <w:r w:rsidR="00972F73">
        <w:rPr>
          <w:rFonts w:ascii="Times New Roman" w:eastAsia="Times New Roman" w:hAnsi="Times New Roman" w:cs="Times New Roman"/>
          <w:sz w:val="24"/>
          <w:szCs w:val="24"/>
          <w:lang w:eastAsia="zh-CN"/>
        </w:rPr>
        <w:t>omocí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komunikační</w:t>
      </w:r>
      <w:r w:rsidR="00972F73">
        <w:rPr>
          <w:rFonts w:ascii="Times New Roman" w:eastAsia="Times New Roman" w:hAnsi="Times New Roman" w:cs="Times New Roman"/>
          <w:sz w:val="24"/>
          <w:szCs w:val="24"/>
          <w:lang w:eastAsia="zh-CN"/>
        </w:rPr>
        <w:t>ho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rozhraní </w:t>
      </w:r>
      <w:r w:rsidRPr="00EC1C04">
        <w:rPr>
          <w:rFonts w:ascii="Times New Roman" w:eastAsia="Times New Roman" w:hAnsi="Times New Roman" w:cs="Times New Roman"/>
          <w:sz w:val="24"/>
          <w:szCs w:val="24"/>
          <w:lang w:eastAsia="zh-CN"/>
        </w:rPr>
        <w:t>Modbus RTU – RS485</w:t>
      </w:r>
      <w:r w:rsidR="00036F9F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na základě digitálního signálu</w:t>
      </w:r>
    </w:p>
    <w:p w14:paraId="39797CA8" w14:textId="77777777" w:rsidR="00AC695B" w:rsidRDefault="00AC695B" w:rsidP="00373233">
      <w:pPr>
        <w:rPr>
          <w:lang w:eastAsia="cs-CZ"/>
        </w:rPr>
      </w:pPr>
    </w:p>
    <w:p w14:paraId="04AFFC78" w14:textId="77777777" w:rsidR="00A96944" w:rsidRPr="00373233" w:rsidRDefault="00A96944" w:rsidP="00373233">
      <w:pPr>
        <w:rPr>
          <w:lang w:eastAsia="cs-CZ"/>
        </w:rPr>
      </w:pPr>
    </w:p>
    <w:p w14:paraId="6E754D59" w14:textId="77777777" w:rsidR="00EC550E" w:rsidRPr="00A96D4C" w:rsidRDefault="00EC550E" w:rsidP="00B567AB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28" w:name="_Toc90288590"/>
      <w:r w:rsidRPr="00A96D4C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Regulační okruh = 200 – Rozdělovač/Sběrač ÚT</w:t>
      </w:r>
      <w:bookmarkEnd w:id="28"/>
    </w:p>
    <w:p w14:paraId="252553A8" w14:textId="77777777" w:rsidR="00EC550E" w:rsidRDefault="00A96D4C" w:rsidP="00A96D4C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6D4C">
        <w:rPr>
          <w:rFonts w:ascii="Times New Roman" w:eastAsia="Times New Roman" w:hAnsi="Times New Roman" w:cs="Times New Roman"/>
          <w:sz w:val="24"/>
          <w:szCs w:val="24"/>
          <w:lang w:eastAsia="zh-CN"/>
        </w:rPr>
        <w:t>Zdroj tepla pro objekt zůstává stávající, beze změn. Vytápění objektu bude teplovodní s teplotním spádem otopné soustavy 75/55°C.</w:t>
      </w:r>
      <w:r w:rsidR="00616CE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A96D4C">
        <w:rPr>
          <w:rFonts w:ascii="Times New Roman" w:eastAsia="Times New Roman" w:hAnsi="Times New Roman" w:cs="Times New Roman"/>
          <w:sz w:val="24"/>
          <w:szCs w:val="24"/>
          <w:lang w:eastAsia="zh-CN"/>
        </w:rPr>
        <w:t>Rozvody vytápění pro část dětské JIP ve 2.NP budou nové. Hlavní rozvod se bude napojovat v 1.PP na stávající rozvod otopné vody a v rámci 2.NP bude rozdělen na samostatně regulované otopné větve (severní a jižní větev).</w:t>
      </w:r>
    </w:p>
    <w:p w14:paraId="2407257B" w14:textId="77777777" w:rsidR="00EC32C3" w:rsidRDefault="00EC32C3" w:rsidP="00A96D4C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135A42B" w14:textId="77777777" w:rsidR="006B0D0A" w:rsidRDefault="00EC32C3" w:rsidP="00667546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C32C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Ekvitermní regulace vytápění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bude provedena </w:t>
      </w:r>
      <w:r w:rsidRPr="00EC32C3">
        <w:rPr>
          <w:rFonts w:ascii="Times New Roman" w:eastAsia="Times New Roman" w:hAnsi="Times New Roman" w:cs="Times New Roman"/>
          <w:sz w:val="24"/>
          <w:szCs w:val="24"/>
          <w:lang w:eastAsia="zh-CN"/>
        </w:rPr>
        <w:t>zvlášť pro severní a jižní otopnou větev podle vnitřní teplot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y.</w:t>
      </w:r>
    </w:p>
    <w:p w14:paraId="41E7E036" w14:textId="77777777" w:rsidR="006B0D0A" w:rsidRPr="00A96D4C" w:rsidRDefault="006B0D0A" w:rsidP="00A96D4C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791423E" w14:textId="77777777" w:rsidR="00A96D4C" w:rsidRPr="00A96D4C" w:rsidRDefault="00A96D4C" w:rsidP="00A96D4C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6D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Systém MaR bude </w:t>
      </w:r>
      <w:r w:rsidR="00F31197">
        <w:rPr>
          <w:rFonts w:ascii="Times New Roman" w:eastAsia="Times New Roman" w:hAnsi="Times New Roman" w:cs="Times New Roman"/>
          <w:sz w:val="24"/>
          <w:szCs w:val="24"/>
          <w:lang w:eastAsia="zh-CN"/>
        </w:rPr>
        <w:t>na rozdělovači/sběrači</w:t>
      </w:r>
      <w:r w:rsidRPr="00A96D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zajišťovat:</w:t>
      </w:r>
    </w:p>
    <w:p w14:paraId="1AA7416E" w14:textId="77777777" w:rsidR="00A96D4C" w:rsidRPr="00A96D4C" w:rsidRDefault="00A96D4C" w:rsidP="00A96D4C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6D4C">
        <w:rPr>
          <w:rFonts w:ascii="Times New Roman" w:eastAsia="Times New Roman" w:hAnsi="Times New Roman" w:cs="Times New Roman"/>
          <w:sz w:val="24"/>
          <w:szCs w:val="24"/>
          <w:lang w:eastAsia="zh-CN"/>
        </w:rPr>
        <w:t>Ekvitermní řízení teploty topné vody</w:t>
      </w:r>
    </w:p>
    <w:p w14:paraId="1D85EB03" w14:textId="77777777" w:rsidR="00A96D4C" w:rsidRPr="00A96D4C" w:rsidRDefault="00A96D4C" w:rsidP="00A96D4C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6D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Ovládání čerpadla topné větve </w:t>
      </w:r>
    </w:p>
    <w:p w14:paraId="35958198" w14:textId="77777777" w:rsidR="00A96D4C" w:rsidRPr="00A96D4C" w:rsidRDefault="00A96D4C" w:rsidP="00A96D4C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6D4C">
        <w:rPr>
          <w:rFonts w:ascii="Times New Roman" w:eastAsia="Times New Roman" w:hAnsi="Times New Roman" w:cs="Times New Roman"/>
          <w:sz w:val="24"/>
          <w:szCs w:val="24"/>
          <w:lang w:eastAsia="zh-CN"/>
        </w:rPr>
        <w:t>Řízení směšovacího ventilu</w:t>
      </w:r>
    </w:p>
    <w:p w14:paraId="43998434" w14:textId="77777777" w:rsidR="00A96D4C" w:rsidRPr="00A96D4C" w:rsidRDefault="00A96D4C" w:rsidP="00A96D4C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6D4C">
        <w:rPr>
          <w:rFonts w:ascii="Times New Roman" w:eastAsia="Times New Roman" w:hAnsi="Times New Roman" w:cs="Times New Roman"/>
          <w:sz w:val="24"/>
          <w:szCs w:val="24"/>
          <w:lang w:eastAsia="zh-CN"/>
        </w:rPr>
        <w:t>Snímání teploty topné vody</w:t>
      </w:r>
    </w:p>
    <w:p w14:paraId="73718C83" w14:textId="77777777" w:rsidR="00A96D4C" w:rsidRPr="00A96D4C" w:rsidRDefault="00A96D4C" w:rsidP="00A96D4C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6D4C">
        <w:rPr>
          <w:rFonts w:ascii="Times New Roman" w:eastAsia="Times New Roman" w:hAnsi="Times New Roman" w:cs="Times New Roman"/>
          <w:sz w:val="24"/>
          <w:szCs w:val="24"/>
          <w:lang w:eastAsia="zh-CN"/>
        </w:rPr>
        <w:t>Snímání teploty prostoru rozdělovače/sběrače</w:t>
      </w:r>
    </w:p>
    <w:p w14:paraId="662884AF" w14:textId="77777777" w:rsidR="00A96D4C" w:rsidRDefault="00A96D4C" w:rsidP="00A96D4C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6D4C">
        <w:rPr>
          <w:rFonts w:ascii="Times New Roman" w:eastAsia="Times New Roman" w:hAnsi="Times New Roman" w:cs="Times New Roman"/>
          <w:sz w:val="24"/>
          <w:szCs w:val="24"/>
          <w:lang w:eastAsia="zh-CN"/>
        </w:rPr>
        <w:t>Snímání zaplavení prostoru rozdělovače/sběrače</w:t>
      </w:r>
    </w:p>
    <w:p w14:paraId="3B771A98" w14:textId="77777777" w:rsidR="002A50E1" w:rsidRPr="00A96D4C" w:rsidRDefault="002A50E1" w:rsidP="00A96D4C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Blokaci souběhu vytápění a chlazení</w:t>
      </w:r>
    </w:p>
    <w:p w14:paraId="63441E12" w14:textId="77777777" w:rsidR="00A96D4C" w:rsidRPr="00A96D4C" w:rsidRDefault="00A96D4C" w:rsidP="00A96D4C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6D4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Možnost časového plánu </w:t>
      </w:r>
    </w:p>
    <w:p w14:paraId="4742851C" w14:textId="77777777" w:rsidR="00A96D4C" w:rsidRPr="00A96D4C" w:rsidRDefault="00A96D4C" w:rsidP="00A96D4C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6D4C">
        <w:rPr>
          <w:rFonts w:ascii="Times New Roman" w:eastAsia="Times New Roman" w:hAnsi="Times New Roman" w:cs="Times New Roman"/>
          <w:sz w:val="24"/>
          <w:szCs w:val="24"/>
          <w:lang w:eastAsia="zh-CN"/>
        </w:rPr>
        <w:t>Monitoring provozních a poruchových stavů</w:t>
      </w:r>
    </w:p>
    <w:p w14:paraId="5DF96494" w14:textId="77777777" w:rsidR="00A96D4C" w:rsidRDefault="00A96D4C" w:rsidP="00A96D4C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96D4C">
        <w:rPr>
          <w:rFonts w:ascii="Times New Roman" w:eastAsia="Times New Roman" w:hAnsi="Times New Roman" w:cs="Times New Roman"/>
          <w:sz w:val="24"/>
          <w:szCs w:val="24"/>
          <w:lang w:eastAsia="zh-CN"/>
        </w:rPr>
        <w:t>Vizualizaci provozních a poruchových stavů</w:t>
      </w:r>
    </w:p>
    <w:p w14:paraId="439460B3" w14:textId="77777777" w:rsidR="00CD4382" w:rsidRDefault="00CD4382" w:rsidP="00CD4382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E4E9230" w14:textId="77777777" w:rsidR="00CD4382" w:rsidRPr="00CD4382" w:rsidRDefault="00CD4382" w:rsidP="00CD4382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D438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Zabezpečení prostoru rozdělovače/sběrače</w:t>
      </w:r>
    </w:p>
    <w:p w14:paraId="174B0924" w14:textId="77777777" w:rsidR="00CD4382" w:rsidRPr="00CD4382" w:rsidRDefault="00CD4382" w:rsidP="00CD4382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4AA6B6B" w14:textId="77777777" w:rsidR="00CD4382" w:rsidRPr="00CD4382" w:rsidRDefault="00CD4382" w:rsidP="00CD4382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D438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Přehřátí prostoru</w:t>
      </w:r>
    </w:p>
    <w:p w14:paraId="08E7AA56" w14:textId="77777777" w:rsidR="00CD4382" w:rsidRPr="00CD4382" w:rsidRDefault="00CD4382" w:rsidP="00CD4382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D4382">
        <w:rPr>
          <w:rFonts w:ascii="Times New Roman" w:eastAsia="Times New Roman" w:hAnsi="Times New Roman" w:cs="Times New Roman"/>
          <w:sz w:val="24"/>
          <w:szCs w:val="24"/>
          <w:lang w:eastAsia="zh-CN"/>
        </w:rPr>
        <w:t>Teplota v prostoru bude snímána nástěnným snímačem vnitřní teploty –BT</w:t>
      </w:r>
      <w:r w:rsidR="00D112AD">
        <w:rPr>
          <w:rFonts w:ascii="Times New Roman" w:eastAsia="Times New Roman" w:hAnsi="Times New Roman" w:cs="Times New Roman"/>
          <w:sz w:val="24"/>
          <w:szCs w:val="24"/>
          <w:lang w:eastAsia="zh-CN"/>
        </w:rPr>
        <w:t>6</w:t>
      </w:r>
      <w:r w:rsidRPr="00CD4382">
        <w:rPr>
          <w:rFonts w:ascii="Times New Roman" w:eastAsia="Times New Roman" w:hAnsi="Times New Roman" w:cs="Times New Roman"/>
          <w:sz w:val="24"/>
          <w:szCs w:val="24"/>
          <w:lang w:eastAsia="zh-CN"/>
        </w:rPr>
        <w:t>. Měřicí rozsah navrhovaného snímače teploty je 0÷60°C. Při překročení teploty nad 40 °C dojde k ostavení technologie, bude spuštěna opticko-akustické signalizace a bude vyslána SMS o poruše přes GSM modem.</w:t>
      </w:r>
    </w:p>
    <w:p w14:paraId="3A7E5D24" w14:textId="77777777" w:rsidR="00CD4382" w:rsidRPr="00CD4382" w:rsidRDefault="00CD4382" w:rsidP="00CD4382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CC7F4E3" w14:textId="77777777" w:rsidR="00CD4382" w:rsidRPr="00CD4382" w:rsidRDefault="00CD4382" w:rsidP="00CD4382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D438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Zaplavení prostoru</w:t>
      </w:r>
    </w:p>
    <w:p w14:paraId="3E0A74E4" w14:textId="77777777" w:rsidR="00CD4382" w:rsidRPr="00CD4382" w:rsidRDefault="00CD4382" w:rsidP="00CD4382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D4382">
        <w:rPr>
          <w:rFonts w:ascii="Times New Roman" w:eastAsia="Times New Roman" w:hAnsi="Times New Roman" w:cs="Times New Roman"/>
          <w:sz w:val="24"/>
          <w:szCs w:val="24"/>
          <w:lang w:eastAsia="zh-CN"/>
        </w:rPr>
        <w:t>Pro hlídání zaplavení prostoru kotelny bude umístěn spínač výšky hladiny – SL1. V případě překročení nastavené hladiny dojde k ostavení technologie, bude spuštěna opticko-akustické signalizace a bude vyslána SMS o poruše přes GSM modem.</w:t>
      </w:r>
    </w:p>
    <w:p w14:paraId="32333329" w14:textId="77777777" w:rsidR="00CD4382" w:rsidRPr="00A96D4C" w:rsidRDefault="00CD4382" w:rsidP="00CD4382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13E67AF" w14:textId="77777777" w:rsidR="00B567AB" w:rsidRDefault="00D302B1" w:rsidP="00B567AB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29" w:name="_Toc90288591"/>
      <w:r w:rsidRPr="00804D75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 xml:space="preserve">Regulační okruh </w:t>
      </w:r>
      <w:r w:rsidR="009274B7" w:rsidRPr="00804D75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=</w:t>
      </w:r>
      <w:r w:rsidRPr="00804D75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 xml:space="preserve"> </w:t>
      </w:r>
      <w:r w:rsidR="0012248B" w:rsidRPr="00804D75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2xx</w:t>
      </w:r>
      <w:r w:rsidR="009274B7" w:rsidRPr="00804D75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 xml:space="preserve"> – </w:t>
      </w:r>
      <w:bookmarkEnd w:id="25"/>
      <w:r w:rsidR="00635B3C" w:rsidRPr="00804D75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IRC regulac</w:t>
      </w:r>
      <w:r w:rsidR="00B567AB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e</w:t>
      </w:r>
      <w:bookmarkEnd w:id="29"/>
    </w:p>
    <w:p w14:paraId="021CA2D5" w14:textId="77777777" w:rsidR="009274B7" w:rsidRDefault="009274B7" w:rsidP="007E665D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04D7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Vybrané místnosti s otopnými tělesy, budou na přívodu opatřeny regulačním ventilem s termickým </w:t>
      </w:r>
      <w:r w:rsidR="00804D75">
        <w:rPr>
          <w:rFonts w:ascii="Times New Roman" w:eastAsia="Times New Roman" w:hAnsi="Times New Roman" w:cs="Times New Roman"/>
          <w:sz w:val="24"/>
          <w:szCs w:val="24"/>
          <w:lang w:eastAsia="zh-CN"/>
        </w:rPr>
        <w:t>servo</w:t>
      </w:r>
      <w:r w:rsidRPr="00804D75">
        <w:rPr>
          <w:rFonts w:ascii="Times New Roman" w:eastAsia="Times New Roman" w:hAnsi="Times New Roman" w:cs="Times New Roman"/>
          <w:sz w:val="24"/>
          <w:szCs w:val="24"/>
          <w:lang w:eastAsia="zh-CN"/>
        </w:rPr>
        <w:t>pohonem</w:t>
      </w:r>
      <w:r w:rsidR="00682D76" w:rsidRPr="00804D75">
        <w:rPr>
          <w:rFonts w:ascii="Times New Roman" w:eastAsia="Times New Roman" w:hAnsi="Times New Roman" w:cs="Times New Roman"/>
          <w:sz w:val="24"/>
          <w:szCs w:val="24"/>
          <w:lang w:eastAsia="zh-CN"/>
        </w:rPr>
        <w:t>, který bude ovládán na základě prostorové teploty</w:t>
      </w:r>
      <w:r w:rsidRPr="00804D7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Teplota v místnosti bude měřena pomocí </w:t>
      </w:r>
      <w:r w:rsidR="002C0A53" w:rsidRPr="00804D75">
        <w:rPr>
          <w:rFonts w:ascii="Times New Roman" w:eastAsia="Times New Roman" w:hAnsi="Times New Roman" w:cs="Times New Roman"/>
          <w:sz w:val="24"/>
          <w:szCs w:val="24"/>
          <w:lang w:eastAsia="zh-CN"/>
        </w:rPr>
        <w:t>komunikativního pokojového čidla teploty</w:t>
      </w:r>
      <w:r w:rsidR="00031902">
        <w:rPr>
          <w:rFonts w:ascii="Times New Roman" w:eastAsia="Times New Roman" w:hAnsi="Times New Roman" w:cs="Times New Roman"/>
          <w:sz w:val="24"/>
          <w:szCs w:val="24"/>
          <w:lang w:eastAsia="zh-CN"/>
        </w:rPr>
        <w:t>, které</w:t>
      </w:r>
      <w:r w:rsidRPr="00804D7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bude s ŘS komunikovat po </w:t>
      </w:r>
      <w:r w:rsidR="002C0A53" w:rsidRPr="00804D75">
        <w:rPr>
          <w:rFonts w:ascii="Times New Roman" w:eastAsia="Times New Roman" w:hAnsi="Times New Roman" w:cs="Times New Roman"/>
          <w:sz w:val="24"/>
          <w:szCs w:val="24"/>
          <w:lang w:eastAsia="zh-CN"/>
        </w:rPr>
        <w:t>otevřeném protokolu Modbus RTU – RS485</w:t>
      </w:r>
      <w:r w:rsidR="007E665D" w:rsidRPr="00804D75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Pr="00804D7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1F9F7B68" w14:textId="77777777" w:rsidR="00084151" w:rsidRDefault="00084151" w:rsidP="007E665D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44DF6D6" w14:textId="77777777" w:rsidR="00084151" w:rsidRDefault="00084151" w:rsidP="0008415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Systémem MaR bude zajištěna blokace souběhu vytápění a chlazení.</w:t>
      </w:r>
    </w:p>
    <w:p w14:paraId="7E03471B" w14:textId="77777777" w:rsidR="009274B7" w:rsidRPr="00D5506F" w:rsidRDefault="009274B7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</w:p>
    <w:p w14:paraId="5ECBCF11" w14:textId="77777777" w:rsidR="009274B7" w:rsidRDefault="007203F2" w:rsidP="0084695D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74566">
        <w:rPr>
          <w:rFonts w:ascii="Times New Roman" w:eastAsia="Times New Roman" w:hAnsi="Times New Roman" w:cs="Times New Roman"/>
          <w:sz w:val="24"/>
          <w:szCs w:val="24"/>
          <w:lang w:eastAsia="zh-CN"/>
        </w:rPr>
        <w:t>V lůžkové části 2.Np hlídat celoročně teplotu na 24°C (± 2°C)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  <w:r w:rsidR="009274B7"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Ostatní místnosti budou opatřeny termostatickou hlavicí (dodávka profese ÚT). V dokumentu „</w:t>
      </w:r>
      <w:r w:rsidR="00366AC2"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18009</w:t>
      </w:r>
      <w:r w:rsidR="009274B7"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-D</w:t>
      </w:r>
      <w:r w:rsidR="00366AC2"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P</w:t>
      </w:r>
      <w:r w:rsidR="00A817FA">
        <w:rPr>
          <w:rFonts w:ascii="Times New Roman" w:eastAsia="Times New Roman" w:hAnsi="Times New Roman" w:cs="Times New Roman"/>
          <w:sz w:val="24"/>
          <w:szCs w:val="24"/>
          <w:lang w:eastAsia="zh-CN"/>
        </w:rPr>
        <w:t>S</w:t>
      </w:r>
      <w:r w:rsidR="009274B7"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-D.2</w:t>
      </w:r>
      <w:r w:rsidR="00C920B2"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.1</w:t>
      </w:r>
      <w:r w:rsidR="009274B7"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-SO01-1</w:t>
      </w:r>
      <w:r w:rsidR="00C920B2"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1</w:t>
      </w:r>
      <w:r w:rsidR="009274B7"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“ je rozepsáno, jak jsou řízeny otopná tělesa v jednotlivých místnostech.</w:t>
      </w:r>
    </w:p>
    <w:p w14:paraId="4BD3AD8B" w14:textId="77777777" w:rsidR="00EB6782" w:rsidRDefault="00EB6782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2B59CB1" w14:textId="77777777" w:rsidR="00777544" w:rsidRDefault="00777544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C48FB0E" w14:textId="77777777" w:rsidR="00777544" w:rsidRDefault="00777544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6D4303C" w14:textId="77777777" w:rsidR="009274B7" w:rsidRPr="00BA1546" w:rsidRDefault="009274B7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Systém MaR bude u IRC regulace zajišťovat:</w:t>
      </w:r>
    </w:p>
    <w:p w14:paraId="454B5A11" w14:textId="77777777" w:rsidR="009274B7" w:rsidRPr="00BA1546" w:rsidRDefault="009274B7" w:rsidP="0003493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Ovládání termických servopohonů</w:t>
      </w:r>
    </w:p>
    <w:p w14:paraId="76CB2A25" w14:textId="77777777" w:rsidR="00E04390" w:rsidRPr="00BA1546" w:rsidRDefault="00E04390" w:rsidP="0003493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Snímání prostorové teploty</w:t>
      </w:r>
    </w:p>
    <w:p w14:paraId="6B1CC3D3" w14:textId="77777777" w:rsidR="009274B7" w:rsidRPr="00BA1546" w:rsidRDefault="009274B7" w:rsidP="0003493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Komunikaci mezi prostorovým </w:t>
      </w:r>
      <w:r w:rsidR="00E04390"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čidlem teploty</w:t>
      </w:r>
      <w:r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 systémem MaR</w:t>
      </w:r>
    </w:p>
    <w:p w14:paraId="4991758E" w14:textId="77777777" w:rsidR="009274B7" w:rsidRPr="00BA1546" w:rsidRDefault="00B849FD" w:rsidP="0003493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Snímání provozních a poruchových stavů</w:t>
      </w:r>
    </w:p>
    <w:p w14:paraId="6C57A4D2" w14:textId="77777777" w:rsidR="00B849FD" w:rsidRPr="00BA1546" w:rsidRDefault="00B849FD" w:rsidP="0003493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Vizualizaci provozních a poruchových stavů</w:t>
      </w:r>
    </w:p>
    <w:p w14:paraId="795AFD21" w14:textId="77777777" w:rsidR="009274B7" w:rsidRPr="00BA1546" w:rsidRDefault="009274B7" w:rsidP="0003493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Provoz dle časových plánů</w:t>
      </w:r>
    </w:p>
    <w:p w14:paraId="32ADCA1C" w14:textId="77777777" w:rsidR="00155A13" w:rsidRDefault="00155A13" w:rsidP="00155A13">
      <w:pPr>
        <w:jc w:val="both"/>
        <w:rPr>
          <w:highlight w:val="yellow"/>
        </w:rPr>
      </w:pPr>
    </w:p>
    <w:p w14:paraId="502F5608" w14:textId="77777777" w:rsidR="00706E71" w:rsidRPr="00ED0F3B" w:rsidRDefault="00706E71" w:rsidP="00474656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30" w:name="_Toc90288592"/>
      <w:r w:rsidRPr="00ED0F3B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Regulační okruh =301 – Zdroj chladu</w:t>
      </w:r>
      <w:bookmarkEnd w:id="30"/>
    </w:p>
    <w:p w14:paraId="43046425" w14:textId="77777777" w:rsidR="00F46A4F" w:rsidRDefault="00F46A4F" w:rsidP="00F46A4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D0F3B">
        <w:rPr>
          <w:rFonts w:ascii="Times New Roman" w:eastAsia="Times New Roman" w:hAnsi="Times New Roman" w:cs="Times New Roman"/>
          <w:sz w:val="24"/>
          <w:szCs w:val="24"/>
          <w:lang w:eastAsia="zh-CN"/>
        </w:rPr>
        <w:t>Chlazení bude vodní, pomocí chladících kazetových jednotek a zónových chladičů napojených na VZT jednotku. Nosné chladící médium je chladící voda 6/12°C. Zdrojem chladu je chladící jednotka ve vnitřním tichém provedení o výkonu 109 kW, která bude umístěna ve strojovně vzduchotechniky v 8.NP. Chladicí jednotka bude řízena a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monitorována z nadřazeného systému MaR po komunikačním rozhraní Modbus RTU – RS485. </w:t>
      </w:r>
    </w:p>
    <w:p w14:paraId="1A82C738" w14:textId="77777777" w:rsidR="00F46A4F" w:rsidRDefault="00F46A4F" w:rsidP="00F46A4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62178C6" w14:textId="77777777" w:rsidR="00B37CD5" w:rsidRDefault="00F46A4F" w:rsidP="00F46A4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46A4F">
        <w:rPr>
          <w:rFonts w:ascii="Times New Roman" w:eastAsia="Times New Roman" w:hAnsi="Times New Roman" w:cs="Times New Roman"/>
          <w:sz w:val="24"/>
          <w:szCs w:val="24"/>
          <w:lang w:eastAsia="zh-CN"/>
        </w:rPr>
        <w:t>Součástí chladicího systému je zásobník chladící vody o objemu 1000 litrů a oběhové čerpadlo, které bude zajišťovat oběh chladící vody</w:t>
      </w:r>
    </w:p>
    <w:p w14:paraId="6D231E11" w14:textId="77777777" w:rsidR="00CE4E5D" w:rsidRDefault="00CE4E5D" w:rsidP="000C0ED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7455FB8" w14:textId="77777777" w:rsidR="000C0EDF" w:rsidRPr="00EC1C04" w:rsidRDefault="000C0EDF" w:rsidP="000C0ED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C1C0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Systém MaR bude u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zdroje chladu </w:t>
      </w:r>
      <w:r w:rsidRPr="00EC1C04">
        <w:rPr>
          <w:rFonts w:ascii="Times New Roman" w:eastAsia="Times New Roman" w:hAnsi="Times New Roman" w:cs="Times New Roman"/>
          <w:sz w:val="24"/>
          <w:szCs w:val="24"/>
          <w:lang w:eastAsia="zh-CN"/>
        </w:rPr>
        <w:t>zajišťovat:</w:t>
      </w:r>
    </w:p>
    <w:p w14:paraId="3B760543" w14:textId="77777777" w:rsidR="000C0EDF" w:rsidRDefault="000C0EDF" w:rsidP="000C0EDF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Komunikaci se zdrojem chladu přes komunikační rozhraní</w:t>
      </w:r>
      <w:r w:rsidRPr="00EC1C0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Modbus RTU – RS485</w:t>
      </w:r>
    </w:p>
    <w:p w14:paraId="39B4B913" w14:textId="77777777" w:rsidR="00ED0F3B" w:rsidRDefault="00ED0F3B" w:rsidP="000C0EDF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Řízení oběhových čerpadel</w:t>
      </w:r>
    </w:p>
    <w:p w14:paraId="652CF0A8" w14:textId="77777777" w:rsidR="00D36857" w:rsidRPr="00EC1C04" w:rsidRDefault="00D36857" w:rsidP="00D36857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Řízení regulačního</w:t>
      </w:r>
      <w:r w:rsidR="00F5569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 doplňovacího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ventilu</w:t>
      </w:r>
    </w:p>
    <w:p w14:paraId="0819464F" w14:textId="77777777" w:rsidR="00A06ABB" w:rsidRPr="00AA1A61" w:rsidRDefault="00A06ABB" w:rsidP="000C0EDF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Snímání teploty chladicí vody na přívodu a vratu</w:t>
      </w:r>
    </w:p>
    <w:p w14:paraId="4CAB000B" w14:textId="77777777" w:rsidR="008A6135" w:rsidRPr="00AA1A61" w:rsidRDefault="008A6135" w:rsidP="008A6135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>Snímání teploty prostoru zdroje chladu</w:t>
      </w:r>
    </w:p>
    <w:p w14:paraId="572D7A70" w14:textId="77777777" w:rsidR="008A6135" w:rsidRPr="00AA1A61" w:rsidRDefault="008A6135" w:rsidP="008A6135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>Snímání zaplavení prostoru zdroje chladu</w:t>
      </w:r>
    </w:p>
    <w:p w14:paraId="06BF0FBB" w14:textId="77777777" w:rsidR="00B05EC5" w:rsidRPr="00AA1A61" w:rsidRDefault="00B05EC5" w:rsidP="00B05EC5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>Možnost časového plánu</w:t>
      </w:r>
    </w:p>
    <w:p w14:paraId="6ACB21C4" w14:textId="77777777" w:rsidR="00B05EC5" w:rsidRPr="00AA1A61" w:rsidRDefault="00B05EC5" w:rsidP="00B05EC5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>Monitoring provozních a poruchových stavů</w:t>
      </w:r>
    </w:p>
    <w:p w14:paraId="0DDB5C2F" w14:textId="77777777" w:rsidR="00B05EC5" w:rsidRPr="00AA1A61" w:rsidRDefault="00B05EC5" w:rsidP="00B05EC5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>Vizualizaci provozních a poruchových stavů</w:t>
      </w:r>
    </w:p>
    <w:p w14:paraId="336C33D8" w14:textId="77777777" w:rsidR="00F46A4F" w:rsidRPr="00AA1A61" w:rsidRDefault="00F46A4F" w:rsidP="00F46A4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90DA4DB" w14:textId="77777777" w:rsidR="00A55C00" w:rsidRPr="00AA1A61" w:rsidRDefault="00A55C00" w:rsidP="00A55C0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AA1A6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Zabezpečení prostoru zdroje chladu</w:t>
      </w:r>
    </w:p>
    <w:p w14:paraId="7B7A5905" w14:textId="77777777" w:rsidR="00A55C00" w:rsidRPr="00AA1A61" w:rsidRDefault="00A55C00" w:rsidP="00A55C0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AA1A6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Přehřátí prostoru</w:t>
      </w:r>
    </w:p>
    <w:p w14:paraId="1FB61180" w14:textId="77777777" w:rsidR="00A55C00" w:rsidRPr="00AA1A61" w:rsidRDefault="00A55C00" w:rsidP="00A55C0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>Teplota v prostoru bude snímána nástěnným snímačem vnitřní teploty –BT</w:t>
      </w:r>
      <w:r w:rsidR="00A93190"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>. Měřicí rozsah navrhovaného snímače teploty je 0÷60°C. Při překročení teploty nad 40 °C dojde k ostavení technologie, bude spuštěna opticko-akustické signalizace a bude vyslána SMS o poruše přes GSM modem.</w:t>
      </w:r>
    </w:p>
    <w:p w14:paraId="26CA1892" w14:textId="77777777" w:rsidR="00A55C00" w:rsidRPr="00AA1A61" w:rsidRDefault="00A55C00" w:rsidP="00A55C0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21D4DF1" w14:textId="77777777" w:rsidR="00A55C00" w:rsidRPr="00AA1A61" w:rsidRDefault="00A55C00" w:rsidP="00A55C0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AA1A6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Zaplavení prostoru</w:t>
      </w:r>
    </w:p>
    <w:p w14:paraId="2943D32B" w14:textId="77777777" w:rsidR="00A55C00" w:rsidRPr="00AA1A61" w:rsidRDefault="00A55C00" w:rsidP="00A55C0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>Pro hlídání zaplavení prostoru kotelny bude umístěn spínač výšky hladiny – SL1. V případě překročení nastavené hladiny dojde k ostavení technologie, bude spuštěna opticko-akustické signalizace a bude vyslána SMS o poruše přes GSM modem.</w:t>
      </w:r>
    </w:p>
    <w:p w14:paraId="2A08F070" w14:textId="77777777" w:rsidR="00A93190" w:rsidRPr="00AA1A61" w:rsidRDefault="00A93190" w:rsidP="00A55C0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3FCCE08" w14:textId="77777777" w:rsidR="000B7C0A" w:rsidRPr="00AA1A61" w:rsidRDefault="000B7C0A" w:rsidP="000B7C0A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AA1A6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Detektor úniku chladiva</w:t>
      </w:r>
    </w:p>
    <w:p w14:paraId="0478DE7A" w14:textId="77777777" w:rsidR="006840C9" w:rsidRPr="006840C9" w:rsidRDefault="00E03D80" w:rsidP="006840C9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Pro detekci úniku chladiva je v prostoru zdroje chladu umístěn </w:t>
      </w:r>
      <w:r w:rsidR="00D5390F"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>detektor – SX1</w:t>
      </w:r>
      <w:r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>, který detekuje únik chladicí kapaliny</w:t>
      </w:r>
      <w:r w:rsidR="006840C9"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v rozsahu 2.stupňů</w:t>
      </w:r>
      <w:r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416D77"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Nastavení úrovně hlídané koncentrace plynu pro jednotlivé stupně se provádí pomocí trimru. Každý stupeň má samostatný trimr. Při otáčení trimrem se proti směru hodinových ručiček nastavuje vyšší koncentrace plynu.</w:t>
      </w:r>
      <w:r w:rsidR="00012DE2"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6840C9"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Při dosažení prvního poplachového stavu bude provedeno spuštění opticko-akustické signalizace. Při dosažení druhého poplachového stavu </w:t>
      </w:r>
      <w:r w:rsidR="00012DE2" w:rsidRPr="00AA1A61">
        <w:rPr>
          <w:rFonts w:ascii="Times New Roman" w:eastAsia="Times New Roman" w:hAnsi="Times New Roman" w:cs="Times New Roman"/>
          <w:sz w:val="24"/>
          <w:szCs w:val="24"/>
          <w:lang w:eastAsia="zh-CN"/>
        </w:rPr>
        <w:t>dojde k ostavení technologie, bude spuštěna opticko-akustické signalizace a bude vyslána SMS o poruše přes GSM modem.</w:t>
      </w:r>
    </w:p>
    <w:p w14:paraId="2BFBB26F" w14:textId="77777777" w:rsidR="00A55C00" w:rsidRDefault="00A55C00" w:rsidP="00F46A4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1F90411" w14:textId="77777777" w:rsidR="00F15962" w:rsidRPr="006563F0" w:rsidRDefault="00F15962" w:rsidP="00F15962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31" w:name="_Toc90288593"/>
      <w:r w:rsidRPr="006563F0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Regulační okruh =305 – Chlazení vybraných prostorů v 7.NP</w:t>
      </w:r>
      <w:bookmarkEnd w:id="31"/>
    </w:p>
    <w:p w14:paraId="791E05C5" w14:textId="77777777" w:rsidR="00F15962" w:rsidRDefault="00F15962" w:rsidP="00F15962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6563F0">
        <w:rPr>
          <w:rFonts w:ascii="Times New Roman" w:eastAsia="Times New Roman" w:hAnsi="Times New Roman" w:cs="Times New Roman"/>
          <w:sz w:val="24"/>
          <w:szCs w:val="24"/>
          <w:lang w:eastAsia="zh-CN"/>
        </w:rPr>
        <w:t>Vybrané prostory v 7.NP budou vybaveny strojním chlazením za pomoci venkovní kompresorové VRV jednotky umístěné na balkoně v 7.NP. V místnostech budou instalovány chladící, cirkulační jednotky v kazetovém provedení. Vnitřní jednotky chlazení budou vybaveny čerpadlem kondenzátu, ovládání vnitřních chladicích jednotek bude pomocí drátových ovladačů.</w:t>
      </w:r>
    </w:p>
    <w:p w14:paraId="0FD051AD" w14:textId="77777777" w:rsidR="00F15962" w:rsidRDefault="00F15962" w:rsidP="00F15962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5DA1E1B" w14:textId="77777777" w:rsidR="00F15962" w:rsidRDefault="00F15962" w:rsidP="00F15962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Systémem MaR bude zajištěna blokace souběhu vytápění a chlazení.</w:t>
      </w:r>
    </w:p>
    <w:p w14:paraId="5BC1DDDB" w14:textId="77777777" w:rsidR="00F15962" w:rsidRDefault="00F15962" w:rsidP="00F15962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768F18D" w14:textId="77777777" w:rsidR="00F15962" w:rsidRPr="00EC1C04" w:rsidRDefault="00F15962" w:rsidP="00F15962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C1C04">
        <w:rPr>
          <w:rFonts w:ascii="Times New Roman" w:eastAsia="Times New Roman" w:hAnsi="Times New Roman" w:cs="Times New Roman"/>
          <w:sz w:val="24"/>
          <w:szCs w:val="24"/>
          <w:lang w:eastAsia="zh-CN"/>
        </w:rPr>
        <w:t>Systém MaR bude u chlazení VRV systémem zajišťovat:</w:t>
      </w:r>
    </w:p>
    <w:p w14:paraId="500783A4" w14:textId="77777777" w:rsidR="00F15962" w:rsidRDefault="00F15962" w:rsidP="00F1596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Komunikaci s VRV systémem přes komunikační rozhraní</w:t>
      </w:r>
      <w:r w:rsidRPr="00EC1C0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Modbus RTU – RS485 (ŘS MaR bude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přes komunikační rozhraní</w:t>
      </w:r>
      <w:r w:rsidRPr="00EC1C0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umožňovat monitorovat chod a poruchu jednotek, zapínat/vypínat jednotlivé jednotky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)</w:t>
      </w:r>
    </w:p>
    <w:p w14:paraId="4B52071D" w14:textId="77777777" w:rsidR="00F15962" w:rsidRPr="00A96D4C" w:rsidRDefault="00F15962" w:rsidP="00F1596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Blokaci souběhu vytápění a chlazení</w:t>
      </w:r>
    </w:p>
    <w:p w14:paraId="24E7C9E4" w14:textId="77777777" w:rsidR="00F15962" w:rsidRPr="009D5316" w:rsidRDefault="00F15962" w:rsidP="00F1596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Možnost časového plánu</w:t>
      </w:r>
    </w:p>
    <w:p w14:paraId="6B38E7F2" w14:textId="77777777" w:rsidR="00F15962" w:rsidRPr="009D5316" w:rsidRDefault="00F15962" w:rsidP="00F1596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Monitoring provozních a poruchových stavů</w:t>
      </w:r>
    </w:p>
    <w:p w14:paraId="012730FE" w14:textId="77777777" w:rsidR="00F15962" w:rsidRPr="009D5316" w:rsidRDefault="00F15962" w:rsidP="00F1596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Vizualizaci provozních a poruchových stavů</w:t>
      </w:r>
    </w:p>
    <w:p w14:paraId="578F4056" w14:textId="77777777" w:rsidR="00F15962" w:rsidRDefault="00F15962" w:rsidP="00F46A4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DA408B3" w14:textId="77777777" w:rsidR="00474656" w:rsidRPr="00BB6074" w:rsidRDefault="00474656" w:rsidP="00474656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32" w:name="_Toc90288594"/>
      <w:r w:rsidRPr="00BB6074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lastRenderedPageBreak/>
        <w:t>Regulační okruh =306 – Chlazení technologických místností</w:t>
      </w:r>
      <w:bookmarkEnd w:id="32"/>
    </w:p>
    <w:p w14:paraId="08EE77B9" w14:textId="77777777" w:rsidR="00BB6074" w:rsidRPr="00BB6074" w:rsidRDefault="00BB6074" w:rsidP="00BB607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B607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Zařízení slouží k chlazení prostoru </w:t>
      </w:r>
      <w:r w:rsidR="00AB1B9F">
        <w:rPr>
          <w:rFonts w:ascii="Times New Roman" w:eastAsia="Times New Roman" w:hAnsi="Times New Roman" w:cs="Times New Roman"/>
          <w:sz w:val="24"/>
          <w:szCs w:val="24"/>
          <w:lang w:eastAsia="zh-CN"/>
        </w:rPr>
        <w:t>místnosti s UPS</w:t>
      </w:r>
      <w:r w:rsidRPr="00BB607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Pro prostor je navržen duplicitní split systém, který se skládá vždy z jedné vnitřních a jedné venkovní jednotky. </w:t>
      </w:r>
      <w:r w:rsidR="00F81195">
        <w:rPr>
          <w:rFonts w:ascii="Times New Roman" w:eastAsia="Times New Roman" w:hAnsi="Times New Roman" w:cs="Times New Roman"/>
          <w:sz w:val="24"/>
          <w:szCs w:val="24"/>
          <w:lang w:eastAsia="zh-CN"/>
        </w:rPr>
        <w:t>V</w:t>
      </w:r>
      <w:r w:rsidRPr="00BB6074">
        <w:rPr>
          <w:rFonts w:ascii="Times New Roman" w:eastAsia="Times New Roman" w:hAnsi="Times New Roman" w:cs="Times New Roman"/>
          <w:sz w:val="24"/>
          <w:szCs w:val="24"/>
          <w:lang w:eastAsia="zh-CN"/>
        </w:rPr>
        <w:t>nitřní chladící jednotk</w:t>
      </w:r>
      <w:r w:rsidR="00F81195">
        <w:rPr>
          <w:rFonts w:ascii="Times New Roman" w:eastAsia="Times New Roman" w:hAnsi="Times New Roman" w:cs="Times New Roman"/>
          <w:sz w:val="24"/>
          <w:szCs w:val="24"/>
          <w:lang w:eastAsia="zh-CN"/>
        </w:rPr>
        <w:t>a</w:t>
      </w:r>
      <w:r w:rsidRPr="00BB607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F81195">
        <w:rPr>
          <w:rFonts w:ascii="Times New Roman" w:eastAsia="Times New Roman" w:hAnsi="Times New Roman" w:cs="Times New Roman"/>
          <w:sz w:val="24"/>
          <w:szCs w:val="24"/>
          <w:lang w:eastAsia="zh-CN"/>
        </w:rPr>
        <w:t>je</w:t>
      </w:r>
      <w:r w:rsidRPr="00BB607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F81195">
        <w:rPr>
          <w:rFonts w:ascii="Times New Roman" w:eastAsia="Times New Roman" w:hAnsi="Times New Roman" w:cs="Times New Roman"/>
          <w:sz w:val="24"/>
          <w:szCs w:val="24"/>
          <w:lang w:eastAsia="zh-CN"/>
        </w:rPr>
        <w:t>vybavena adaptérem</w:t>
      </w:r>
      <w:r w:rsidRPr="00BB607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který umožní systému MaR monitorovat chod/poruchu chladícího zařízení. </w:t>
      </w:r>
    </w:p>
    <w:p w14:paraId="3F73ACA1" w14:textId="77777777" w:rsidR="00BB6074" w:rsidRPr="00BB6074" w:rsidRDefault="00BB6074" w:rsidP="00BB607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3B26DB6" w14:textId="77777777" w:rsidR="00BB6074" w:rsidRPr="00BB6074" w:rsidRDefault="00BB6074" w:rsidP="00BB607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B6074">
        <w:rPr>
          <w:rFonts w:ascii="Times New Roman" w:eastAsia="Times New Roman" w:hAnsi="Times New Roman" w:cs="Times New Roman"/>
          <w:sz w:val="24"/>
          <w:szCs w:val="24"/>
          <w:lang w:eastAsia="zh-CN"/>
        </w:rPr>
        <w:t>Systém MaR bude u vnitřních jednotek zajišťovat:</w:t>
      </w:r>
    </w:p>
    <w:p w14:paraId="7F27B50E" w14:textId="77777777" w:rsidR="00BB6074" w:rsidRPr="00BB6074" w:rsidRDefault="00BB6074" w:rsidP="00BB6074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B6074">
        <w:rPr>
          <w:rFonts w:ascii="Times New Roman" w:eastAsia="Times New Roman" w:hAnsi="Times New Roman" w:cs="Times New Roman"/>
          <w:sz w:val="24"/>
          <w:szCs w:val="24"/>
          <w:lang w:eastAsia="zh-CN"/>
        </w:rPr>
        <w:t>Snímání chodu/poruchy</w:t>
      </w:r>
    </w:p>
    <w:p w14:paraId="3159E767" w14:textId="77777777" w:rsidR="00474656" w:rsidRPr="00BB6074" w:rsidRDefault="00BB6074" w:rsidP="00474656">
      <w:pPr>
        <w:numPr>
          <w:ilvl w:val="0"/>
          <w:numId w:val="8"/>
        </w:numPr>
        <w:jc w:val="both"/>
        <w:rPr>
          <w:lang w:eastAsia="cs-CZ"/>
        </w:rPr>
      </w:pPr>
      <w:r w:rsidRPr="00BB6074">
        <w:rPr>
          <w:rFonts w:ascii="Times New Roman" w:eastAsia="Times New Roman" w:hAnsi="Times New Roman" w:cs="Times New Roman"/>
          <w:sz w:val="24"/>
          <w:szCs w:val="24"/>
          <w:lang w:eastAsia="zh-CN"/>
        </w:rPr>
        <w:t>Signalizaci chodu/poruchy</w:t>
      </w:r>
    </w:p>
    <w:p w14:paraId="610F2412" w14:textId="77777777" w:rsidR="00853BE9" w:rsidRDefault="00853BE9" w:rsidP="00474656">
      <w:pPr>
        <w:rPr>
          <w:highlight w:val="yellow"/>
          <w:lang w:eastAsia="cs-CZ"/>
        </w:rPr>
      </w:pPr>
    </w:p>
    <w:p w14:paraId="1CE7B596" w14:textId="77777777" w:rsidR="00F83105" w:rsidRDefault="00F83105" w:rsidP="00F83105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33" w:name="_Toc90288595"/>
      <w:r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Regulační okruh =307 – Chlazení pomocí Fancoilu</w:t>
      </w:r>
      <w:bookmarkEnd w:id="33"/>
    </w:p>
    <w:p w14:paraId="4CD04DAF" w14:textId="77777777" w:rsidR="00B81F94" w:rsidRDefault="00EE38E6" w:rsidP="00B3470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Chladicí jednotka bude sloužit pouze k dochlazování prostoru. Teplota chladicí vody bude regulována podle teploty v místnosti (rosný bod), která je snímána čidlem – BT3 tak, aby nedocházelo ke kondenzaci na potrubí.</w:t>
      </w:r>
      <w:r w:rsidR="00CD466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Pro kontrolu kondenzace je na vratném potrubí umístěno čidlo rosného bodu (kondenzace), které spíná při 95% rH.</w:t>
      </w:r>
      <w:r w:rsidR="00B81F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504C92C4" w14:textId="77777777" w:rsidR="00B81F94" w:rsidRDefault="00B81F94" w:rsidP="00B3470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D4ECEE1" w14:textId="6E410AEA" w:rsidR="00B34701" w:rsidRDefault="00FE5BDE" w:rsidP="00B34701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Řídicí systém MaR zajistí řízení oběhového čerpadla a trojcestného ventilu pro požadovanou regulaci teploty chladicí vody. </w:t>
      </w:r>
      <w:r w:rsidR="00B34701">
        <w:rPr>
          <w:rFonts w:ascii="Times New Roman" w:eastAsia="Times New Roman" w:hAnsi="Times New Roman" w:cs="Times New Roman"/>
          <w:sz w:val="24"/>
          <w:szCs w:val="24"/>
          <w:lang w:eastAsia="zh-CN"/>
        </w:rPr>
        <w:t>Systémem MaR bude zajištěna blokace souběhu vytápění a chlazení.</w:t>
      </w:r>
    </w:p>
    <w:p w14:paraId="136368C7" w14:textId="77777777" w:rsidR="00217447" w:rsidRDefault="00217447" w:rsidP="00F83105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7B7685E" w14:textId="77777777" w:rsidR="00217447" w:rsidRPr="009D5316" w:rsidRDefault="00217447" w:rsidP="00217447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Systém MaR bude u chlazení pomocí fancoilů zajišťovat:</w:t>
      </w:r>
    </w:p>
    <w:p w14:paraId="022BC255" w14:textId="77777777" w:rsidR="00EE38E6" w:rsidRPr="00BA1546" w:rsidRDefault="00EE38E6" w:rsidP="00EE38E6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Snímání prostorové teploty</w:t>
      </w:r>
    </w:p>
    <w:p w14:paraId="63CAE4BC" w14:textId="78F549DD" w:rsidR="00EE38E6" w:rsidRDefault="00EE38E6" w:rsidP="00EE38E6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A1546">
        <w:rPr>
          <w:rFonts w:ascii="Times New Roman" w:eastAsia="Times New Roman" w:hAnsi="Times New Roman" w:cs="Times New Roman"/>
          <w:sz w:val="24"/>
          <w:szCs w:val="24"/>
          <w:lang w:eastAsia="zh-CN"/>
        </w:rPr>
        <w:t>Komunikaci mezi prostorovým čidlem teploty a systémem MaR</w:t>
      </w:r>
    </w:p>
    <w:p w14:paraId="58A4D19B" w14:textId="77777777" w:rsidR="00B81F94" w:rsidRDefault="00B81F94" w:rsidP="00B81F94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Komunikaci s 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adaptérem</w:t>
      </w: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jednotky pomocí komunikačního rozhraní Modbus RTU – RS485</w:t>
      </w:r>
    </w:p>
    <w:p w14:paraId="751F9BB1" w14:textId="2D428F31" w:rsidR="00B81F94" w:rsidRDefault="00B81F94" w:rsidP="00EE38E6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Snímání rosného bodu (kondenzace) na vratném potrubí</w:t>
      </w:r>
    </w:p>
    <w:p w14:paraId="79B5E06E" w14:textId="77777777" w:rsidR="00EE38E6" w:rsidRPr="00BA1546" w:rsidRDefault="00EE38E6" w:rsidP="00EE38E6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Řízení oběhového čerpadla a trojcestného ventilu</w:t>
      </w:r>
    </w:p>
    <w:p w14:paraId="516FCE87" w14:textId="77777777" w:rsidR="005051FA" w:rsidRPr="00A96D4C" w:rsidRDefault="005051FA" w:rsidP="005051FA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Blokaci souběhu vytápění a chlazení</w:t>
      </w:r>
    </w:p>
    <w:p w14:paraId="4952E08B" w14:textId="77777777" w:rsidR="00217447" w:rsidRPr="009D5316" w:rsidRDefault="00217447" w:rsidP="00217447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Možnost časového plánu</w:t>
      </w:r>
    </w:p>
    <w:p w14:paraId="0B7D03A0" w14:textId="77777777" w:rsidR="00217447" w:rsidRPr="009D5316" w:rsidRDefault="00217447" w:rsidP="00217447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Monitoring provozních a poruchových stavů</w:t>
      </w:r>
    </w:p>
    <w:p w14:paraId="5600BD68" w14:textId="24A74870" w:rsidR="00217447" w:rsidRDefault="00217447" w:rsidP="00217447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Vizualizaci provozních a poruchových stavů</w:t>
      </w:r>
    </w:p>
    <w:p w14:paraId="4092C55B" w14:textId="77777777" w:rsidR="00B81F94" w:rsidRPr="009D5316" w:rsidRDefault="00B81F94" w:rsidP="00B81F94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56F2608" w14:textId="77777777" w:rsidR="00474656" w:rsidRPr="00474656" w:rsidRDefault="00474656" w:rsidP="00474656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34" w:name="_Toc90288596"/>
      <w:r w:rsidRPr="00474656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Regulační okruh =308, 309 – Chlazení pomocí Fancoilu</w:t>
      </w:r>
      <w:bookmarkEnd w:id="34"/>
    </w:p>
    <w:p w14:paraId="4412E649" w14:textId="77777777" w:rsidR="00F46A4F" w:rsidRDefault="00853BE9" w:rsidP="00F46A4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53BE9">
        <w:rPr>
          <w:rFonts w:ascii="Times New Roman" w:eastAsia="Times New Roman" w:hAnsi="Times New Roman" w:cs="Times New Roman"/>
          <w:sz w:val="24"/>
          <w:szCs w:val="24"/>
          <w:lang w:eastAsia="zh-CN"/>
        </w:rPr>
        <w:t>Pro individuální dochlazení prostorů v letním období budou použity chladicí oběhové jednotky (typu FCU) v kazetovém provedení, které budou napojeny na centrální rozvod chladné vody</w:t>
      </w:r>
      <w:r w:rsidR="00C15B9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</w:t>
      </w:r>
      <w:r w:rsidR="00F46A4F" w:rsidRPr="00F46A4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na zpátečce </w:t>
      </w:r>
      <w:r w:rsidR="00C15B9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bude umístěn </w:t>
      </w:r>
      <w:r w:rsidR="00F46A4F" w:rsidRPr="00F46A4F">
        <w:rPr>
          <w:rFonts w:ascii="Times New Roman" w:eastAsia="Times New Roman" w:hAnsi="Times New Roman" w:cs="Times New Roman"/>
          <w:sz w:val="24"/>
          <w:szCs w:val="24"/>
          <w:lang w:eastAsia="zh-CN"/>
        </w:rPr>
        <w:t>regulační ventile s regulátore teploty osazeným elektrickým termickým pohonem</w:t>
      </w:r>
    </w:p>
    <w:p w14:paraId="24194F38" w14:textId="77777777" w:rsidR="00853BE9" w:rsidRDefault="00853BE9" w:rsidP="00853BE9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A00E2DE" w14:textId="77777777" w:rsidR="005C39B1" w:rsidRPr="009D5316" w:rsidRDefault="005C39B1" w:rsidP="00853BE9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 místnosti 205 (=308) a 206 (=309), budou umístěny komunikativní pokojové ovladače s vnitřním čidlem teploty. Tyto ovladače umožní korekci požadované teploty, pomocí otočného knoflíku, ale také umožní volbu stupně ventilátoru (auto, vypnuto, st.1, st.2, st.3). </w:t>
      </w:r>
    </w:p>
    <w:p w14:paraId="0F0C6273" w14:textId="77777777" w:rsidR="005C39B1" w:rsidRPr="009D5316" w:rsidRDefault="005C39B1" w:rsidP="00853BE9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9299CBB" w14:textId="77777777" w:rsidR="00D249A4" w:rsidRDefault="005C39B1" w:rsidP="00722C8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Následně budou c</w:t>
      </w:r>
      <w:r w:rsidR="00853BE9"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hladicí jednotky</w:t>
      </w:r>
      <w:r w:rsidR="00F83105"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ovládány pomocí </w:t>
      </w:r>
      <w:r w:rsidR="00067B04">
        <w:rPr>
          <w:rFonts w:ascii="Times New Roman" w:eastAsia="Times New Roman" w:hAnsi="Times New Roman" w:cs="Times New Roman"/>
          <w:sz w:val="24"/>
          <w:szCs w:val="24"/>
          <w:lang w:eastAsia="zh-CN"/>
        </w:rPr>
        <w:t>adaptéru</w:t>
      </w: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jednotky, který umožnuje komunikaci </w:t>
      </w:r>
      <w:r w:rsidR="00067B04">
        <w:rPr>
          <w:rFonts w:ascii="Times New Roman" w:eastAsia="Times New Roman" w:hAnsi="Times New Roman" w:cs="Times New Roman"/>
          <w:sz w:val="24"/>
          <w:szCs w:val="24"/>
          <w:lang w:eastAsia="zh-CN"/>
        </w:rPr>
        <w:t>a řízení z</w:t>
      </w:r>
      <w:r w:rsidR="00621D86"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 nadřaze</w:t>
      </w:r>
      <w:r w:rsidR="00067B04">
        <w:rPr>
          <w:rFonts w:ascii="Times New Roman" w:eastAsia="Times New Roman" w:hAnsi="Times New Roman" w:cs="Times New Roman"/>
          <w:sz w:val="24"/>
          <w:szCs w:val="24"/>
          <w:lang w:eastAsia="zh-CN"/>
        </w:rPr>
        <w:t>ného</w:t>
      </w:r>
      <w:r w:rsidR="00621D86"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systém</w:t>
      </w:r>
      <w:r w:rsidR="00067B04">
        <w:rPr>
          <w:rFonts w:ascii="Times New Roman" w:eastAsia="Times New Roman" w:hAnsi="Times New Roman" w:cs="Times New Roman"/>
          <w:sz w:val="24"/>
          <w:szCs w:val="24"/>
          <w:lang w:eastAsia="zh-CN"/>
        </w:rPr>
        <w:t>u</w:t>
      </w:r>
      <w:r w:rsidR="00621D86"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MaR </w:t>
      </w: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přes komunikační rozhraní Modbus RTU – RS485.</w:t>
      </w:r>
      <w:r w:rsidR="00D249A4" w:rsidRPr="00D249A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722C8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D249A4">
        <w:rPr>
          <w:rFonts w:ascii="Times New Roman" w:eastAsia="Times New Roman" w:hAnsi="Times New Roman" w:cs="Times New Roman"/>
          <w:sz w:val="24"/>
          <w:szCs w:val="24"/>
          <w:lang w:eastAsia="zh-CN"/>
        </w:rPr>
        <w:t>Systémem MaR bude zajištěna blokace souběhu vytápění a chlazení.</w:t>
      </w:r>
    </w:p>
    <w:p w14:paraId="3DC8D97B" w14:textId="77777777" w:rsidR="00722C8B" w:rsidRDefault="00722C8B" w:rsidP="00D452B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D4C26AA" w14:textId="77777777" w:rsidR="00D452B8" w:rsidRPr="009D5316" w:rsidRDefault="00D452B8" w:rsidP="00D452B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Systém MaR bude u chlazení pomocí fancoilů zajišťovat:</w:t>
      </w:r>
    </w:p>
    <w:p w14:paraId="4D741F93" w14:textId="77777777" w:rsidR="00D452B8" w:rsidRPr="009D5316" w:rsidRDefault="008D2989" w:rsidP="00D452B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Snímání prostorové teploty</w:t>
      </w:r>
    </w:p>
    <w:p w14:paraId="7AEC1FBE" w14:textId="77777777" w:rsidR="008D2989" w:rsidRPr="009D5316" w:rsidRDefault="008D2989" w:rsidP="00D452B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Možnost korekce požadované teploty</w:t>
      </w:r>
    </w:p>
    <w:p w14:paraId="4F8AB7F4" w14:textId="77777777" w:rsidR="008D2989" w:rsidRPr="009D5316" w:rsidRDefault="008D2989" w:rsidP="00D452B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Možnost volby stupně ventilátoru</w:t>
      </w:r>
    </w:p>
    <w:p w14:paraId="17BFF644" w14:textId="77777777" w:rsidR="008D2989" w:rsidRDefault="008D2989" w:rsidP="00D452B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Komunikaci s </w:t>
      </w:r>
      <w:r w:rsidR="00AB7D21">
        <w:rPr>
          <w:rFonts w:ascii="Times New Roman" w:eastAsia="Times New Roman" w:hAnsi="Times New Roman" w:cs="Times New Roman"/>
          <w:sz w:val="24"/>
          <w:szCs w:val="24"/>
          <w:lang w:eastAsia="zh-CN"/>
        </w:rPr>
        <w:t>adaptérem</w:t>
      </w: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jednotky pomocí </w:t>
      </w:r>
      <w:r w:rsidR="0016578A"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komunikačního rozhraní Modbus RTU – RS485</w:t>
      </w:r>
    </w:p>
    <w:p w14:paraId="3A575463" w14:textId="77777777" w:rsidR="004F077F" w:rsidRPr="00A96D4C" w:rsidRDefault="004F077F" w:rsidP="004F077F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Blokaci souběhu vytápění a chlazení</w:t>
      </w:r>
    </w:p>
    <w:p w14:paraId="434D30F5" w14:textId="77777777" w:rsidR="0016578A" w:rsidRPr="009D5316" w:rsidRDefault="0016578A" w:rsidP="00D452B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Možnost časového plánu</w:t>
      </w:r>
    </w:p>
    <w:p w14:paraId="035BFC6D" w14:textId="77777777" w:rsidR="0016578A" w:rsidRPr="009D5316" w:rsidRDefault="0016578A" w:rsidP="00D452B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Monitoring provozních a poruchových stavů</w:t>
      </w:r>
    </w:p>
    <w:p w14:paraId="7AEF97C4" w14:textId="77777777" w:rsidR="0016578A" w:rsidRPr="009D5316" w:rsidRDefault="0016578A" w:rsidP="00D452B8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5316">
        <w:rPr>
          <w:rFonts w:ascii="Times New Roman" w:eastAsia="Times New Roman" w:hAnsi="Times New Roman" w:cs="Times New Roman"/>
          <w:sz w:val="24"/>
          <w:szCs w:val="24"/>
          <w:lang w:eastAsia="zh-CN"/>
        </w:rPr>
        <w:t>Vizualizaci provozních a poruchových stavů</w:t>
      </w:r>
    </w:p>
    <w:p w14:paraId="549E46EB" w14:textId="77777777" w:rsidR="006563F0" w:rsidRDefault="006563F0" w:rsidP="00155A13">
      <w:pPr>
        <w:jc w:val="both"/>
        <w:rPr>
          <w:highlight w:val="yellow"/>
        </w:rPr>
      </w:pPr>
    </w:p>
    <w:p w14:paraId="57138401" w14:textId="77777777" w:rsidR="00B567AB" w:rsidRDefault="00B567AB" w:rsidP="00B567AB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35" w:name="_Toc90288597"/>
      <w:r w:rsidRPr="00B567AB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Regulační okruh = 401 – Větrání dětské JIP</w:t>
      </w:r>
      <w:bookmarkEnd w:id="35"/>
    </w:p>
    <w:p w14:paraId="22BC0404" w14:textId="77777777" w:rsidR="00B567AB" w:rsidRPr="00B567AB" w:rsidRDefault="00B567AB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Zařízení slouží k větrání oddělení dětské JIP ve 2.NP. Větrání bude rovnotlaké za pomoci vzduchotechnické jednotky. VZT jednotka bude umístěná na podlaze ve strojovně VZT v 8.NP. </w:t>
      </w:r>
    </w:p>
    <w:p w14:paraId="21F2C547" w14:textId="4E7FC42B" w:rsidR="00B567AB" w:rsidRDefault="00B567AB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EB302DC" w14:textId="180CF8A8" w:rsidR="000B7512" w:rsidRDefault="000B2A1A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Zařízení je dle PBŘ určeno jako požárně bezpečnostní zařízení, z čehož plyne, že v případě požáru nesmí být</w:t>
      </w:r>
      <w:r w:rsidR="00915AA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="0045372C" w:rsidRPr="00C515A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dle </w:t>
      </w:r>
      <w:r w:rsidR="00C515A6" w:rsidRPr="00C515A6">
        <w:rPr>
          <w:rFonts w:ascii="Times New Roman" w:eastAsia="Times New Roman" w:hAnsi="Times New Roman" w:cs="Times New Roman"/>
          <w:sz w:val="24"/>
          <w:szCs w:val="24"/>
          <w:lang w:eastAsia="zh-CN"/>
        </w:rPr>
        <w:t>ČSN 73 0875 odstavec 4.9.4</w:t>
      </w:r>
      <w:r w:rsidR="00915AA4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C515A6" w:rsidRPr="00C515A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C515A6">
        <w:rPr>
          <w:rFonts w:ascii="Times New Roman" w:eastAsia="Times New Roman" w:hAnsi="Times New Roman" w:cs="Times New Roman"/>
          <w:sz w:val="24"/>
          <w:szCs w:val="24"/>
          <w:lang w:eastAsia="zh-CN"/>
        </w:rPr>
        <w:t>ovládáno systémem MaR. Přívodní a odtahové ventilátory tedy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budou silově napájeny</w:t>
      </w:r>
      <w:r w:rsidR="009C596B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45372C">
        <w:rPr>
          <w:rFonts w:ascii="Times New Roman" w:eastAsia="Times New Roman" w:hAnsi="Times New Roman" w:cs="Times New Roman"/>
          <w:sz w:val="24"/>
          <w:szCs w:val="24"/>
          <w:lang w:eastAsia="zh-CN"/>
        </w:rPr>
        <w:t>kabely se zachováním funkčnosti při požáru</w:t>
      </w:r>
      <w:r w:rsidR="009C596B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6264E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z rozvaděče požární ochrany (RPO</w:t>
      </w:r>
      <w:r w:rsidR="0045372C">
        <w:rPr>
          <w:rFonts w:ascii="Times New Roman" w:eastAsia="Times New Roman" w:hAnsi="Times New Roman" w:cs="Times New Roman"/>
          <w:sz w:val="24"/>
          <w:szCs w:val="24"/>
          <w:lang w:eastAsia="zh-CN"/>
        </w:rPr>
        <w:t>, řeší profese silnoproud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)</w:t>
      </w:r>
      <w:r w:rsidR="000B7512">
        <w:rPr>
          <w:rFonts w:ascii="Times New Roman" w:eastAsia="Times New Roman" w:hAnsi="Times New Roman" w:cs="Times New Roman"/>
          <w:sz w:val="24"/>
          <w:szCs w:val="24"/>
          <w:lang w:eastAsia="zh-CN"/>
        </w:rPr>
        <w:t>. Zde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budou </w:t>
      </w:r>
      <w:r w:rsidR="000B751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ventilátory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nadřazeně </w:t>
      </w:r>
      <w:r w:rsidR="008766A7">
        <w:rPr>
          <w:rFonts w:ascii="Times New Roman" w:eastAsia="Times New Roman" w:hAnsi="Times New Roman" w:cs="Times New Roman"/>
          <w:sz w:val="24"/>
          <w:szCs w:val="24"/>
          <w:lang w:eastAsia="zh-CN"/>
        </w:rPr>
        <w:t>spínány</w:t>
      </w:r>
      <w:r w:rsidR="009C59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signálem z EPS přes relé s pomocnými kontakty </w:t>
      </w:r>
      <w:r w:rsidRPr="000B2A1A">
        <w:rPr>
          <w:rFonts w:ascii="Times New Roman" w:eastAsia="Times New Roman" w:hAnsi="Times New Roman" w:cs="Times New Roman"/>
          <w:sz w:val="24"/>
          <w:szCs w:val="24"/>
          <w:lang w:eastAsia="zh-CN"/>
        </w:rPr>
        <w:t>(1x spínací kontakt mezi svorky 24V-D1 pro povolení chodu, 1x spínací kontakt mezi svorky 10V-E1 pro běh na plné otáčky)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14:paraId="73834711" w14:textId="77777777" w:rsidR="000B7512" w:rsidRDefault="000B7512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695865B" w14:textId="02C13710" w:rsidR="008716C7" w:rsidRDefault="000B2A1A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V provozním režimu budou ventilátory ovládány z ŘS MaR</w:t>
      </w:r>
      <w:r w:rsidR="00455C70">
        <w:rPr>
          <w:rFonts w:ascii="Times New Roman" w:eastAsia="Times New Roman" w:hAnsi="Times New Roman" w:cs="Times New Roman"/>
          <w:sz w:val="24"/>
          <w:szCs w:val="24"/>
          <w:lang w:eastAsia="zh-CN"/>
        </w:rPr>
        <w:t>, kdy b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ude provedeno p</w:t>
      </w:r>
      <w:r w:rsid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>aralelní připojení na svorky EC motoru (</w:t>
      </w:r>
      <w:r w:rsidR="00B03631" w:rsidRP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jedním signálem </w:t>
      </w:r>
      <w:r w:rsidR="006002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se bude </w:t>
      </w:r>
      <w:r w:rsid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 ŘS MaR </w:t>
      </w:r>
      <w:r w:rsidR="00B03631" w:rsidRP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>povolo</w:t>
      </w:r>
      <w:r w:rsid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vat </w:t>
      </w:r>
      <w:r w:rsidR="00B03631" w:rsidRP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chod, druhým nastavovat </w:t>
      </w:r>
      <w:r w:rsidR="0045372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žádanou </w:t>
      </w:r>
      <w:r w:rsidR="00B03631" w:rsidRP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hodnotu </w:t>
      </w:r>
      <w:r w:rsidR="0045372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 rozsahu </w:t>
      </w:r>
      <w:r w:rsidR="00B03631" w:rsidRP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>0-10V</w:t>
      </w:r>
      <w:r w:rsidR="006002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</w:t>
      </w:r>
      <w:r w:rsid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ze </w:t>
      </w:r>
      <w:r w:rsidR="00B03631" w:rsidRP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>svor</w:t>
      </w:r>
      <w:r w:rsid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>ek</w:t>
      </w:r>
      <w:r w:rsidR="00B03631" w:rsidRP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11-14 </w:t>
      </w:r>
      <w:r w:rsid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>bude do ŘS</w:t>
      </w:r>
      <w:r w:rsidR="00B03631" w:rsidRP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MaR </w:t>
      </w:r>
      <w:r w:rsid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přiváděn </w:t>
      </w:r>
      <w:r w:rsidR="00B03631" w:rsidRP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>signál o Chodu</w:t>
      </w:r>
      <w:r w:rsidR="00B03631">
        <w:rPr>
          <w:rFonts w:ascii="Times New Roman" w:eastAsia="Times New Roman" w:hAnsi="Times New Roman" w:cs="Times New Roman"/>
          <w:sz w:val="24"/>
          <w:szCs w:val="24"/>
          <w:lang w:eastAsia="zh-CN"/>
        </w:rPr>
        <w:t>).</w:t>
      </w:r>
      <w:r w:rsidR="000D487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Uzavírací klapky na přívodu a odtahu budou taktéž napájeny</w:t>
      </w:r>
      <w:r w:rsidR="009C596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</w:t>
      </w:r>
      <w:r w:rsidR="009F3D2A">
        <w:rPr>
          <w:rFonts w:ascii="Times New Roman" w:eastAsia="Times New Roman" w:hAnsi="Times New Roman" w:cs="Times New Roman"/>
          <w:sz w:val="24"/>
          <w:szCs w:val="24"/>
          <w:lang w:eastAsia="zh-CN"/>
        </w:rPr>
        <w:t>kabely se zachováním funkčnosti při požáru</w:t>
      </w:r>
      <w:r w:rsidR="009C596B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0D487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z rozvaděče RPO a nadřazeně ovládány z EPS. V rozvaděči RPO bude pro provozní ovládání klapek připravený bezpotenciálový kontakt, který zajistí ovládání z ŘS MaR.</w:t>
      </w:r>
    </w:p>
    <w:p w14:paraId="2219FCD3" w14:textId="5A04FD26" w:rsidR="0024027B" w:rsidRDefault="0024027B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A78CA06" w14:textId="579A794A" w:rsidR="00271388" w:rsidRDefault="0024027B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V případě požáru bude jednotka kompletně odstaven</w:t>
      </w:r>
      <w:r w:rsidR="0045372C">
        <w:rPr>
          <w:rFonts w:ascii="Times New Roman" w:eastAsia="Times New Roman" w:hAnsi="Times New Roman" w:cs="Times New Roman"/>
          <w:sz w:val="24"/>
          <w:szCs w:val="24"/>
          <w:lang w:eastAsia="zh-CN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od provozu (vodní ohřívač, zónový chladič, parní zvlhčovač, … ). </w:t>
      </w:r>
      <w:r w:rsidR="00271388" w:rsidRPr="00271388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>Bude deaktivována 1. i 2. protimrazová ochrana, ochrana zamrznutí deskového rekuperátoru</w:t>
      </w:r>
      <w:r w:rsidR="0027138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  <w:r w:rsidR="000F0A7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Toto řešení </w:t>
      </w:r>
      <w:r w:rsidR="0029030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respektuje požadavky ze strany PBŘ a návrh profese vzduchotechnika. </w:t>
      </w:r>
      <w:r w:rsidR="00271388">
        <w:rPr>
          <w:rFonts w:ascii="Times New Roman" w:eastAsia="Times New Roman" w:hAnsi="Times New Roman" w:cs="Times New Roman"/>
          <w:sz w:val="24"/>
          <w:szCs w:val="24"/>
          <w:lang w:eastAsia="zh-CN"/>
        </w:rPr>
        <w:t>Pohony</w:t>
      </w:r>
      <w:r w:rsidR="00127B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uzavíracích</w:t>
      </w:r>
      <w:r w:rsidR="0027138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klapek na přívodu a na odtahu jednotky jsou v dodávce profese VZT včetně definice chování v případě výpadku napájení. </w:t>
      </w:r>
    </w:p>
    <w:p w14:paraId="4A1067E7" w14:textId="77777777" w:rsidR="00462590" w:rsidRDefault="00462590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D3757CD" w14:textId="260BB300" w:rsidR="00EA380B" w:rsidRDefault="00343B87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V případě požáru bude v</w:t>
      </w:r>
      <w:r w:rsidR="0045372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 provozu </w:t>
      </w:r>
      <w:r w:rsidR="00EA380B">
        <w:rPr>
          <w:rFonts w:ascii="Times New Roman" w:eastAsia="Times New Roman" w:hAnsi="Times New Roman" w:cs="Times New Roman"/>
          <w:sz w:val="24"/>
          <w:szCs w:val="24"/>
          <w:lang w:eastAsia="zh-CN"/>
        </w:rPr>
        <w:t>pouze přívodní a odtahový ventilátor</w:t>
      </w:r>
      <w:r w:rsidR="00EB286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 budou otevřeny klapky na přívodu a na odtahu </w:t>
      </w:r>
      <w:r w:rsidR="00EA380B">
        <w:rPr>
          <w:rFonts w:ascii="Times New Roman" w:eastAsia="Times New Roman" w:hAnsi="Times New Roman" w:cs="Times New Roman"/>
          <w:sz w:val="24"/>
          <w:szCs w:val="24"/>
          <w:lang w:eastAsia="zh-CN"/>
        </w:rPr>
        <w:t>na základě signálu z EPS, viz. popis výše.</w:t>
      </w:r>
    </w:p>
    <w:p w14:paraId="29DEBC80" w14:textId="77777777" w:rsidR="00F709CD" w:rsidRDefault="00F709CD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986F4A1" w14:textId="05FE05F6" w:rsidR="00B567AB" w:rsidRPr="00B567AB" w:rsidRDefault="00B567AB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>VZT jednotka bude ve složení: žaluziová klapka na sání přívodního vzduchu, kapsový filtr na přívodu F7, deskový (protiproudý) rekuperátor, vodní ohřívač, přívodní ventilátor s EC motore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m</w:t>
      </w: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kapsový filtr F9, filtr na odtahu M5, odvodní ventilátor s EC motorem, žaluziová klapka na výtlaku odvodního vzduchu. </w:t>
      </w:r>
    </w:p>
    <w:p w14:paraId="4963BB66" w14:textId="77777777" w:rsidR="00B567AB" w:rsidRDefault="00B567AB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14:paraId="12191C16" w14:textId="77777777" w:rsidR="00B567AB" w:rsidRDefault="00B567AB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Větrání bude rozděleno do dvou zón podle světových stran (zóna 1: jiho-východ, zóna 2: severo-západ). Toto rozdělení bude zabraňovat přehřívání nebo naopak podchlazení odlišně orientovaných místností. Rozděleno bude pouze přívodní potrubí, každá větev bude vybavena zónovým chladičem – bude tedy možno každou větev chladit individuálně. </w:t>
      </w:r>
      <w:r w:rsidR="00E35013" w:rsidRPr="00E350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Zónové chladiče v </w:t>
      </w:r>
      <w:r w:rsidR="00E35013" w:rsidRPr="00E35013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8.NP budou napojeny na přívodu kulovým kohoutem a regulátorem průtoku s integrovaným regulačním ventilem osazeným elektrickým pohonem</w:t>
      </w:r>
      <w:r w:rsidR="00E35013">
        <w:rPr>
          <w:rFonts w:ascii="Times New Roman" w:eastAsia="Times New Roman" w:hAnsi="Times New Roman" w:cs="Times New Roman"/>
          <w:sz w:val="24"/>
          <w:szCs w:val="24"/>
          <w:lang w:eastAsia="zh-CN"/>
        </w:rPr>
        <w:t>, řízeným ŘS MaR.</w:t>
      </w:r>
    </w:p>
    <w:p w14:paraId="68573E46" w14:textId="77777777" w:rsidR="00B567AB" w:rsidRDefault="00B567AB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5FCEBCD" w14:textId="77777777" w:rsidR="00B567AB" w:rsidRPr="00B567AB" w:rsidRDefault="00B567AB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>V případě potřeby bude přívodní vzduch v zimním období dovlhčován parním elektrodovým zvlhčovačem a parním distributorem do potrubí na hodnotu 45% rel. vlhkosti (při +24°C). V letním období bude vzduch odvlhčován pomocí chladiče a ohřívače na hodnotu 45% rel. vlhkosti (při +26°C). V režimu odvlhčování bude vzduch zchlazen až na +13°C a následně dohřát na +20°C.</w:t>
      </w:r>
    </w:p>
    <w:p w14:paraId="02EF18A7" w14:textId="77777777" w:rsidR="00B567AB" w:rsidRDefault="00B567AB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14:paraId="299177D7" w14:textId="77777777" w:rsidR="00B567AB" w:rsidRPr="00B567AB" w:rsidRDefault="00B567AB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Přívod upraveného vzduchu do čistých prostorů bude přes přívodní nástěnné nebo stropní elementy s koncovým filtrem H13 (HEPA filtr). Koncové přívodní elementy jsou vybaveny odběrnými místy pro snímání diferenčního tlaku koncových elementů.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Řídicím systémem </w:t>
      </w: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MaR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bude </w:t>
      </w: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>zaji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št</w:t>
      </w:r>
      <w:r w:rsidR="002A12EC">
        <w:rPr>
          <w:rFonts w:ascii="Times New Roman" w:eastAsia="Times New Roman" w:hAnsi="Times New Roman" w:cs="Times New Roman"/>
          <w:sz w:val="24"/>
          <w:szCs w:val="24"/>
          <w:lang w:eastAsia="zh-CN"/>
        </w:rPr>
        <w:t>ovat</w:t>
      </w: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snímání zanesení koncových filtrů na vybraných (referenčních) přívodních prvcích. Tlaková ztráta koncového filtru na nástěnných vyústkách je cca 75 až 150 Pa (dle průtoku) v čistém stavu, tlaková ztráta koncového filtru stropních vyústek je 131 Pa v čistém stavu. </w:t>
      </w:r>
    </w:p>
    <w:p w14:paraId="4CAF3D49" w14:textId="77777777" w:rsidR="00B567AB" w:rsidRDefault="00B567AB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14:paraId="79CF039D" w14:textId="58A74C06" w:rsidR="00B567AB" w:rsidRPr="00B567AB" w:rsidRDefault="00B567AB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VZT jednotka bude </w:t>
      </w:r>
      <w:r w:rsidR="005F203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 provozním režimu </w:t>
      </w: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ovládána </w:t>
      </w:r>
      <w:r w:rsidR="00D775B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řídicím </w:t>
      </w: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systémem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MaR</w:t>
      </w:r>
      <w:r w:rsidR="008A0DA4">
        <w:rPr>
          <w:rFonts w:ascii="Times New Roman" w:eastAsia="Times New Roman" w:hAnsi="Times New Roman" w:cs="Times New Roman"/>
          <w:sz w:val="24"/>
          <w:szCs w:val="24"/>
          <w:lang w:eastAsia="zh-CN"/>
        </w:rPr>
        <w:t>, v případě požáru nadřazeně z EPS</w:t>
      </w: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VZT jednotka bude trvale v provozu, v noční době bude možné nastavit útlumový provoz, který bude dosahovat cca 70% plného výkonu (útlumový provoz bude upřesněn při provozu). Výkon VZT jednotky bude řízen dle konstantního tlaku v přívodu a </w:t>
      </w:r>
      <w:r w:rsidRPr="00E9640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odvodu. Chladicí výkon zónových chladičů bude řízen dle vnitřní teploty v referenčních místnostech (všechny lůžka JIP), kdy bude hlídána max. teplota v prostoru – tzn. 26°C. </w:t>
      </w:r>
      <w:r w:rsidRPr="00B567AB">
        <w:rPr>
          <w:rFonts w:ascii="Times New Roman" w:eastAsia="Times New Roman" w:hAnsi="Times New Roman" w:cs="Times New Roman"/>
          <w:sz w:val="24"/>
          <w:szCs w:val="24"/>
          <w:lang w:eastAsia="zh-CN"/>
        </w:rPr>
        <w:t>Požadovaná relativní vlhkost vzduchu bude řízena na jednu hodnotu - celoročně 45±5%.</w:t>
      </w:r>
    </w:p>
    <w:p w14:paraId="1A504E76" w14:textId="3AD7A469" w:rsidR="00B567AB" w:rsidRDefault="00B567AB" w:rsidP="00B567AB">
      <w:pPr>
        <w:tabs>
          <w:tab w:val="left" w:pos="2520"/>
        </w:tabs>
        <w:suppressAutoHyphens/>
        <w:autoSpaceDE w:val="0"/>
        <w:ind w:right="5" w:firstLine="3"/>
        <w:jc w:val="both"/>
      </w:pPr>
    </w:p>
    <w:p w14:paraId="15DEB845" w14:textId="77777777" w:rsidR="00B567AB" w:rsidRPr="00D66F54" w:rsidRDefault="00B567AB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66F54">
        <w:rPr>
          <w:rFonts w:ascii="Times New Roman" w:eastAsia="Times New Roman" w:hAnsi="Times New Roman" w:cs="Times New Roman"/>
          <w:sz w:val="24"/>
          <w:szCs w:val="24"/>
          <w:lang w:eastAsia="zh-CN"/>
        </w:rPr>
        <w:t>Systém MaR bude u</w:t>
      </w:r>
      <w:r w:rsidR="002A762F" w:rsidRPr="00D66F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větrání dětské JIP</w:t>
      </w:r>
      <w:r w:rsidRPr="00D66F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zajišťovat:</w:t>
      </w:r>
    </w:p>
    <w:p w14:paraId="1C4FF9C6" w14:textId="77777777" w:rsidR="00E22E62" w:rsidRDefault="00E22E62" w:rsidP="00E22E6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>Hlášení zanesení filtrů</w:t>
      </w:r>
    </w:p>
    <w:p w14:paraId="432DD814" w14:textId="77777777" w:rsidR="00DB7635" w:rsidRDefault="00DB7635" w:rsidP="00DB7635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Hlášení zanesení filtrů na referenčních prvcích přiváděného vzduchu</w:t>
      </w:r>
    </w:p>
    <w:p w14:paraId="50C7451E" w14:textId="3B444706" w:rsidR="00E22E62" w:rsidRDefault="005A48F6" w:rsidP="00E22E6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V provozním režimu</w:t>
      </w: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ř</w:t>
      </w:r>
      <w:r w:rsidR="00E22E62"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ízení </w:t>
      </w:r>
      <w:r w:rsidR="007969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uzavíracích </w:t>
      </w:r>
      <w:r w:rsidR="00E22E62"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>klapek na přívodu a odtahu</w:t>
      </w:r>
    </w:p>
    <w:p w14:paraId="07B35F2D" w14:textId="77777777" w:rsidR="00F57B70" w:rsidRPr="00E22E62" w:rsidRDefault="00F57B70" w:rsidP="00E22E6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Řízení by-passové klapky</w:t>
      </w:r>
    </w:p>
    <w:p w14:paraId="0756FB92" w14:textId="1E9B780B" w:rsidR="00E22E62" w:rsidRDefault="005A48F6" w:rsidP="00E22E6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V provozním ř</w:t>
      </w:r>
      <w:r w:rsidR="00E22E62"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ízení motorů ventilátorů </w:t>
      </w:r>
      <w:r w:rsidR="004D746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 EC motorem </w:t>
      </w:r>
      <w:r w:rsidR="00E22E62"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 hlášení o </w:t>
      </w:r>
      <w:r w:rsidR="004D7469">
        <w:rPr>
          <w:rFonts w:ascii="Times New Roman" w:eastAsia="Times New Roman" w:hAnsi="Times New Roman" w:cs="Times New Roman"/>
          <w:sz w:val="24"/>
          <w:szCs w:val="24"/>
          <w:lang w:eastAsia="zh-CN"/>
        </w:rPr>
        <w:t>chodu</w:t>
      </w:r>
    </w:p>
    <w:p w14:paraId="2EFDC8B0" w14:textId="77777777" w:rsidR="000B0C18" w:rsidRDefault="000B0C18" w:rsidP="00E22E6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Řízení parního zvlhčovače</w:t>
      </w:r>
    </w:p>
    <w:p w14:paraId="5908C7B3" w14:textId="77777777" w:rsidR="000B0C18" w:rsidRDefault="000B0C18" w:rsidP="00E22E6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Řízení </w:t>
      </w:r>
      <w:r w:rsidR="000C4AC7">
        <w:rPr>
          <w:rFonts w:ascii="Times New Roman" w:eastAsia="Times New Roman" w:hAnsi="Times New Roman" w:cs="Times New Roman"/>
          <w:sz w:val="24"/>
          <w:szCs w:val="24"/>
          <w:lang w:eastAsia="zh-CN"/>
        </w:rPr>
        <w:t>zónových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chladičů</w:t>
      </w:r>
      <w:r w:rsidR="000C4AC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0D0C26">
        <w:rPr>
          <w:rFonts w:ascii="Times New Roman" w:eastAsia="Times New Roman" w:hAnsi="Times New Roman" w:cs="Times New Roman"/>
          <w:sz w:val="24"/>
          <w:szCs w:val="24"/>
          <w:lang w:eastAsia="zh-CN"/>
        </w:rPr>
        <w:t>(řízení uzlu vodního ohřívače a chladiče)</w:t>
      </w:r>
    </w:p>
    <w:p w14:paraId="40E20DF8" w14:textId="77777777" w:rsidR="000B0C18" w:rsidRDefault="000B0C18" w:rsidP="00E22E62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Řízení regulátorů variabilního průtoku na základě prostorového spínače</w:t>
      </w:r>
    </w:p>
    <w:p w14:paraId="3B3ECB2B" w14:textId="77777777" w:rsidR="008B2B14" w:rsidRPr="00E22E62" w:rsidRDefault="008B2B14" w:rsidP="008B2B14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>Řízení regulačního uzlu vodního ohřívače</w:t>
      </w:r>
    </w:p>
    <w:p w14:paraId="730515EC" w14:textId="77777777" w:rsidR="008B2B14" w:rsidRPr="00E22E62" w:rsidRDefault="008B2B14" w:rsidP="008B2B14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>Ovládání chladicí jednotky dle požadované teploty upraveného vzduchu na výstupu ze vzduchotechnické jednotky</w:t>
      </w:r>
    </w:p>
    <w:p w14:paraId="2526EEC1" w14:textId="77777777" w:rsidR="00DB7635" w:rsidRPr="00E22E62" w:rsidRDefault="00DB7635" w:rsidP="00DB7635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>Protimrazovou ochranu s automatickým resetem</w:t>
      </w:r>
    </w:p>
    <w:p w14:paraId="61A22ADE" w14:textId="77777777" w:rsidR="00DB7635" w:rsidRDefault="00DB7635" w:rsidP="00DB7635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>Protimrazovou ochranu měřením teploty vratné vody z vodního ohřívače</w:t>
      </w:r>
    </w:p>
    <w:p w14:paraId="25536ECD" w14:textId="77777777" w:rsidR="00CB4F05" w:rsidRPr="003C2270" w:rsidRDefault="00CB4F05" w:rsidP="00CB4F05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Měření tlakové diference na přívodu a odtahu</w:t>
      </w:r>
    </w:p>
    <w:p w14:paraId="0CCE7462" w14:textId="77777777" w:rsidR="00DB7635" w:rsidRDefault="00DB7635" w:rsidP="00DB7635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>Signalizaci poruchových stavů</w:t>
      </w:r>
    </w:p>
    <w:p w14:paraId="67539922" w14:textId="77777777" w:rsidR="00DB7635" w:rsidRDefault="00DB7635" w:rsidP="00DB7635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>Možnost časového režimu</w:t>
      </w:r>
    </w:p>
    <w:p w14:paraId="0D269CC6" w14:textId="77777777" w:rsidR="00DB7635" w:rsidRPr="00E22E62" w:rsidRDefault="00DB7635" w:rsidP="00DB7635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>Signalizaci polohy požárních klapek</w:t>
      </w:r>
    </w:p>
    <w:p w14:paraId="1D590F3B" w14:textId="77777777" w:rsidR="00820153" w:rsidRDefault="00820153" w:rsidP="00820153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>Vypínání vzduchotechnick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é</w:t>
      </w: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jednot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ky</w:t>
      </w: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od signálu EPS</w:t>
      </w:r>
    </w:p>
    <w:p w14:paraId="7CA9FFDB" w14:textId="2781FD3D" w:rsidR="00B567AB" w:rsidRDefault="00B567AB" w:rsidP="00B567AB">
      <w:pPr>
        <w:tabs>
          <w:tab w:val="left" w:pos="2520"/>
        </w:tabs>
        <w:suppressAutoHyphens/>
        <w:autoSpaceDE w:val="0"/>
        <w:ind w:right="5" w:firstLine="3"/>
        <w:jc w:val="both"/>
      </w:pPr>
    </w:p>
    <w:p w14:paraId="40DCCB20" w14:textId="349B2673" w:rsidR="009E1A39" w:rsidRDefault="001033E7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033E7">
        <w:rPr>
          <w:rFonts w:ascii="Times New Roman" w:eastAsia="Times New Roman" w:hAnsi="Times New Roman" w:cs="Times New Roman"/>
          <w:sz w:val="24"/>
          <w:szCs w:val="24"/>
          <w:lang w:eastAsia="zh-CN"/>
        </w:rPr>
        <w:t>Pro infekční pokoj JIP</w:t>
      </w:r>
      <w:r w:rsidR="00746A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místnost č. </w:t>
      </w:r>
      <w:r w:rsidRPr="001033E7">
        <w:rPr>
          <w:rFonts w:ascii="Times New Roman" w:eastAsia="Times New Roman" w:hAnsi="Times New Roman" w:cs="Times New Roman"/>
          <w:sz w:val="24"/>
          <w:szCs w:val="24"/>
          <w:lang w:eastAsia="zh-CN"/>
        </w:rPr>
        <w:t>231.1</w:t>
      </w:r>
      <w:r w:rsidR="00746A6E"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="00E24A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je </w:t>
      </w:r>
      <w:r w:rsidR="00E24A9B" w:rsidRPr="00E24A9B">
        <w:rPr>
          <w:rFonts w:ascii="Times New Roman" w:eastAsia="Times New Roman" w:hAnsi="Times New Roman" w:cs="Times New Roman"/>
          <w:sz w:val="24"/>
          <w:szCs w:val="24"/>
          <w:lang w:eastAsia="zh-CN"/>
        </w:rPr>
        <w:t>zhotoven samostatný odvod vzduchu</w:t>
      </w:r>
      <w:r w:rsidR="000E44A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E24A9B" w:rsidRPr="00E24A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samostatným </w:t>
      </w:r>
      <w:r w:rsidR="00322FDE" w:rsidRPr="00E24A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ventilátorem </w:t>
      </w:r>
      <w:r w:rsidR="00322FDE">
        <w:rPr>
          <w:rFonts w:ascii="Times New Roman" w:eastAsia="Times New Roman" w:hAnsi="Times New Roman" w:cs="Times New Roman"/>
          <w:sz w:val="24"/>
          <w:szCs w:val="24"/>
          <w:lang w:eastAsia="zh-CN"/>
        </w:rPr>
        <w:t>–M1</w:t>
      </w:r>
      <w:r w:rsidR="00E24A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.18 </w:t>
      </w:r>
      <w:r w:rsidR="00E24A9B" w:rsidRPr="00E24A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(zařízení č. 1.18) ve strojovně 8NP. Ventilátor </w:t>
      </w:r>
      <w:r w:rsidR="0057721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bude </w:t>
      </w:r>
      <w:r w:rsidR="00E24A9B" w:rsidRPr="00E24A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spouštěn </w:t>
      </w:r>
      <w:r w:rsidR="00B97C9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společně </w:t>
      </w:r>
      <w:r w:rsidR="0057721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se zařízením č. 1.1 (=401-VZT). </w:t>
      </w:r>
      <w:r w:rsidR="00E24A9B" w:rsidRPr="00E24A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Dále bude na přívodním potrubí do </w:t>
      </w:r>
      <w:r w:rsidR="00E24A9B" w:rsidRPr="00E24A9B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infekčního pokoje JIP umístěna uzavírací </w:t>
      </w:r>
      <w:r w:rsidR="006F1841" w:rsidRPr="00E24A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klapka </w:t>
      </w:r>
      <w:r w:rsidR="006F1841">
        <w:rPr>
          <w:rFonts w:ascii="Times New Roman" w:eastAsia="Times New Roman" w:hAnsi="Times New Roman" w:cs="Times New Roman"/>
          <w:sz w:val="24"/>
          <w:szCs w:val="24"/>
          <w:lang w:eastAsia="zh-CN"/>
        </w:rPr>
        <w:t>–YV1</w:t>
      </w:r>
      <w:r w:rsidR="00AE20D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.19 </w:t>
      </w:r>
      <w:r w:rsidR="00E24A9B" w:rsidRPr="00E24A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(zař. 1.19 v místnosti </w:t>
      </w:r>
      <w:r w:rsidR="00775A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č. </w:t>
      </w:r>
      <w:r w:rsidR="00E24A9B" w:rsidRPr="00E24A9B">
        <w:rPr>
          <w:rFonts w:ascii="Times New Roman" w:eastAsia="Times New Roman" w:hAnsi="Times New Roman" w:cs="Times New Roman"/>
          <w:sz w:val="24"/>
          <w:szCs w:val="24"/>
          <w:lang w:eastAsia="zh-CN"/>
        </w:rPr>
        <w:t>233). Klapka bude uzavřena při poruše ventilátoru 1.18.</w:t>
      </w:r>
    </w:p>
    <w:p w14:paraId="3F1ECEDD" w14:textId="1BF2B9E5" w:rsidR="00EE22E7" w:rsidRDefault="00EE22E7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9D25637" w14:textId="32E96AB1" w:rsidR="00EE22E7" w:rsidRDefault="00EE22E7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Jelikož se opět jedná o požárně bezpečnostní zařízení, bud</w:t>
      </w:r>
      <w:r w:rsidR="00E34EE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ou tyto zařízení (ventilátor 1.18 a uzavírací klapka 1.19)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napájen</w:t>
      </w:r>
      <w:r w:rsidR="00E34EEB">
        <w:rPr>
          <w:rFonts w:ascii="Times New Roman" w:eastAsia="Times New Roman" w:hAnsi="Times New Roman" w:cs="Times New Roman"/>
          <w:sz w:val="24"/>
          <w:szCs w:val="24"/>
          <w:lang w:eastAsia="zh-CN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 ovládan</w:t>
      </w:r>
      <w:r w:rsidR="00E34EEB">
        <w:rPr>
          <w:rFonts w:ascii="Times New Roman" w:eastAsia="Times New Roman" w:hAnsi="Times New Roman" w:cs="Times New Roman"/>
          <w:sz w:val="24"/>
          <w:szCs w:val="24"/>
          <w:lang w:eastAsia="zh-CN"/>
        </w:rPr>
        <w:t>á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požárně odolnými kabely z rozvaděče RPO, kde bude přiveden nadřazený signál z</w:t>
      </w:r>
      <w:r w:rsidR="00E34EEB">
        <w:rPr>
          <w:rFonts w:ascii="Times New Roman" w:eastAsia="Times New Roman" w:hAnsi="Times New Roman" w:cs="Times New Roman"/>
          <w:sz w:val="24"/>
          <w:szCs w:val="24"/>
          <w:lang w:eastAsia="zh-CN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EPS</w:t>
      </w:r>
      <w:r w:rsidR="00E34EE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pro jejích ovládání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39233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V provozním režimu bude </w:t>
      </w:r>
      <w:r w:rsidR="00001047">
        <w:rPr>
          <w:rFonts w:ascii="Times New Roman" w:eastAsia="Times New Roman" w:hAnsi="Times New Roman" w:cs="Times New Roman"/>
          <w:sz w:val="24"/>
          <w:szCs w:val="24"/>
          <w:lang w:eastAsia="zh-CN"/>
        </w:rPr>
        <w:t>ventilátor 1.18 a uzavírací klapka 1.19 ovládána z ŘS MaR, z toho důvodu budou v rozvaděči RPO připraveny bezpotenciálové kontakty.</w:t>
      </w:r>
    </w:p>
    <w:p w14:paraId="3FAED7A6" w14:textId="3193E2DB" w:rsidR="00687AA7" w:rsidRDefault="00687AA7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9022802" w14:textId="3A7B3FF9" w:rsidR="00687AA7" w:rsidRPr="00D66F54" w:rsidRDefault="00687AA7" w:rsidP="00687AA7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66F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Systém MaR bude u větrání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infekčního pokoje JIP</w:t>
      </w:r>
      <w:r w:rsidRPr="00D66F5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zajišťovat:</w:t>
      </w:r>
    </w:p>
    <w:p w14:paraId="54CCD133" w14:textId="7EDB4B5F" w:rsidR="00687AA7" w:rsidRDefault="00687AA7" w:rsidP="00687AA7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V provozním ř</w:t>
      </w: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ízení motorů ventilátorů a hlášení o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chodu</w:t>
      </w:r>
    </w:p>
    <w:p w14:paraId="5366D5F1" w14:textId="2389E069" w:rsidR="005A2E04" w:rsidRDefault="005A2E04" w:rsidP="005A2E04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V provozním režimu</w:t>
      </w: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ř</w:t>
      </w: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ízení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uzavírací klapky</w:t>
      </w: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na přívodu</w:t>
      </w:r>
    </w:p>
    <w:p w14:paraId="2C1D65E8" w14:textId="77777777" w:rsidR="005A2E04" w:rsidRDefault="005A2E04" w:rsidP="005A2E04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22E62">
        <w:rPr>
          <w:rFonts w:ascii="Times New Roman" w:eastAsia="Times New Roman" w:hAnsi="Times New Roman" w:cs="Times New Roman"/>
          <w:sz w:val="24"/>
          <w:szCs w:val="24"/>
          <w:lang w:eastAsia="zh-CN"/>
        </w:rPr>
        <w:t>Možnost časového režimu</w:t>
      </w:r>
    </w:p>
    <w:p w14:paraId="47448810" w14:textId="77777777" w:rsidR="00E24A9B" w:rsidRPr="001033E7" w:rsidRDefault="00E24A9B" w:rsidP="00B567AB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0C961F5" w14:textId="77777777" w:rsidR="00B81F40" w:rsidRPr="00B81F40" w:rsidRDefault="00B81F40" w:rsidP="00B81F40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36" w:name="_Toc90288598"/>
      <w:r w:rsidRPr="00B81F40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Regulační okruh =402 – Větrání zasedacích místností</w:t>
      </w:r>
      <w:bookmarkEnd w:id="36"/>
    </w:p>
    <w:p w14:paraId="68BFAEF8" w14:textId="77777777" w:rsidR="00B81F40" w:rsidRDefault="00B81F40" w:rsidP="00B81F4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81F4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Zařízení slouží k větrání zasedacích místností. Větrání bude zaregulováno jako rovnotlaké za pomoci vzduchotechnické jednotky. VZT jednotka bude umístěná na podlaze ve strojovně VZT v 8.NP. </w:t>
      </w:r>
    </w:p>
    <w:p w14:paraId="1CA85E6D" w14:textId="77777777" w:rsidR="00B81F40" w:rsidRPr="00B81F40" w:rsidRDefault="00B81F40" w:rsidP="00B81F4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23B3885" w14:textId="77777777" w:rsidR="00B81F40" w:rsidRDefault="00B81F40" w:rsidP="00B81F4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81F4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VZT jednotka bude ve složení: žaluziová klapka na sání přívodního vzduchu, kapsový filtr na přívodu F5, rotační rekuperátor, cirkulační klapka namontovaná na strop multifunkční komory, přívodní ventilátor s EC motorem, vodní ohřívač, přímý výparník (medium: chladivo), eliminátor kapek, panel na kondenzát s náklonem do všech stran, filtr na odtahu M5, odvodní ventilátor s EC motorem, tlumič hluku, žaluziová klapka na výtlaku odvodu. </w:t>
      </w:r>
    </w:p>
    <w:p w14:paraId="34F3ED48" w14:textId="77777777" w:rsidR="00B81F40" w:rsidRPr="00B81F40" w:rsidRDefault="00B81F40" w:rsidP="00B81F4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CE2A805" w14:textId="77777777" w:rsidR="00B81F40" w:rsidRDefault="00B81F40" w:rsidP="00B81F4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81F40">
        <w:rPr>
          <w:rFonts w:ascii="Times New Roman" w:eastAsia="Times New Roman" w:hAnsi="Times New Roman" w:cs="Times New Roman"/>
          <w:sz w:val="24"/>
          <w:szCs w:val="24"/>
          <w:lang w:eastAsia="zh-CN"/>
        </w:rPr>
        <w:t>Obě zasedací místnosti budou mezi sebou odděleny regulátory variabilního průtoku vzduchu, který bude plynule otevírat / uzavírat průtok vzduchu dle koncentrace CO2 mezi nastavenými hodnotami Vmin / Vmax. Hodnota „Vmin“ představuje cca 3,0 násobnou výměnu vzduchu v prostoru, hodnota „Vmax“ představuje množství (50m3/h/osoba) vzduchu při plné obsazenosti prostoru.</w:t>
      </w:r>
    </w:p>
    <w:p w14:paraId="6E548F85" w14:textId="77777777" w:rsidR="00B81F40" w:rsidRPr="00B81F40" w:rsidRDefault="00B81F40" w:rsidP="00B81F4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D12DB00" w14:textId="77777777" w:rsidR="00B81F40" w:rsidRPr="00B81F40" w:rsidRDefault="00B81F40" w:rsidP="00B81F4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81F4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VZT jednotka bude ovládána nadřazeným systémem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MaR</w:t>
      </w:r>
      <w:r w:rsidRPr="00B81F40">
        <w:rPr>
          <w:rFonts w:ascii="Times New Roman" w:eastAsia="Times New Roman" w:hAnsi="Times New Roman" w:cs="Times New Roman"/>
          <w:sz w:val="24"/>
          <w:szCs w:val="24"/>
          <w:lang w:eastAsia="zh-CN"/>
        </w:rPr>
        <w:t>. Výkon VZT jednotky bude řízen dle konstantního tlaku v přívodu a odvodu, dle časového programu a dle požadavku větrání v zasedacích místnostech. Při neobsazených zasedacích místnostech bude chod VZT jednotky řízen dle časového programu (v noční době od 22:00 do 6:00 bude VZT jednotka mimo provoz).</w:t>
      </w:r>
    </w:p>
    <w:p w14:paraId="1768683E" w14:textId="77777777" w:rsidR="001B1E96" w:rsidRDefault="001B1E96" w:rsidP="00536162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B73D2D1" w14:textId="77777777" w:rsidR="00536162" w:rsidRPr="003C2270" w:rsidRDefault="00536162" w:rsidP="00536162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Systém MaR bude u větrání </w:t>
      </w:r>
      <w:r w:rsidR="003838A8"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>zasedacích místností</w:t>
      </w: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zajišťovat:</w:t>
      </w:r>
    </w:p>
    <w:p w14:paraId="456B498F" w14:textId="77777777" w:rsidR="00B86D61" w:rsidRPr="003C2270" w:rsidRDefault="00B86D61" w:rsidP="00B86D61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>Hlášení zanesení filtrů</w:t>
      </w:r>
    </w:p>
    <w:p w14:paraId="3FF1BE2D" w14:textId="77777777" w:rsidR="00B86D61" w:rsidRPr="003C2270" w:rsidRDefault="00B86D61" w:rsidP="00B86D61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>Řízení klapek na přívodu a odtahu</w:t>
      </w:r>
    </w:p>
    <w:p w14:paraId="3819AC46" w14:textId="77777777" w:rsidR="00B86D61" w:rsidRPr="003C2270" w:rsidRDefault="00B86D61" w:rsidP="00B86D61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>Řízení motorů ventilátorů a hlášení o poruchách</w:t>
      </w:r>
    </w:p>
    <w:p w14:paraId="4BF2D0CC" w14:textId="77777777" w:rsidR="00B86D61" w:rsidRPr="003C2270" w:rsidRDefault="00B86D61" w:rsidP="00B86D61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>Řízení motoru rotačního regulátoru</w:t>
      </w:r>
    </w:p>
    <w:p w14:paraId="3D40F402" w14:textId="77777777" w:rsidR="00B86D61" w:rsidRPr="003C2270" w:rsidRDefault="00B86D61" w:rsidP="00B86D61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>Řízení regulátorů variabilního průtoku na základě koncentrace CO</w:t>
      </w:r>
      <w:r w:rsidRPr="003C22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zh-CN"/>
        </w:rPr>
        <w:t>2</w:t>
      </w:r>
    </w:p>
    <w:p w14:paraId="7FDDB8A7" w14:textId="77777777" w:rsidR="00B86D61" w:rsidRPr="003C2270" w:rsidRDefault="00B86D61" w:rsidP="00B86D61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>Řízení regulačního uzlu vodního ohřívače</w:t>
      </w:r>
    </w:p>
    <w:p w14:paraId="7801ED41" w14:textId="77777777" w:rsidR="00B86D61" w:rsidRPr="003C2270" w:rsidRDefault="00B86D61" w:rsidP="00B86D61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>Ovládání chladicí jednotky dle požadované teploty upraveného vzduchu na výstupu ze vzduchotechnické jednotky</w:t>
      </w:r>
    </w:p>
    <w:p w14:paraId="7CF7C9ED" w14:textId="77777777" w:rsidR="00B86D61" w:rsidRPr="003C2270" w:rsidRDefault="00B86D61" w:rsidP="00B86D61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>Protimrazovou ochranu s automatickým resetem</w:t>
      </w:r>
    </w:p>
    <w:p w14:paraId="490A77EB" w14:textId="77777777" w:rsidR="00B86D61" w:rsidRDefault="00B86D61" w:rsidP="00B86D61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>Protimrazovou ochranu měřením teploty vratné vody z vodního ohřívače</w:t>
      </w:r>
    </w:p>
    <w:p w14:paraId="31A73EB9" w14:textId="77777777" w:rsidR="00B01FF8" w:rsidRPr="003C2270" w:rsidRDefault="00B01FF8" w:rsidP="00B86D61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Měření tlakové </w:t>
      </w:r>
      <w:r w:rsidR="000D42B5">
        <w:rPr>
          <w:rFonts w:ascii="Times New Roman" w:eastAsia="Times New Roman" w:hAnsi="Times New Roman" w:cs="Times New Roman"/>
          <w:sz w:val="24"/>
          <w:szCs w:val="24"/>
          <w:lang w:eastAsia="zh-CN"/>
        </w:rPr>
        <w:t>diference na přívodu a odtahu</w:t>
      </w:r>
    </w:p>
    <w:p w14:paraId="781E1C91" w14:textId="77777777" w:rsidR="00B86D61" w:rsidRPr="003C2270" w:rsidRDefault="00B86D61" w:rsidP="00B86D61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Signalizaci poruchových stavů</w:t>
      </w:r>
    </w:p>
    <w:p w14:paraId="363ACCF4" w14:textId="77777777" w:rsidR="00B86D61" w:rsidRPr="003C2270" w:rsidRDefault="00B86D61" w:rsidP="00B86D61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>Možnost časového režimu</w:t>
      </w:r>
    </w:p>
    <w:p w14:paraId="08D5843C" w14:textId="77777777" w:rsidR="00B86D61" w:rsidRPr="003C2270" w:rsidRDefault="00B86D61" w:rsidP="00B86D61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>Signalizaci polohy požárních klapek</w:t>
      </w:r>
    </w:p>
    <w:p w14:paraId="023EB23D" w14:textId="77777777" w:rsidR="00B86D61" w:rsidRPr="003C2270" w:rsidRDefault="00B86D61" w:rsidP="00B86D61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>Vypínání vzduchotechnick</w:t>
      </w:r>
      <w:r w:rsidR="00820153"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>é</w:t>
      </w: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jednot</w:t>
      </w:r>
      <w:r w:rsidR="00820153"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>ky</w:t>
      </w:r>
      <w:r w:rsidRPr="003C227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od signálu EPS</w:t>
      </w:r>
    </w:p>
    <w:p w14:paraId="3A4889BB" w14:textId="77777777" w:rsidR="002A762F" w:rsidRDefault="002A762F" w:rsidP="00B567AB">
      <w:pPr>
        <w:rPr>
          <w:lang w:eastAsia="cs-CZ"/>
        </w:rPr>
      </w:pPr>
    </w:p>
    <w:p w14:paraId="0BD88DED" w14:textId="77777777" w:rsidR="00155A13" w:rsidRPr="00155A13" w:rsidRDefault="00155A13" w:rsidP="00155A13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37" w:name="_Toc506288965"/>
      <w:bookmarkStart w:id="38" w:name="_Toc90288599"/>
      <w:r w:rsidRPr="00155A13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Rozvaděč DMR</w:t>
      </w:r>
      <w:bookmarkEnd w:id="37"/>
      <w:r w:rsidRPr="00155A13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2</w:t>
      </w:r>
      <w:bookmarkEnd w:id="38"/>
    </w:p>
    <w:p w14:paraId="0DC9700D" w14:textId="3BBCF03B" w:rsidR="00155A13" w:rsidRPr="00F00C10" w:rsidRDefault="00155A13" w:rsidP="00155A1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00C10">
        <w:rPr>
          <w:rFonts w:ascii="Times New Roman" w:eastAsia="Times New Roman" w:hAnsi="Times New Roman" w:cs="Times New Roman"/>
          <w:sz w:val="24"/>
          <w:szCs w:val="24"/>
          <w:lang w:eastAsia="zh-CN"/>
        </w:rPr>
        <w:t>Rozvaděč bude tvořen oceloplechovou skříní o rozměrech 2000x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10</w:t>
      </w:r>
      <w:r w:rsidRPr="00F00C1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00x400 (v x š x h), IP54/20 s kapsou na dokumentaci. Rozvaděč bude umístěn na soklu 100mm. Ventilace rozvaděče bude navržena v závislosti na ztrátovém výkonu rozvaděče. Rozvaděč bude vyzbrojen hlavním vypínačem, zdrojem 230VAC/24VDC, transformátorem 230VAC/24VAC, jisticími obvody zdroje, jistícími a ovládacími vývody pro pohony regulačních ventilů, jistícími a ovládacími obvody, přepěťovou ochranou typ 2 a 3, ovládacími a signalizačními prvky na panelu rozvaděče, svorkovnicemi pro připojení pohonů, polní instrumentace. Dále bude obsahovat řídící systém dle požadované konfigurace vstupů a výstupů, komunikačních rozhraní. Průchodky budou umístěné nahoře. Rozvaděč bude vybaven dle potřeby napájených </w:t>
      </w:r>
      <w:r w:rsidR="00716200" w:rsidRPr="00F00C10">
        <w:rPr>
          <w:rFonts w:ascii="Times New Roman" w:eastAsia="Times New Roman" w:hAnsi="Times New Roman" w:cs="Times New Roman"/>
          <w:sz w:val="24"/>
          <w:szCs w:val="24"/>
          <w:lang w:eastAsia="zh-CN"/>
        </w:rPr>
        <w:t>zařízení</w:t>
      </w:r>
      <w:r w:rsidR="0071620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viz. Tabulka strojů a zařízení.</w:t>
      </w:r>
    </w:p>
    <w:p w14:paraId="03DC69FC" w14:textId="77777777" w:rsidR="00155A13" w:rsidRPr="00F00C10" w:rsidRDefault="00155A13" w:rsidP="00155A1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9DA920F" w14:textId="77777777" w:rsidR="00BF41A3" w:rsidRDefault="00BF41A3" w:rsidP="00155A1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Na rozvaděči </w:t>
      </w:r>
      <w:r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>bud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e</w:t>
      </w:r>
      <w:r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umístěn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>grafick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ý</w:t>
      </w:r>
      <w:r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dotykov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ý</w:t>
      </w:r>
      <w:r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operátorsk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ý</w:t>
      </w:r>
      <w:r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panel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1122150E" w14:textId="77777777" w:rsidR="00BF41A3" w:rsidRDefault="00BF41A3" w:rsidP="00155A1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38E7820" w14:textId="77777777" w:rsidR="00155A13" w:rsidRDefault="00155A13" w:rsidP="00155A1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00C10">
        <w:rPr>
          <w:rFonts w:ascii="Times New Roman" w:eastAsia="Times New Roman" w:hAnsi="Times New Roman" w:cs="Times New Roman"/>
          <w:sz w:val="24"/>
          <w:szCs w:val="24"/>
          <w:lang w:eastAsia="zh-CN"/>
        </w:rPr>
        <w:t>Silové napojení rozvaděče MaR bude z nejbližšího rozvaděče silnoproudu, který bude zajišťovat předchozí stupně přepěťové ochrany.</w:t>
      </w:r>
    </w:p>
    <w:p w14:paraId="6BA34CBF" w14:textId="77777777" w:rsidR="00155A13" w:rsidRDefault="00155A13" w:rsidP="00155A1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2C43584" w14:textId="77777777" w:rsidR="00155A13" w:rsidRPr="00F00C10" w:rsidRDefault="00155A13" w:rsidP="00155A13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39" w:name="_Toc90288600"/>
      <w:r w:rsidRPr="00F00C10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Rozvaděč DMR</w:t>
      </w:r>
      <w:r w:rsidR="006F5024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8</w:t>
      </w:r>
      <w:bookmarkEnd w:id="39"/>
    </w:p>
    <w:p w14:paraId="6C460C26" w14:textId="0E7611D0" w:rsidR="00155A13" w:rsidRPr="00F00C10" w:rsidRDefault="00155A13" w:rsidP="00155A1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00C1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Rozvaděč bude tvořen oceloplechovou skříní o </w:t>
      </w:r>
      <w:r w:rsidR="006F502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dvou polích. Každé pole bude o </w:t>
      </w:r>
      <w:r w:rsidRPr="00F00C10">
        <w:rPr>
          <w:rFonts w:ascii="Times New Roman" w:eastAsia="Times New Roman" w:hAnsi="Times New Roman" w:cs="Times New Roman"/>
          <w:sz w:val="24"/>
          <w:szCs w:val="24"/>
          <w:lang w:eastAsia="zh-CN"/>
        </w:rPr>
        <w:t>rozměrech 2000x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10</w:t>
      </w:r>
      <w:r w:rsidRPr="00F00C10">
        <w:rPr>
          <w:rFonts w:ascii="Times New Roman" w:eastAsia="Times New Roman" w:hAnsi="Times New Roman" w:cs="Times New Roman"/>
          <w:sz w:val="24"/>
          <w:szCs w:val="24"/>
          <w:lang w:eastAsia="zh-CN"/>
        </w:rPr>
        <w:t>00x400 (v x š x h), IP54/20 s kapsou na dokumentaci. Rozvaděč bude umístěn na soklu 100mm. Ventilace rozvaděče bude navržena v závislosti na ztrátovém výkonu rozvaděče. Rozvaděč bude vyzbrojen hlavním vypínačem, zdrojem 230VAC/24VDC, transformátorem 230VAC/24VAC, jisticími obvody zdroje, jistícími a ovládacími vývody pro pohony regulačních ventilů, jistícími a ovládacími obvody, přepěťovou ochranou typ 2 a 3, ovládacími a signalizačními prvky na panelu rozvaděče, svorkovnicemi pro připojení pohonů, polní instrumentace. Dále bude obsahovat řídící systém dle požadované konfigurace vstupů a výstupů, komunikačních rozhraní. Průchodky budou umístěné nahoře. Rozvaděč bude vybaven dle potřeby napájených zařízení</w:t>
      </w:r>
      <w:r w:rsidR="00A242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viz. Tabulka strojů a zařízení.</w:t>
      </w:r>
    </w:p>
    <w:p w14:paraId="564D101B" w14:textId="77777777" w:rsidR="003D3FA0" w:rsidRPr="00F00C10" w:rsidRDefault="003D3FA0" w:rsidP="003D3FA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56FB0DA" w14:textId="77777777" w:rsidR="003D3FA0" w:rsidRDefault="003D3FA0" w:rsidP="003D3FA0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Na rozvaděči </w:t>
      </w:r>
      <w:r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>bud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e</w:t>
      </w:r>
      <w:r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umístěn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>grafick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ý</w:t>
      </w:r>
      <w:r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dotykov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ý</w:t>
      </w:r>
      <w:r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operátorsk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ý</w:t>
      </w:r>
      <w:r w:rsidRPr="00A26C7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pane</w:t>
      </w:r>
      <w:r w:rsidR="000F6D2B">
        <w:rPr>
          <w:rFonts w:ascii="Times New Roman" w:eastAsia="Times New Roman" w:hAnsi="Times New Roman" w:cs="Times New Roman"/>
          <w:sz w:val="24"/>
          <w:szCs w:val="24"/>
          <w:lang w:eastAsia="zh-CN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08E07B42" w14:textId="77777777" w:rsidR="00155A13" w:rsidRPr="00F00C10" w:rsidRDefault="00155A13" w:rsidP="00155A1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6E54136" w14:textId="77777777" w:rsidR="00155A13" w:rsidRDefault="00155A13" w:rsidP="006D5E5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00C10">
        <w:rPr>
          <w:rFonts w:ascii="Times New Roman" w:eastAsia="Times New Roman" w:hAnsi="Times New Roman" w:cs="Times New Roman"/>
          <w:sz w:val="24"/>
          <w:szCs w:val="24"/>
          <w:lang w:eastAsia="zh-CN"/>
        </w:rPr>
        <w:t>Silové napojení rozvaděče MaR bude z nejbližšího rozvaděče silnoproudu, který bude zajišťovat předchozí stupně přepěťové ochrany.</w:t>
      </w:r>
    </w:p>
    <w:p w14:paraId="44036ADE" w14:textId="77777777" w:rsidR="006D5E53" w:rsidRPr="006D5E53" w:rsidRDefault="006D5E53" w:rsidP="006D5E53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2278D9B" w14:textId="77777777" w:rsidR="009274B7" w:rsidRPr="004F46E3" w:rsidRDefault="009274B7" w:rsidP="00155A13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40" w:name="_Toc506288963"/>
      <w:bookmarkStart w:id="41" w:name="_Toc90288601"/>
      <w:r w:rsidRPr="004F46E3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Návaznost na EPS</w:t>
      </w:r>
      <w:bookmarkEnd w:id="40"/>
      <w:bookmarkEnd w:id="41"/>
    </w:p>
    <w:p w14:paraId="52704DAC" w14:textId="22DC9A9A" w:rsidR="009274B7" w:rsidRPr="004F46E3" w:rsidRDefault="009274B7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46E3">
        <w:rPr>
          <w:rFonts w:ascii="Times New Roman" w:eastAsia="Times New Roman" w:hAnsi="Times New Roman" w:cs="Times New Roman"/>
          <w:sz w:val="24"/>
          <w:szCs w:val="24"/>
          <w:lang w:eastAsia="zh-CN"/>
        </w:rPr>
        <w:t>Do rozvaděč</w:t>
      </w:r>
      <w:r w:rsidR="00E4776B" w:rsidRPr="004F46E3">
        <w:rPr>
          <w:rFonts w:ascii="Times New Roman" w:eastAsia="Times New Roman" w:hAnsi="Times New Roman" w:cs="Times New Roman"/>
          <w:sz w:val="24"/>
          <w:szCs w:val="24"/>
          <w:lang w:eastAsia="zh-CN"/>
        </w:rPr>
        <w:t>e</w:t>
      </w:r>
      <w:r w:rsidRPr="004F46E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+DM</w:t>
      </w:r>
      <w:r w:rsidR="00E4776B" w:rsidRPr="004F46E3">
        <w:rPr>
          <w:rFonts w:ascii="Times New Roman" w:eastAsia="Times New Roman" w:hAnsi="Times New Roman" w:cs="Times New Roman"/>
          <w:sz w:val="24"/>
          <w:szCs w:val="24"/>
          <w:lang w:eastAsia="zh-CN"/>
        </w:rPr>
        <w:t>R8</w:t>
      </w:r>
      <w:r w:rsidRPr="004F46E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bud</w:t>
      </w:r>
      <w:r w:rsidR="00E4776B" w:rsidRPr="004F46E3">
        <w:rPr>
          <w:rFonts w:ascii="Times New Roman" w:eastAsia="Times New Roman" w:hAnsi="Times New Roman" w:cs="Times New Roman"/>
          <w:sz w:val="24"/>
          <w:szCs w:val="24"/>
          <w:lang w:eastAsia="zh-CN"/>
        </w:rPr>
        <w:t>e</w:t>
      </w:r>
      <w:r w:rsidRPr="004F46E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z ústředny EPS přiveden signál odpovídající signalizaci požáru. T</w:t>
      </w:r>
      <w:r w:rsidR="00E4776B" w:rsidRPr="004F46E3">
        <w:rPr>
          <w:rFonts w:ascii="Times New Roman" w:eastAsia="Times New Roman" w:hAnsi="Times New Roman" w:cs="Times New Roman"/>
          <w:sz w:val="24"/>
          <w:szCs w:val="24"/>
          <w:lang w:eastAsia="zh-CN"/>
        </w:rPr>
        <w:t>ento</w:t>
      </w:r>
      <w:r w:rsidRPr="004F46E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signál budou přiveden na relé, přes které bud</w:t>
      </w:r>
      <w:r w:rsidR="00E4776B" w:rsidRPr="004F46E3">
        <w:rPr>
          <w:rFonts w:ascii="Times New Roman" w:eastAsia="Times New Roman" w:hAnsi="Times New Roman" w:cs="Times New Roman"/>
          <w:sz w:val="24"/>
          <w:szCs w:val="24"/>
          <w:lang w:eastAsia="zh-CN"/>
        </w:rPr>
        <w:t>e</w:t>
      </w:r>
      <w:r w:rsidRPr="004F46E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vřazen do ovládacích obvodů </w:t>
      </w:r>
      <w:r w:rsidR="00B6714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 </w:t>
      </w:r>
      <w:r w:rsidRPr="004F46E3">
        <w:rPr>
          <w:rFonts w:ascii="Times New Roman" w:eastAsia="Times New Roman" w:hAnsi="Times New Roman" w:cs="Times New Roman"/>
          <w:sz w:val="24"/>
          <w:szCs w:val="24"/>
          <w:lang w:eastAsia="zh-CN"/>
        </w:rPr>
        <w:t>na vstupy ŘS MaR. V případě požáru dojde k odstavení příslušných motorů ventilátorů vzduchotechnick</w:t>
      </w:r>
      <w:r w:rsidR="00C46E15">
        <w:rPr>
          <w:rFonts w:ascii="Times New Roman" w:eastAsia="Times New Roman" w:hAnsi="Times New Roman" w:cs="Times New Roman"/>
          <w:sz w:val="24"/>
          <w:szCs w:val="24"/>
          <w:lang w:eastAsia="zh-CN"/>
        </w:rPr>
        <w:t>é</w:t>
      </w:r>
      <w:r w:rsidRPr="004F46E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jednotk</w:t>
      </w:r>
      <w:r w:rsidR="00C46E15">
        <w:rPr>
          <w:rFonts w:ascii="Times New Roman" w:eastAsia="Times New Roman" w:hAnsi="Times New Roman" w:cs="Times New Roman"/>
          <w:sz w:val="24"/>
          <w:szCs w:val="24"/>
          <w:lang w:eastAsia="zh-CN"/>
        </w:rPr>
        <w:t>y č.2 (=402-VZT)</w:t>
      </w:r>
      <w:r w:rsidRPr="004F46E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 odstavení provozu </w:t>
      </w:r>
      <w:r w:rsidR="000011BE">
        <w:rPr>
          <w:rFonts w:ascii="Times New Roman" w:eastAsia="Times New Roman" w:hAnsi="Times New Roman" w:cs="Times New Roman"/>
          <w:sz w:val="24"/>
          <w:szCs w:val="24"/>
          <w:lang w:eastAsia="zh-CN"/>
        </w:rPr>
        <w:t>obou jednotek (=401-VZT a =402-VZT)</w:t>
      </w:r>
      <w:r w:rsidRPr="004F46E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Odstavení motorů ventilátorů nebude provedeno přes ŘS MaR, ale přímo přes výstupní ovládací obvody. </w:t>
      </w:r>
    </w:p>
    <w:p w14:paraId="39609B92" w14:textId="77777777" w:rsidR="009274B7" w:rsidRPr="00D5506F" w:rsidRDefault="009274B7" w:rsidP="009274B7">
      <w:pPr>
        <w:jc w:val="both"/>
        <w:rPr>
          <w:highlight w:val="yellow"/>
        </w:rPr>
      </w:pPr>
    </w:p>
    <w:p w14:paraId="4A3D12F2" w14:textId="77777777" w:rsidR="009274B7" w:rsidRPr="00766DBB" w:rsidRDefault="009274B7" w:rsidP="00155A13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42" w:name="_Toc506288964"/>
      <w:bookmarkStart w:id="43" w:name="_Toc90288602"/>
      <w:r w:rsidRPr="00766DBB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lastRenderedPageBreak/>
        <w:t>P</w:t>
      </w:r>
      <w:bookmarkEnd w:id="42"/>
      <w:r w:rsidR="00D73392" w:rsidRPr="00766DBB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rotipožární opatření</w:t>
      </w:r>
      <w:bookmarkEnd w:id="43"/>
    </w:p>
    <w:p w14:paraId="240C9EC4" w14:textId="77777777" w:rsidR="00EE62E3" w:rsidRDefault="00AE2CB4" w:rsidP="00AE2CB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E2CB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Elektroinstalace v úrovni 2.NP a 7.NP budovy Q2 musí být provedena v souladu s platnými předpisy pro prostředí stanovené dle ČSN 33 2000-1 ed.2 a ČSN 33 2000-5-51 ed.2. Před uvedením stavby do užívání bude provedena revize elektrozařízení. Vodiče a kabely zajišťující funkci a ovládání zařízení sloužících k protipožárnímu zabezpečení mohou být volně vedeny požárními úseky s požárním rizikem pokud tyto vodiče a kabely splňují třídu funkčnosti min. P60 – R a jsou třídy reakce na oheň B2ca s1,d1 nebo musí být pod omítkou o tl. 10 mm, popř. vedeny v samostatných drážkách, v uzavřených truhlících či šachtách a kanálech určených pouze pro elektrické vodiče a kabely, nebo mohou být chráněny protipožárními nástřiky, popř. deskami z výrobků třídy reakce na oheň A1 nebo A2, rovněž tloušťky nejméně 10 mm. </w:t>
      </w:r>
    </w:p>
    <w:p w14:paraId="1333784F" w14:textId="77777777" w:rsidR="00EE62E3" w:rsidRDefault="00EE62E3" w:rsidP="00AE2CB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89B1D88" w14:textId="77777777" w:rsidR="00AE2CB4" w:rsidRDefault="00AE2CB4" w:rsidP="00AE2CB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E2CB4">
        <w:rPr>
          <w:rFonts w:ascii="Times New Roman" w:eastAsia="Times New Roman" w:hAnsi="Times New Roman" w:cs="Times New Roman"/>
          <w:sz w:val="24"/>
          <w:szCs w:val="24"/>
          <w:lang w:eastAsia="zh-CN"/>
        </w:rPr>
        <w:t>Všechny protipožární ochrany musí vykazovat požární odolnost EI 30 DP1. Ostatní kabely musí splnit požadavky čl. 12.9.3 ČSN 73 0802.</w:t>
      </w:r>
    </w:p>
    <w:p w14:paraId="31C8B20A" w14:textId="77777777" w:rsidR="00AE2CB4" w:rsidRDefault="00AE2CB4" w:rsidP="00AE2CB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B62F5FB" w14:textId="77777777" w:rsidR="00AE2CB4" w:rsidRPr="00A7375A" w:rsidRDefault="00AE2CB4" w:rsidP="00AE2CB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7375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Všechny prostupy rozvodů požárně dělícími konstrukcemi budou utěsněny hmotami s požární odolností dle PBŘ. Prostupy rozvodů budou utěsněny dle zásad ČSN 730810. </w:t>
      </w:r>
    </w:p>
    <w:p w14:paraId="1E83A1E9" w14:textId="77777777" w:rsidR="00AE2CB4" w:rsidRPr="00A7375A" w:rsidRDefault="00AE2CB4" w:rsidP="00AE2CB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AE727B5" w14:textId="77777777" w:rsidR="00AE2CB4" w:rsidRPr="00A7375A" w:rsidRDefault="00AE2CB4" w:rsidP="00AE2CB4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7375A">
        <w:rPr>
          <w:rFonts w:ascii="Times New Roman" w:eastAsia="Times New Roman" w:hAnsi="Times New Roman" w:cs="Times New Roman"/>
          <w:sz w:val="24"/>
          <w:szCs w:val="24"/>
          <w:lang w:eastAsia="zh-CN"/>
        </w:rPr>
        <w:t>Prostupy rozvodů s atestovanými systémy ucpávek musí být následně označeny štítkem. Značení ucpávek bude provedeno štítky způsobem odpovídajícím požadavkům platných právních předpisů. Štítky je povinna umístit v rámci dodávky zařízení, resp. instalovaného rozvodu firma, která rozvody provedla.</w:t>
      </w:r>
    </w:p>
    <w:p w14:paraId="50EB3035" w14:textId="77777777" w:rsidR="009274B7" w:rsidRPr="00D5506F" w:rsidRDefault="009274B7" w:rsidP="009274B7">
      <w:pPr>
        <w:jc w:val="both"/>
        <w:rPr>
          <w:highlight w:val="yellow"/>
        </w:rPr>
      </w:pPr>
    </w:p>
    <w:p w14:paraId="69A538D8" w14:textId="77777777" w:rsidR="009274B7" w:rsidRPr="00E75699" w:rsidRDefault="009274B7" w:rsidP="00155A13">
      <w:pPr>
        <w:pStyle w:val="Nadpis2"/>
        <w:keepLines w:val="0"/>
        <w:numPr>
          <w:ilvl w:val="1"/>
          <w:numId w:val="22"/>
        </w:numPr>
        <w:spacing w:before="0" w:after="120"/>
        <w:ind w:left="992" w:hanging="374"/>
        <w:jc w:val="both"/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</w:pPr>
      <w:bookmarkStart w:id="44" w:name="_Toc506288968"/>
      <w:bookmarkStart w:id="45" w:name="_Toc90288603"/>
      <w:r w:rsidRPr="00E75699">
        <w:rPr>
          <w:rFonts w:ascii="Times New Roman" w:eastAsia="Times New Roman" w:hAnsi="Times New Roman" w:cs="Times New Roman"/>
          <w:bCs w:val="0"/>
          <w:color w:val="auto"/>
          <w:sz w:val="28"/>
          <w:szCs w:val="20"/>
          <w:u w:val="single"/>
          <w:lang w:eastAsia="cs-CZ"/>
        </w:rPr>
        <w:t>Kabeláž a kabelové trasy</w:t>
      </w:r>
      <w:bookmarkEnd w:id="44"/>
      <w:bookmarkEnd w:id="45"/>
    </w:p>
    <w:p w14:paraId="02829D46" w14:textId="77777777" w:rsidR="009274B7" w:rsidRPr="00E75699" w:rsidRDefault="009274B7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75699">
        <w:rPr>
          <w:rFonts w:ascii="Times New Roman" w:eastAsia="Times New Roman" w:hAnsi="Times New Roman" w:cs="Times New Roman"/>
          <w:sz w:val="24"/>
          <w:szCs w:val="24"/>
          <w:lang w:eastAsia="zh-CN"/>
        </w:rPr>
        <w:t>Hlavní rozvody v budovách budou provedeny kabely CYKY, JYTY</w:t>
      </w:r>
      <w:r w:rsidR="00C8593F" w:rsidRPr="00E7569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</w:t>
      </w:r>
      <w:r w:rsidRPr="00E7569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J-Y(st)Y uloženými ve vodorovných trasách v kabelových žlabech.</w:t>
      </w:r>
    </w:p>
    <w:p w14:paraId="67D841FF" w14:textId="77777777" w:rsidR="00E75699" w:rsidRPr="00E75699" w:rsidRDefault="00E75699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E68BCFC" w14:textId="77777777" w:rsidR="009274B7" w:rsidRPr="00E75699" w:rsidRDefault="009274B7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75699">
        <w:rPr>
          <w:rFonts w:ascii="Times New Roman" w:eastAsia="Times New Roman" w:hAnsi="Times New Roman" w:cs="Times New Roman"/>
          <w:sz w:val="24"/>
          <w:szCs w:val="24"/>
          <w:lang w:eastAsia="zh-CN"/>
        </w:rPr>
        <w:t>V technických místnostech budou kabely ukládány do kabelových žlabů nebo instalačních trubek. V ostatních místnostech budou kabely vedeny nad podhledy, a to plastových trubkách</w:t>
      </w:r>
      <w:r w:rsidR="00B73ED3" w:rsidRPr="00E7569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nebo kabelových žlabech</w:t>
      </w:r>
      <w:r w:rsidRPr="00E75699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14:paraId="43270F3A" w14:textId="77777777" w:rsidR="00E75699" w:rsidRPr="00E75699" w:rsidRDefault="00E75699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C7FEB54" w14:textId="77777777" w:rsidR="009274B7" w:rsidRPr="00034938" w:rsidRDefault="009274B7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75699">
        <w:rPr>
          <w:rFonts w:ascii="Times New Roman" w:eastAsia="Times New Roman" w:hAnsi="Times New Roman" w:cs="Times New Roman"/>
          <w:sz w:val="24"/>
          <w:szCs w:val="24"/>
          <w:lang w:eastAsia="zh-CN"/>
        </w:rPr>
        <w:t>Ukládání kabelů musí být provedeno v souladu s ČSN 33 2000-5-52 ed.2 a pro pohyblivé přívody ČSN 34 1090 ed.2 a ČSN 34 0350 ed.2.</w:t>
      </w:r>
      <w:r w:rsidRPr="0003493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14:paraId="6273C563" w14:textId="77777777" w:rsidR="009274B7" w:rsidRPr="00612648" w:rsidRDefault="009274B7" w:rsidP="009274B7">
      <w:pPr>
        <w:autoSpaceDE w:val="0"/>
        <w:autoSpaceDN w:val="0"/>
        <w:adjustRightInd w:val="0"/>
        <w:jc w:val="both"/>
      </w:pPr>
    </w:p>
    <w:p w14:paraId="0E6858EF" w14:textId="77777777" w:rsidR="009274B7" w:rsidRPr="00034938" w:rsidRDefault="009274B7" w:rsidP="001C26B3">
      <w:pPr>
        <w:pStyle w:val="Nadpis1"/>
        <w:keepLines w:val="0"/>
        <w:numPr>
          <w:ilvl w:val="0"/>
          <w:numId w:val="12"/>
        </w:numPr>
        <w:tabs>
          <w:tab w:val="num" w:pos="360"/>
        </w:tabs>
        <w:spacing w:before="0"/>
        <w:ind w:left="714" w:hanging="357"/>
        <w:jc w:val="both"/>
        <w:rPr>
          <w:rFonts w:ascii="Times New Roman" w:eastAsia="Times New Roman" w:hAnsi="Times New Roman" w:cs="Times New Roman"/>
          <w:bCs w:val="0"/>
          <w:color w:val="auto"/>
          <w:sz w:val="32"/>
          <w:szCs w:val="20"/>
          <w:u w:val="single"/>
          <w:lang w:eastAsia="cs-CZ"/>
        </w:rPr>
      </w:pPr>
      <w:bookmarkStart w:id="46" w:name="_Toc506288969"/>
      <w:bookmarkStart w:id="47" w:name="_Toc90288604"/>
      <w:r w:rsidRPr="00034938">
        <w:rPr>
          <w:rFonts w:ascii="Times New Roman" w:eastAsia="Times New Roman" w:hAnsi="Times New Roman" w:cs="Times New Roman"/>
          <w:bCs w:val="0"/>
          <w:color w:val="auto"/>
          <w:sz w:val="32"/>
          <w:szCs w:val="20"/>
          <w:u w:val="single"/>
          <w:lang w:eastAsia="cs-CZ"/>
        </w:rPr>
        <w:t>Bezpečnost práce</w:t>
      </w:r>
      <w:bookmarkEnd w:id="46"/>
      <w:bookmarkEnd w:id="47"/>
    </w:p>
    <w:p w14:paraId="542886DD" w14:textId="77777777" w:rsidR="009274B7" w:rsidRPr="00034938" w:rsidRDefault="009274B7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4938">
        <w:rPr>
          <w:rFonts w:ascii="Times New Roman" w:eastAsia="Times New Roman" w:hAnsi="Times New Roman" w:cs="Times New Roman"/>
          <w:sz w:val="24"/>
          <w:szCs w:val="24"/>
          <w:lang w:eastAsia="zh-CN"/>
        </w:rPr>
        <w:t>Veškeré práce týkající se elektroinstalace musí být při montáži prováděny za dodržení všech bezpečnostních předpisů a norem ČSN dotčeného oboru činnosti, zejména ČSN EN 50110-1 ed.3, ČSN EN 50110-2 ed.2 a souboru norem ČSN 33 2000. Pracovníci musí být s předpisy k zajištění bezpečnosti práce seznámeni prokazatelně, alespoň v rozsahu prováděné práce nebo svěřené činnosti. Dále musí být pracovníci seznámeni s riziky z činnosti vyplývajícími. Na zařízení není dovoleno za provozu provádět žádné práce ani manipulace bez vypnutí a zajištění vypnutého stavu. Na el. zařízeních musí být pravidelně prováděny revize.</w:t>
      </w:r>
    </w:p>
    <w:p w14:paraId="31CAB569" w14:textId="77777777" w:rsidR="00D2029F" w:rsidRDefault="00D2029F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89E50EA" w14:textId="77777777" w:rsidR="009274B7" w:rsidRPr="00034938" w:rsidRDefault="009274B7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4938">
        <w:rPr>
          <w:rFonts w:ascii="Times New Roman" w:eastAsia="Times New Roman" w:hAnsi="Times New Roman" w:cs="Times New Roman"/>
          <w:sz w:val="24"/>
          <w:szCs w:val="24"/>
          <w:lang w:eastAsia="zh-CN"/>
        </w:rPr>
        <w:t>Při provádění musí být dodržována příslušná ustanovení následujících norem:</w:t>
      </w:r>
    </w:p>
    <w:p w14:paraId="7C92FDB1" w14:textId="77777777" w:rsidR="009274B7" w:rsidRPr="00034938" w:rsidRDefault="009274B7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4938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EN 50110-1 ed.</w:t>
      </w:r>
      <w:r w:rsidR="0074103D">
        <w:rPr>
          <w:rFonts w:ascii="Times New Roman" w:eastAsia="Times New Roman" w:hAnsi="Times New Roman" w:cs="Times New Roman"/>
          <w:sz w:val="24"/>
          <w:szCs w:val="24"/>
          <w:lang w:eastAsia="zh-CN"/>
        </w:rPr>
        <w:t>3</w:t>
      </w:r>
      <w:r w:rsidRPr="0003493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- Obsluha a práce na elektrických zařízeních </w:t>
      </w:r>
      <w:r w:rsidR="00676896">
        <w:rPr>
          <w:rFonts w:ascii="Times New Roman" w:eastAsia="Times New Roman" w:hAnsi="Times New Roman" w:cs="Times New Roman"/>
          <w:sz w:val="24"/>
          <w:szCs w:val="24"/>
          <w:lang w:eastAsia="zh-CN"/>
        </w:rPr>
        <w:t>(obecné požadavky)</w:t>
      </w:r>
    </w:p>
    <w:p w14:paraId="2E1B6397" w14:textId="77777777" w:rsidR="009274B7" w:rsidRPr="00034938" w:rsidRDefault="009274B7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4938">
        <w:rPr>
          <w:rFonts w:ascii="Times New Roman" w:eastAsia="Times New Roman" w:hAnsi="Times New Roman" w:cs="Times New Roman"/>
          <w:sz w:val="24"/>
          <w:szCs w:val="24"/>
          <w:lang w:eastAsia="zh-CN"/>
        </w:rPr>
        <w:t>- ČSN EN 50110-2</w:t>
      </w:r>
      <w:r w:rsidR="0074103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ed.2</w:t>
      </w:r>
      <w:r w:rsidRPr="00034938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- Obsluha a práce na elektrických zařízeních (národní dodatky)</w:t>
      </w:r>
    </w:p>
    <w:p w14:paraId="6BC86E18" w14:textId="77777777" w:rsidR="009274B7" w:rsidRPr="00034938" w:rsidRDefault="009274B7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4938">
        <w:rPr>
          <w:rFonts w:ascii="Times New Roman" w:eastAsia="Times New Roman" w:hAnsi="Times New Roman" w:cs="Times New Roman"/>
          <w:sz w:val="24"/>
          <w:szCs w:val="24"/>
          <w:lang w:eastAsia="zh-CN"/>
        </w:rPr>
        <w:t>- Vyhláška MPSV č.192/2005 Sb.</w:t>
      </w:r>
    </w:p>
    <w:p w14:paraId="0334918C" w14:textId="77777777" w:rsidR="009274B7" w:rsidRPr="00034938" w:rsidRDefault="009274B7" w:rsidP="00034938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4938">
        <w:rPr>
          <w:rFonts w:ascii="Times New Roman" w:eastAsia="Times New Roman" w:hAnsi="Times New Roman" w:cs="Times New Roman"/>
          <w:sz w:val="24"/>
          <w:szCs w:val="24"/>
          <w:lang w:eastAsia="zh-CN"/>
        </w:rPr>
        <w:t>- Vyhláška MPSV 601/2006 Sb.</w:t>
      </w:r>
    </w:p>
    <w:p w14:paraId="12C06108" w14:textId="77777777" w:rsidR="009274B7" w:rsidRPr="00612648" w:rsidRDefault="009274B7" w:rsidP="009274B7">
      <w:pPr>
        <w:ind w:firstLine="708"/>
        <w:jc w:val="both"/>
      </w:pPr>
    </w:p>
    <w:p w14:paraId="79573A16" w14:textId="77777777" w:rsidR="009274B7" w:rsidRPr="005B060F" w:rsidRDefault="009274B7" w:rsidP="001C26B3">
      <w:pPr>
        <w:pStyle w:val="Nadpis1"/>
        <w:keepLines w:val="0"/>
        <w:numPr>
          <w:ilvl w:val="0"/>
          <w:numId w:val="12"/>
        </w:numPr>
        <w:tabs>
          <w:tab w:val="num" w:pos="360"/>
        </w:tabs>
        <w:spacing w:before="0"/>
        <w:ind w:left="714" w:hanging="357"/>
        <w:jc w:val="both"/>
        <w:rPr>
          <w:rFonts w:ascii="Times New Roman" w:eastAsia="Times New Roman" w:hAnsi="Times New Roman" w:cs="Times New Roman"/>
          <w:bCs w:val="0"/>
          <w:color w:val="auto"/>
          <w:sz w:val="32"/>
          <w:szCs w:val="20"/>
          <w:u w:val="single"/>
          <w:lang w:eastAsia="cs-CZ"/>
        </w:rPr>
      </w:pPr>
      <w:bookmarkStart w:id="48" w:name="_Toc506288970"/>
      <w:bookmarkStart w:id="49" w:name="_Toc90288605"/>
      <w:r w:rsidRPr="005B060F">
        <w:rPr>
          <w:rFonts w:ascii="Times New Roman" w:eastAsia="Times New Roman" w:hAnsi="Times New Roman" w:cs="Times New Roman"/>
          <w:bCs w:val="0"/>
          <w:color w:val="auto"/>
          <w:sz w:val="32"/>
          <w:szCs w:val="20"/>
          <w:u w:val="single"/>
          <w:lang w:eastAsia="cs-CZ"/>
        </w:rPr>
        <w:t>Kvalifikace montážních pracovníků a pracovníků údržby</w:t>
      </w:r>
      <w:bookmarkEnd w:id="48"/>
      <w:bookmarkEnd w:id="49"/>
    </w:p>
    <w:p w14:paraId="225C4818" w14:textId="77777777" w:rsidR="009274B7" w:rsidRPr="005B060F" w:rsidRDefault="009274B7" w:rsidP="005B060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B060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Osoby pověřené obsluhou a údržbou elektrického zařízení musí mít odpovídající kvalifikaci dle Vyhl. ČÚBP Č. 50/78 Sb </w:t>
      </w:r>
    </w:p>
    <w:p w14:paraId="49467BFD" w14:textId="77777777" w:rsidR="009274B7" w:rsidRPr="005B060F" w:rsidRDefault="009274B7" w:rsidP="005B060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B060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§ 3 pracovníci seznámení </w:t>
      </w:r>
      <w:r w:rsidR="005B060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5B060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- obsluha el.</w:t>
      </w:r>
      <w:r w:rsidR="004475A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5B060F">
        <w:rPr>
          <w:rFonts w:ascii="Times New Roman" w:eastAsia="Times New Roman" w:hAnsi="Times New Roman" w:cs="Times New Roman"/>
          <w:sz w:val="24"/>
          <w:szCs w:val="24"/>
          <w:lang w:eastAsia="zh-CN"/>
        </w:rPr>
        <w:t>zařízení mn, nn v krytí IP 20 a vyšším</w:t>
      </w:r>
    </w:p>
    <w:p w14:paraId="300F6663" w14:textId="77777777" w:rsidR="009274B7" w:rsidRPr="005B060F" w:rsidRDefault="009274B7" w:rsidP="005B060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B060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§ 5 pracovníci znalí </w:t>
      </w:r>
      <w:r w:rsidRPr="005B060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5B060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- obsluha el.</w:t>
      </w:r>
      <w:r w:rsidR="004475A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5B060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zařízení mn, nn v krytí IP 1x a menším </w:t>
      </w:r>
    </w:p>
    <w:p w14:paraId="59D7B6C2" w14:textId="77777777" w:rsidR="009274B7" w:rsidRPr="005B060F" w:rsidRDefault="009274B7" w:rsidP="005B060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B060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5B060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- obsluha elektrického zařízení vn</w:t>
      </w:r>
    </w:p>
    <w:p w14:paraId="438B25AA" w14:textId="77777777" w:rsidR="009274B7" w:rsidRPr="005B060F" w:rsidRDefault="009274B7" w:rsidP="005B060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B060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5B060F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- práce na elektrických zařízeních</w:t>
      </w:r>
    </w:p>
    <w:p w14:paraId="4C30C7E5" w14:textId="77777777" w:rsidR="00942F13" w:rsidRDefault="00942F13" w:rsidP="005B060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6716D91" w14:textId="77777777" w:rsidR="009274B7" w:rsidRPr="005B060F" w:rsidRDefault="009274B7" w:rsidP="005B060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B060F">
        <w:rPr>
          <w:rFonts w:ascii="Times New Roman" w:eastAsia="Times New Roman" w:hAnsi="Times New Roman" w:cs="Times New Roman"/>
          <w:sz w:val="24"/>
          <w:szCs w:val="24"/>
          <w:lang w:eastAsia="zh-CN"/>
        </w:rPr>
        <w:t>Tyto osoby musí prokázat znalost místních provozních a bezpečnostních předpisů, protipožárních opatří, první pomoci při úrazech elektřinou a znalost postupu a způsobu hlášení závad na svěřeném zařízení. Osoby užívající elektrická zařízení musí být seznámeni s jeho obsluhou například formou návodu, nebo jiným doložitelným způsobem uvedeným v ČSN 33 1310 Bezpečnostní předpisy pro elektrická zařízení určená k užívání osobami bez elektrotechnické kvalifikace.</w:t>
      </w:r>
    </w:p>
    <w:p w14:paraId="48851131" w14:textId="77777777" w:rsidR="009274B7" w:rsidRPr="00612648" w:rsidRDefault="009274B7" w:rsidP="009274B7">
      <w:pPr>
        <w:jc w:val="both"/>
        <w:rPr>
          <w:rFonts w:cs="Arial"/>
        </w:rPr>
      </w:pPr>
    </w:p>
    <w:p w14:paraId="33F16383" w14:textId="77777777" w:rsidR="009274B7" w:rsidRPr="004117CF" w:rsidRDefault="009274B7" w:rsidP="004117CF">
      <w:pPr>
        <w:tabs>
          <w:tab w:val="left" w:pos="2520"/>
        </w:tabs>
        <w:suppressAutoHyphens/>
        <w:autoSpaceDE w:val="0"/>
        <w:ind w:right="5" w:firstLine="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4117C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Nutnou součástí dodávky systému bude:</w:t>
      </w:r>
    </w:p>
    <w:p w14:paraId="4E8362D8" w14:textId="77777777" w:rsidR="009274B7" w:rsidRPr="004117CF" w:rsidRDefault="009274B7" w:rsidP="004117CF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117CF">
        <w:rPr>
          <w:rFonts w:ascii="Times New Roman" w:eastAsia="Times New Roman" w:hAnsi="Times New Roman" w:cs="Times New Roman"/>
          <w:sz w:val="24"/>
          <w:szCs w:val="24"/>
          <w:lang w:eastAsia="zh-CN"/>
        </w:rPr>
        <w:t>Komplexní zkoušky</w:t>
      </w:r>
    </w:p>
    <w:p w14:paraId="2173D289" w14:textId="77777777" w:rsidR="009274B7" w:rsidRPr="004117CF" w:rsidRDefault="009274B7" w:rsidP="004117CF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117CF">
        <w:rPr>
          <w:rFonts w:ascii="Times New Roman" w:eastAsia="Times New Roman" w:hAnsi="Times New Roman" w:cs="Times New Roman"/>
          <w:sz w:val="24"/>
          <w:szCs w:val="24"/>
          <w:lang w:eastAsia="zh-CN"/>
        </w:rPr>
        <w:t>Provozní řád</w:t>
      </w:r>
    </w:p>
    <w:p w14:paraId="736091FB" w14:textId="77777777" w:rsidR="009274B7" w:rsidRPr="004117CF" w:rsidRDefault="009274B7" w:rsidP="004117CF">
      <w:pPr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117CF">
        <w:rPr>
          <w:rFonts w:ascii="Times New Roman" w:eastAsia="Times New Roman" w:hAnsi="Times New Roman" w:cs="Times New Roman"/>
          <w:sz w:val="24"/>
          <w:szCs w:val="24"/>
          <w:lang w:eastAsia="zh-CN"/>
        </w:rPr>
        <w:t>Zaškolení obsluhy</w:t>
      </w:r>
    </w:p>
    <w:p w14:paraId="5ACD3D92" w14:textId="77777777" w:rsidR="009274B7" w:rsidRPr="00612648" w:rsidRDefault="009274B7" w:rsidP="004117CF">
      <w:pPr>
        <w:numPr>
          <w:ilvl w:val="0"/>
          <w:numId w:val="8"/>
        </w:numPr>
        <w:jc w:val="both"/>
      </w:pPr>
      <w:r w:rsidRPr="004117CF">
        <w:rPr>
          <w:rFonts w:ascii="Times New Roman" w:eastAsia="Times New Roman" w:hAnsi="Times New Roman" w:cs="Times New Roman"/>
          <w:sz w:val="24"/>
          <w:szCs w:val="24"/>
          <w:lang w:eastAsia="zh-CN"/>
        </w:rPr>
        <w:t>Výchozí revizní zpráva elektro</w:t>
      </w:r>
    </w:p>
    <w:p w14:paraId="0EBFFFC1" w14:textId="77777777" w:rsidR="009274B7" w:rsidRDefault="009274B7" w:rsidP="009274B7">
      <w:pPr>
        <w:pStyle w:val="q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sectPr w:rsidR="009274B7" w:rsidSect="00A22DE8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47B7DE" w14:textId="77777777" w:rsidR="00D63838" w:rsidRDefault="00D63838" w:rsidP="00A22DE8">
      <w:r>
        <w:separator/>
      </w:r>
    </w:p>
  </w:endnote>
  <w:endnote w:type="continuationSeparator" w:id="0">
    <w:p w14:paraId="7EF20B43" w14:textId="77777777" w:rsidR="00D63838" w:rsidRDefault="00D63838" w:rsidP="00A22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CA1B4" w14:textId="77777777" w:rsidR="00E8585E" w:rsidRPr="00A22DE8" w:rsidRDefault="00E8585E" w:rsidP="00A22DE8">
    <w:pPr>
      <w:pStyle w:val="Zpat"/>
      <w:pBdr>
        <w:top w:val="single" w:sz="4" w:space="0" w:color="000000"/>
      </w:pBdr>
      <w:ind w:right="-62"/>
      <w:rPr>
        <w:rFonts w:ascii="Arial" w:hAnsi="Arial" w:cs="Arial"/>
        <w:sz w:val="16"/>
        <w:szCs w:val="16"/>
      </w:rPr>
    </w:pPr>
    <w:r w:rsidRPr="00A22DE8">
      <w:rPr>
        <w:rStyle w:val="slostrnky"/>
        <w:rFonts w:ascii="Arial" w:hAnsi="Arial" w:cs="Arial"/>
        <w:b/>
        <w:i/>
        <w:sz w:val="16"/>
        <w:szCs w:val="16"/>
      </w:rPr>
      <w:t xml:space="preserve">Č. přílohy: </w:t>
    </w:r>
    <w:r>
      <w:rPr>
        <w:rStyle w:val="slostrnky"/>
        <w:rFonts w:ascii="Arial" w:hAnsi="Arial" w:cs="Arial"/>
        <w:b/>
        <w:i/>
        <w:sz w:val="16"/>
        <w:szCs w:val="16"/>
      </w:rPr>
      <w:t>18009-DSP-D.2.1-SO01-01</w:t>
    </w:r>
    <w:r w:rsidRPr="00A22DE8">
      <w:rPr>
        <w:rStyle w:val="slostrnky"/>
        <w:rFonts w:ascii="Arial" w:hAnsi="Arial" w:cs="Arial"/>
        <w:b/>
        <w:sz w:val="16"/>
        <w:szCs w:val="16"/>
      </w:rPr>
      <w:tab/>
    </w:r>
    <w:r w:rsidRPr="00A22DE8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A22DE8">
      <w:rPr>
        <w:rStyle w:val="slostrnky"/>
        <w:rFonts w:ascii="Arial" w:hAnsi="Arial" w:cs="Arial"/>
        <w:b/>
        <w:sz w:val="16"/>
        <w:szCs w:val="16"/>
      </w:rPr>
      <w:instrText xml:space="preserve"> PAGE \*Arabic </w:instrText>
    </w:r>
    <w:r w:rsidRPr="00A22DE8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E9640A">
      <w:rPr>
        <w:rStyle w:val="slostrnky"/>
        <w:rFonts w:ascii="Arial" w:hAnsi="Arial" w:cs="Arial"/>
        <w:b/>
        <w:noProof/>
        <w:sz w:val="16"/>
        <w:szCs w:val="16"/>
      </w:rPr>
      <w:t>3</w:t>
    </w:r>
    <w:r w:rsidRPr="00A22DE8">
      <w:rPr>
        <w:rStyle w:val="slostrnky"/>
        <w:rFonts w:ascii="Arial" w:hAnsi="Arial" w:cs="Arial"/>
        <w:b/>
        <w:sz w:val="16"/>
        <w:szCs w:val="16"/>
      </w:rPr>
      <w:fldChar w:fldCharType="end"/>
    </w:r>
  </w:p>
  <w:p w14:paraId="51C44810" w14:textId="77777777" w:rsidR="00E8585E" w:rsidRDefault="00E8585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98794E" w14:textId="77777777" w:rsidR="00D63838" w:rsidRDefault="00D63838" w:rsidP="00A22DE8">
      <w:r>
        <w:separator/>
      </w:r>
    </w:p>
  </w:footnote>
  <w:footnote w:type="continuationSeparator" w:id="0">
    <w:p w14:paraId="3587E4DA" w14:textId="77777777" w:rsidR="00D63838" w:rsidRDefault="00D63838" w:rsidP="00A22D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11982"/>
    <w:multiLevelType w:val="hybridMultilevel"/>
    <w:tmpl w:val="07A4653E"/>
    <w:lvl w:ilvl="0" w:tplc="9C12E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7062B"/>
    <w:multiLevelType w:val="hybridMultilevel"/>
    <w:tmpl w:val="D9E850C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2BD40FB"/>
    <w:multiLevelType w:val="hybridMultilevel"/>
    <w:tmpl w:val="C1B026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F5AD8"/>
    <w:multiLevelType w:val="hybridMultilevel"/>
    <w:tmpl w:val="CD1664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07399"/>
    <w:multiLevelType w:val="hybridMultilevel"/>
    <w:tmpl w:val="2ED40316"/>
    <w:lvl w:ilvl="0" w:tplc="0A8613F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E32DD"/>
    <w:multiLevelType w:val="hybridMultilevel"/>
    <w:tmpl w:val="1E261C84"/>
    <w:lvl w:ilvl="0" w:tplc="078A8F6E">
      <w:start w:val="8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B812F3"/>
    <w:multiLevelType w:val="hybridMultilevel"/>
    <w:tmpl w:val="944E02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D1F19"/>
    <w:multiLevelType w:val="multilevel"/>
    <w:tmpl w:val="F6526D5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8" w15:restartNumberingAfterBreak="0">
    <w:nsid w:val="13BB2286"/>
    <w:multiLevelType w:val="multilevel"/>
    <w:tmpl w:val="3C9EE15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9" w15:restartNumberingAfterBreak="0">
    <w:nsid w:val="1D270903"/>
    <w:multiLevelType w:val="hybridMultilevel"/>
    <w:tmpl w:val="7082C946"/>
    <w:lvl w:ilvl="0" w:tplc="90F813A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EA85B14" w:tentative="1">
      <w:start w:val="1"/>
      <w:numFmt w:val="lowerLetter"/>
      <w:lvlText w:val="%2."/>
      <w:lvlJc w:val="left"/>
      <w:pPr>
        <w:ind w:left="1440" w:hanging="360"/>
      </w:pPr>
    </w:lvl>
    <w:lvl w:ilvl="2" w:tplc="8DE050BC" w:tentative="1">
      <w:start w:val="1"/>
      <w:numFmt w:val="lowerRoman"/>
      <w:lvlText w:val="%3."/>
      <w:lvlJc w:val="right"/>
      <w:pPr>
        <w:ind w:left="2160" w:hanging="180"/>
      </w:pPr>
    </w:lvl>
    <w:lvl w:ilvl="3" w:tplc="926CB1E2" w:tentative="1">
      <w:start w:val="1"/>
      <w:numFmt w:val="decimal"/>
      <w:lvlText w:val="%4."/>
      <w:lvlJc w:val="left"/>
      <w:pPr>
        <w:ind w:left="2880" w:hanging="360"/>
      </w:pPr>
    </w:lvl>
    <w:lvl w:ilvl="4" w:tplc="D51E5760" w:tentative="1">
      <w:start w:val="1"/>
      <w:numFmt w:val="lowerLetter"/>
      <w:lvlText w:val="%5."/>
      <w:lvlJc w:val="left"/>
      <w:pPr>
        <w:ind w:left="3600" w:hanging="360"/>
      </w:pPr>
    </w:lvl>
    <w:lvl w:ilvl="5" w:tplc="5E241A36" w:tentative="1">
      <w:start w:val="1"/>
      <w:numFmt w:val="lowerRoman"/>
      <w:lvlText w:val="%6."/>
      <w:lvlJc w:val="right"/>
      <w:pPr>
        <w:ind w:left="4320" w:hanging="180"/>
      </w:pPr>
    </w:lvl>
    <w:lvl w:ilvl="6" w:tplc="CC3EFD8C" w:tentative="1">
      <w:start w:val="1"/>
      <w:numFmt w:val="decimal"/>
      <w:lvlText w:val="%7."/>
      <w:lvlJc w:val="left"/>
      <w:pPr>
        <w:ind w:left="5040" w:hanging="360"/>
      </w:pPr>
    </w:lvl>
    <w:lvl w:ilvl="7" w:tplc="731A31EC" w:tentative="1">
      <w:start w:val="1"/>
      <w:numFmt w:val="lowerLetter"/>
      <w:lvlText w:val="%8."/>
      <w:lvlJc w:val="left"/>
      <w:pPr>
        <w:ind w:left="5760" w:hanging="360"/>
      </w:pPr>
    </w:lvl>
    <w:lvl w:ilvl="8" w:tplc="84F675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E22DD"/>
    <w:multiLevelType w:val="hybridMultilevel"/>
    <w:tmpl w:val="34CCD772"/>
    <w:lvl w:ilvl="0" w:tplc="04050017">
      <w:start w:val="1"/>
      <w:numFmt w:val="lowerLetter"/>
      <w:lvlText w:val="%1)"/>
      <w:lvlJc w:val="left"/>
      <w:pPr>
        <w:ind w:left="700" w:hanging="360"/>
      </w:pPr>
      <w:rPr>
        <w:rFonts w:hint="default"/>
        <w:i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1" w15:restartNumberingAfterBreak="0">
    <w:nsid w:val="2BE81887"/>
    <w:multiLevelType w:val="hybridMultilevel"/>
    <w:tmpl w:val="69E036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A3EB6"/>
    <w:multiLevelType w:val="hybridMultilevel"/>
    <w:tmpl w:val="352C43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A566A"/>
    <w:multiLevelType w:val="multilevel"/>
    <w:tmpl w:val="96CC8B44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6AF1786"/>
    <w:multiLevelType w:val="hybridMultilevel"/>
    <w:tmpl w:val="07A4653E"/>
    <w:lvl w:ilvl="0" w:tplc="9C12E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010E3"/>
    <w:multiLevelType w:val="multilevel"/>
    <w:tmpl w:val="F6526D5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 w15:restartNumberingAfterBreak="0">
    <w:nsid w:val="423E7460"/>
    <w:multiLevelType w:val="multilevel"/>
    <w:tmpl w:val="A15A6FC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 w15:restartNumberingAfterBreak="0">
    <w:nsid w:val="45B875E4"/>
    <w:multiLevelType w:val="hybridMultilevel"/>
    <w:tmpl w:val="D9201A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A64D2"/>
    <w:multiLevelType w:val="hybridMultilevel"/>
    <w:tmpl w:val="1FE627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30C7B"/>
    <w:multiLevelType w:val="multilevel"/>
    <w:tmpl w:val="F6526D5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20" w15:restartNumberingAfterBreak="0">
    <w:nsid w:val="51487711"/>
    <w:multiLevelType w:val="hybridMultilevel"/>
    <w:tmpl w:val="825EF3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72434"/>
    <w:multiLevelType w:val="hybridMultilevel"/>
    <w:tmpl w:val="34CCD772"/>
    <w:lvl w:ilvl="0" w:tplc="04050017">
      <w:start w:val="1"/>
      <w:numFmt w:val="lowerLetter"/>
      <w:lvlText w:val="%1)"/>
      <w:lvlJc w:val="left"/>
      <w:pPr>
        <w:ind w:left="700" w:hanging="360"/>
      </w:pPr>
      <w:rPr>
        <w:rFonts w:hint="default"/>
        <w:i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2" w15:restartNumberingAfterBreak="0">
    <w:nsid w:val="54D52676"/>
    <w:multiLevelType w:val="hybridMultilevel"/>
    <w:tmpl w:val="2A10EC02"/>
    <w:lvl w:ilvl="0" w:tplc="6B7A9910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C2186"/>
    <w:multiLevelType w:val="hybridMultilevel"/>
    <w:tmpl w:val="A0708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EB78D0"/>
    <w:multiLevelType w:val="hybridMultilevel"/>
    <w:tmpl w:val="07A4653E"/>
    <w:lvl w:ilvl="0" w:tplc="9C12E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DC73C5"/>
    <w:multiLevelType w:val="multilevel"/>
    <w:tmpl w:val="32C40CE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26" w15:restartNumberingAfterBreak="0">
    <w:nsid w:val="7EAC5138"/>
    <w:multiLevelType w:val="hybridMultilevel"/>
    <w:tmpl w:val="38021D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20447A"/>
    <w:multiLevelType w:val="hybridMultilevel"/>
    <w:tmpl w:val="07A465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7"/>
  </w:num>
  <w:num w:numId="3">
    <w:abstractNumId w:val="21"/>
  </w:num>
  <w:num w:numId="4">
    <w:abstractNumId w:val="14"/>
  </w:num>
  <w:num w:numId="5">
    <w:abstractNumId w:val="10"/>
  </w:num>
  <w:num w:numId="6">
    <w:abstractNumId w:val="24"/>
  </w:num>
  <w:num w:numId="7">
    <w:abstractNumId w:val="0"/>
  </w:num>
  <w:num w:numId="8">
    <w:abstractNumId w:val="12"/>
  </w:num>
  <w:num w:numId="9">
    <w:abstractNumId w:val="11"/>
  </w:num>
  <w:num w:numId="10">
    <w:abstractNumId w:val="18"/>
  </w:num>
  <w:num w:numId="11">
    <w:abstractNumId w:val="13"/>
  </w:num>
  <w:num w:numId="12">
    <w:abstractNumId w:val="2"/>
  </w:num>
  <w:num w:numId="13">
    <w:abstractNumId w:val="8"/>
  </w:num>
  <w:num w:numId="14">
    <w:abstractNumId w:val="16"/>
  </w:num>
  <w:num w:numId="15">
    <w:abstractNumId w:val="1"/>
  </w:num>
  <w:num w:numId="16">
    <w:abstractNumId w:val="6"/>
  </w:num>
  <w:num w:numId="17">
    <w:abstractNumId w:val="3"/>
  </w:num>
  <w:num w:numId="18">
    <w:abstractNumId w:val="17"/>
  </w:num>
  <w:num w:numId="19">
    <w:abstractNumId w:val="26"/>
  </w:num>
  <w:num w:numId="20">
    <w:abstractNumId w:val="20"/>
  </w:num>
  <w:num w:numId="21">
    <w:abstractNumId w:val="25"/>
  </w:num>
  <w:num w:numId="22">
    <w:abstractNumId w:val="15"/>
  </w:num>
  <w:num w:numId="23">
    <w:abstractNumId w:val="4"/>
  </w:num>
  <w:num w:numId="24">
    <w:abstractNumId w:val="7"/>
  </w:num>
  <w:num w:numId="25">
    <w:abstractNumId w:val="19"/>
  </w:num>
  <w:num w:numId="26">
    <w:abstractNumId w:val="23"/>
  </w:num>
  <w:num w:numId="27">
    <w:abstractNumId w:val="5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5228"/>
    <w:rsid w:val="00001047"/>
    <w:rsid w:val="000011BE"/>
    <w:rsid w:val="00005B58"/>
    <w:rsid w:val="0000724C"/>
    <w:rsid w:val="000122E0"/>
    <w:rsid w:val="00012DE2"/>
    <w:rsid w:val="00013637"/>
    <w:rsid w:val="00014588"/>
    <w:rsid w:val="00017362"/>
    <w:rsid w:val="00020DDA"/>
    <w:rsid w:val="00024064"/>
    <w:rsid w:val="00025CF5"/>
    <w:rsid w:val="00031902"/>
    <w:rsid w:val="00034938"/>
    <w:rsid w:val="00036F9F"/>
    <w:rsid w:val="00041FD4"/>
    <w:rsid w:val="00042326"/>
    <w:rsid w:val="000433B4"/>
    <w:rsid w:val="00054ACB"/>
    <w:rsid w:val="0006021A"/>
    <w:rsid w:val="00061667"/>
    <w:rsid w:val="00067B04"/>
    <w:rsid w:val="0007172D"/>
    <w:rsid w:val="00074566"/>
    <w:rsid w:val="00075228"/>
    <w:rsid w:val="00084151"/>
    <w:rsid w:val="00085949"/>
    <w:rsid w:val="000B0C18"/>
    <w:rsid w:val="000B2007"/>
    <w:rsid w:val="000B2A1A"/>
    <w:rsid w:val="000B7512"/>
    <w:rsid w:val="000B7C0A"/>
    <w:rsid w:val="000C0EDF"/>
    <w:rsid w:val="000C2699"/>
    <w:rsid w:val="000C4AC7"/>
    <w:rsid w:val="000D0C26"/>
    <w:rsid w:val="000D32D3"/>
    <w:rsid w:val="000D39FB"/>
    <w:rsid w:val="000D42B5"/>
    <w:rsid w:val="000D4875"/>
    <w:rsid w:val="000E14B5"/>
    <w:rsid w:val="000E39E8"/>
    <w:rsid w:val="000E4480"/>
    <w:rsid w:val="000E44AC"/>
    <w:rsid w:val="000E608B"/>
    <w:rsid w:val="000F0A73"/>
    <w:rsid w:val="000F0D5A"/>
    <w:rsid w:val="000F6D2B"/>
    <w:rsid w:val="001033E7"/>
    <w:rsid w:val="001051E3"/>
    <w:rsid w:val="001105AF"/>
    <w:rsid w:val="001153EB"/>
    <w:rsid w:val="00120CEE"/>
    <w:rsid w:val="0012248B"/>
    <w:rsid w:val="00122CB5"/>
    <w:rsid w:val="00127B5C"/>
    <w:rsid w:val="00130F72"/>
    <w:rsid w:val="00132B5A"/>
    <w:rsid w:val="00147787"/>
    <w:rsid w:val="0015062D"/>
    <w:rsid w:val="0015259C"/>
    <w:rsid w:val="00154DFD"/>
    <w:rsid w:val="00155A13"/>
    <w:rsid w:val="0016578A"/>
    <w:rsid w:val="00166F66"/>
    <w:rsid w:val="00171744"/>
    <w:rsid w:val="001775D0"/>
    <w:rsid w:val="00184F2C"/>
    <w:rsid w:val="00190A2C"/>
    <w:rsid w:val="00195BDA"/>
    <w:rsid w:val="001A5D1C"/>
    <w:rsid w:val="001B1E96"/>
    <w:rsid w:val="001B2A6D"/>
    <w:rsid w:val="001B2FB5"/>
    <w:rsid w:val="001C0D6B"/>
    <w:rsid w:val="001C26B3"/>
    <w:rsid w:val="001C5C30"/>
    <w:rsid w:val="001D040B"/>
    <w:rsid w:val="001D0BCE"/>
    <w:rsid w:val="001D160C"/>
    <w:rsid w:val="001D41AD"/>
    <w:rsid w:val="001E15FE"/>
    <w:rsid w:val="001F50AF"/>
    <w:rsid w:val="00210D60"/>
    <w:rsid w:val="00211B7E"/>
    <w:rsid w:val="00217447"/>
    <w:rsid w:val="00226C28"/>
    <w:rsid w:val="002302A6"/>
    <w:rsid w:val="00233970"/>
    <w:rsid w:val="0024027B"/>
    <w:rsid w:val="00244571"/>
    <w:rsid w:val="00247D98"/>
    <w:rsid w:val="002522BD"/>
    <w:rsid w:val="002674DB"/>
    <w:rsid w:val="0027046E"/>
    <w:rsid w:val="00270C64"/>
    <w:rsid w:val="00271388"/>
    <w:rsid w:val="002726BB"/>
    <w:rsid w:val="0028233D"/>
    <w:rsid w:val="00287B35"/>
    <w:rsid w:val="00290308"/>
    <w:rsid w:val="00297A03"/>
    <w:rsid w:val="002A12EC"/>
    <w:rsid w:val="002A3741"/>
    <w:rsid w:val="002A50E1"/>
    <w:rsid w:val="002A762F"/>
    <w:rsid w:val="002B0F4F"/>
    <w:rsid w:val="002B21C1"/>
    <w:rsid w:val="002B4150"/>
    <w:rsid w:val="002B5866"/>
    <w:rsid w:val="002C0A53"/>
    <w:rsid w:val="002C2ED8"/>
    <w:rsid w:val="002C64D1"/>
    <w:rsid w:val="002D0268"/>
    <w:rsid w:val="002D6C60"/>
    <w:rsid w:val="002E14F0"/>
    <w:rsid w:val="002F1851"/>
    <w:rsid w:val="002F3811"/>
    <w:rsid w:val="00304C87"/>
    <w:rsid w:val="00317208"/>
    <w:rsid w:val="0032295E"/>
    <w:rsid w:val="00322FDE"/>
    <w:rsid w:val="0032436A"/>
    <w:rsid w:val="00335084"/>
    <w:rsid w:val="00343B87"/>
    <w:rsid w:val="00344EB5"/>
    <w:rsid w:val="00355568"/>
    <w:rsid w:val="0036512A"/>
    <w:rsid w:val="00366AC2"/>
    <w:rsid w:val="003678CF"/>
    <w:rsid w:val="00370073"/>
    <w:rsid w:val="00373233"/>
    <w:rsid w:val="003838A8"/>
    <w:rsid w:val="00386A32"/>
    <w:rsid w:val="00387FDA"/>
    <w:rsid w:val="00391025"/>
    <w:rsid w:val="0039233B"/>
    <w:rsid w:val="003A578D"/>
    <w:rsid w:val="003A78CC"/>
    <w:rsid w:val="003B3724"/>
    <w:rsid w:val="003B65AD"/>
    <w:rsid w:val="003C0083"/>
    <w:rsid w:val="003C2270"/>
    <w:rsid w:val="003D3FA0"/>
    <w:rsid w:val="003D6D11"/>
    <w:rsid w:val="003D7096"/>
    <w:rsid w:val="003E259E"/>
    <w:rsid w:val="003F6A15"/>
    <w:rsid w:val="004035BF"/>
    <w:rsid w:val="00407C21"/>
    <w:rsid w:val="004117CF"/>
    <w:rsid w:val="00412C95"/>
    <w:rsid w:val="00416D77"/>
    <w:rsid w:val="00430753"/>
    <w:rsid w:val="00431D46"/>
    <w:rsid w:val="00433810"/>
    <w:rsid w:val="004412A6"/>
    <w:rsid w:val="00442EA8"/>
    <w:rsid w:val="004475AB"/>
    <w:rsid w:val="0045372C"/>
    <w:rsid w:val="0045438C"/>
    <w:rsid w:val="0045550B"/>
    <w:rsid w:val="00455C70"/>
    <w:rsid w:val="00456AB0"/>
    <w:rsid w:val="00457804"/>
    <w:rsid w:val="0046063C"/>
    <w:rsid w:val="00462590"/>
    <w:rsid w:val="00474656"/>
    <w:rsid w:val="004778C6"/>
    <w:rsid w:val="004835E1"/>
    <w:rsid w:val="004905C4"/>
    <w:rsid w:val="004A0651"/>
    <w:rsid w:val="004A09A6"/>
    <w:rsid w:val="004A34B9"/>
    <w:rsid w:val="004B5757"/>
    <w:rsid w:val="004B6BE9"/>
    <w:rsid w:val="004B7EA2"/>
    <w:rsid w:val="004C0EB5"/>
    <w:rsid w:val="004C1531"/>
    <w:rsid w:val="004C7D7C"/>
    <w:rsid w:val="004D3C92"/>
    <w:rsid w:val="004D58E4"/>
    <w:rsid w:val="004D6D9C"/>
    <w:rsid w:val="004D7469"/>
    <w:rsid w:val="004E0D68"/>
    <w:rsid w:val="004E60DA"/>
    <w:rsid w:val="004F077F"/>
    <w:rsid w:val="004F46E3"/>
    <w:rsid w:val="004F6D77"/>
    <w:rsid w:val="005026A0"/>
    <w:rsid w:val="00502B7B"/>
    <w:rsid w:val="005051FA"/>
    <w:rsid w:val="0051111D"/>
    <w:rsid w:val="005132CD"/>
    <w:rsid w:val="00513ADB"/>
    <w:rsid w:val="00525DF9"/>
    <w:rsid w:val="00533695"/>
    <w:rsid w:val="00536162"/>
    <w:rsid w:val="00537C0E"/>
    <w:rsid w:val="00540ADD"/>
    <w:rsid w:val="00542B9A"/>
    <w:rsid w:val="005519D9"/>
    <w:rsid w:val="00551C2E"/>
    <w:rsid w:val="00556E09"/>
    <w:rsid w:val="00562BC7"/>
    <w:rsid w:val="0056367F"/>
    <w:rsid w:val="00566925"/>
    <w:rsid w:val="00567137"/>
    <w:rsid w:val="0057145F"/>
    <w:rsid w:val="00574786"/>
    <w:rsid w:val="005760F4"/>
    <w:rsid w:val="00577210"/>
    <w:rsid w:val="00584F3D"/>
    <w:rsid w:val="005949B8"/>
    <w:rsid w:val="00595D8B"/>
    <w:rsid w:val="005A2E04"/>
    <w:rsid w:val="005A48F6"/>
    <w:rsid w:val="005A7C85"/>
    <w:rsid w:val="005B060F"/>
    <w:rsid w:val="005B2980"/>
    <w:rsid w:val="005B2D88"/>
    <w:rsid w:val="005B61AF"/>
    <w:rsid w:val="005C39B1"/>
    <w:rsid w:val="005C748B"/>
    <w:rsid w:val="005D76E4"/>
    <w:rsid w:val="005E41CC"/>
    <w:rsid w:val="005F2032"/>
    <w:rsid w:val="005F6966"/>
    <w:rsid w:val="00600207"/>
    <w:rsid w:val="00605C1C"/>
    <w:rsid w:val="00616CED"/>
    <w:rsid w:val="00621D86"/>
    <w:rsid w:val="006264EB"/>
    <w:rsid w:val="00630BD2"/>
    <w:rsid w:val="0063218D"/>
    <w:rsid w:val="006353D4"/>
    <w:rsid w:val="00635554"/>
    <w:rsid w:val="00635B3C"/>
    <w:rsid w:val="006459AF"/>
    <w:rsid w:val="006477F8"/>
    <w:rsid w:val="00654CAA"/>
    <w:rsid w:val="00654EDE"/>
    <w:rsid w:val="006563F0"/>
    <w:rsid w:val="00661D72"/>
    <w:rsid w:val="00667546"/>
    <w:rsid w:val="00676896"/>
    <w:rsid w:val="00682D76"/>
    <w:rsid w:val="006840C9"/>
    <w:rsid w:val="0068658B"/>
    <w:rsid w:val="00687AA7"/>
    <w:rsid w:val="0069347C"/>
    <w:rsid w:val="006958A6"/>
    <w:rsid w:val="0069600F"/>
    <w:rsid w:val="006969FE"/>
    <w:rsid w:val="0069781C"/>
    <w:rsid w:val="006A0F6C"/>
    <w:rsid w:val="006A3952"/>
    <w:rsid w:val="006A5DA7"/>
    <w:rsid w:val="006B0D0A"/>
    <w:rsid w:val="006B37B8"/>
    <w:rsid w:val="006D2962"/>
    <w:rsid w:val="006D33E5"/>
    <w:rsid w:val="006D5E53"/>
    <w:rsid w:val="006D645D"/>
    <w:rsid w:val="006F1841"/>
    <w:rsid w:val="006F3290"/>
    <w:rsid w:val="006F5024"/>
    <w:rsid w:val="006F5834"/>
    <w:rsid w:val="007031EC"/>
    <w:rsid w:val="00706B96"/>
    <w:rsid w:val="00706E71"/>
    <w:rsid w:val="00716200"/>
    <w:rsid w:val="007203F2"/>
    <w:rsid w:val="00722C8B"/>
    <w:rsid w:val="00730CF6"/>
    <w:rsid w:val="00733D0F"/>
    <w:rsid w:val="00737F9F"/>
    <w:rsid w:val="0074103D"/>
    <w:rsid w:val="00742F48"/>
    <w:rsid w:val="00746A6E"/>
    <w:rsid w:val="0076211D"/>
    <w:rsid w:val="007639EF"/>
    <w:rsid w:val="00766DBB"/>
    <w:rsid w:val="00771D90"/>
    <w:rsid w:val="00773A9D"/>
    <w:rsid w:val="007752CA"/>
    <w:rsid w:val="00775A1D"/>
    <w:rsid w:val="00777544"/>
    <w:rsid w:val="00786117"/>
    <w:rsid w:val="00793F99"/>
    <w:rsid w:val="00794A9A"/>
    <w:rsid w:val="00796947"/>
    <w:rsid w:val="007B3277"/>
    <w:rsid w:val="007B6F8E"/>
    <w:rsid w:val="007D6C16"/>
    <w:rsid w:val="007E665D"/>
    <w:rsid w:val="007F0602"/>
    <w:rsid w:val="007F377B"/>
    <w:rsid w:val="0080134B"/>
    <w:rsid w:val="00804D75"/>
    <w:rsid w:val="00806909"/>
    <w:rsid w:val="00807C87"/>
    <w:rsid w:val="00811B00"/>
    <w:rsid w:val="00813EC1"/>
    <w:rsid w:val="00815AD6"/>
    <w:rsid w:val="00820153"/>
    <w:rsid w:val="0082083A"/>
    <w:rsid w:val="00826276"/>
    <w:rsid w:val="00831BEB"/>
    <w:rsid w:val="00841029"/>
    <w:rsid w:val="0084695D"/>
    <w:rsid w:val="00850C9E"/>
    <w:rsid w:val="00853BE9"/>
    <w:rsid w:val="00866D55"/>
    <w:rsid w:val="008716C7"/>
    <w:rsid w:val="008766A7"/>
    <w:rsid w:val="00886EF3"/>
    <w:rsid w:val="00892F45"/>
    <w:rsid w:val="008A0DA4"/>
    <w:rsid w:val="008A54C3"/>
    <w:rsid w:val="008A6135"/>
    <w:rsid w:val="008A62FE"/>
    <w:rsid w:val="008B1DBF"/>
    <w:rsid w:val="008B2B14"/>
    <w:rsid w:val="008B3863"/>
    <w:rsid w:val="008B576A"/>
    <w:rsid w:val="008D2989"/>
    <w:rsid w:val="008D3DF9"/>
    <w:rsid w:val="008D7D97"/>
    <w:rsid w:val="008E72EB"/>
    <w:rsid w:val="00910A6A"/>
    <w:rsid w:val="00911468"/>
    <w:rsid w:val="00915AA4"/>
    <w:rsid w:val="009169D4"/>
    <w:rsid w:val="00923526"/>
    <w:rsid w:val="00925E0D"/>
    <w:rsid w:val="009274B7"/>
    <w:rsid w:val="00930F0E"/>
    <w:rsid w:val="00932E82"/>
    <w:rsid w:val="00932EAE"/>
    <w:rsid w:val="0093375B"/>
    <w:rsid w:val="009342B9"/>
    <w:rsid w:val="009342C4"/>
    <w:rsid w:val="00936BC1"/>
    <w:rsid w:val="00942F13"/>
    <w:rsid w:val="00946128"/>
    <w:rsid w:val="009473FF"/>
    <w:rsid w:val="0095595E"/>
    <w:rsid w:val="00957313"/>
    <w:rsid w:val="00957CF6"/>
    <w:rsid w:val="00957FB2"/>
    <w:rsid w:val="00960409"/>
    <w:rsid w:val="0097087D"/>
    <w:rsid w:val="00972F73"/>
    <w:rsid w:val="00974863"/>
    <w:rsid w:val="00977C8C"/>
    <w:rsid w:val="0098223B"/>
    <w:rsid w:val="009A448F"/>
    <w:rsid w:val="009A663D"/>
    <w:rsid w:val="009A72E8"/>
    <w:rsid w:val="009B2D00"/>
    <w:rsid w:val="009B5E86"/>
    <w:rsid w:val="009C1C87"/>
    <w:rsid w:val="009C3FB2"/>
    <w:rsid w:val="009C528D"/>
    <w:rsid w:val="009C596B"/>
    <w:rsid w:val="009D01E2"/>
    <w:rsid w:val="009D5316"/>
    <w:rsid w:val="009E1A39"/>
    <w:rsid w:val="009F3D2A"/>
    <w:rsid w:val="009F3EE3"/>
    <w:rsid w:val="009F6E17"/>
    <w:rsid w:val="00A010C1"/>
    <w:rsid w:val="00A05212"/>
    <w:rsid w:val="00A06ABB"/>
    <w:rsid w:val="00A11E9D"/>
    <w:rsid w:val="00A12775"/>
    <w:rsid w:val="00A15C94"/>
    <w:rsid w:val="00A17F67"/>
    <w:rsid w:val="00A22DE8"/>
    <w:rsid w:val="00A242B4"/>
    <w:rsid w:val="00A26C7F"/>
    <w:rsid w:val="00A3674A"/>
    <w:rsid w:val="00A42898"/>
    <w:rsid w:val="00A50A87"/>
    <w:rsid w:val="00A55C00"/>
    <w:rsid w:val="00A63A9B"/>
    <w:rsid w:val="00A736F8"/>
    <w:rsid w:val="00A817FA"/>
    <w:rsid w:val="00A846A2"/>
    <w:rsid w:val="00A93190"/>
    <w:rsid w:val="00A94B89"/>
    <w:rsid w:val="00A96944"/>
    <w:rsid w:val="00A96D4C"/>
    <w:rsid w:val="00AA1A61"/>
    <w:rsid w:val="00AA7E84"/>
    <w:rsid w:val="00AB13E3"/>
    <w:rsid w:val="00AB1B9F"/>
    <w:rsid w:val="00AB7D21"/>
    <w:rsid w:val="00AC035F"/>
    <w:rsid w:val="00AC0E15"/>
    <w:rsid w:val="00AC29AE"/>
    <w:rsid w:val="00AC4448"/>
    <w:rsid w:val="00AC44BD"/>
    <w:rsid w:val="00AC6190"/>
    <w:rsid w:val="00AC695B"/>
    <w:rsid w:val="00AC6B1B"/>
    <w:rsid w:val="00AD0C8B"/>
    <w:rsid w:val="00AD2B05"/>
    <w:rsid w:val="00AE1AA7"/>
    <w:rsid w:val="00AE20D5"/>
    <w:rsid w:val="00AE2CB4"/>
    <w:rsid w:val="00AF0C8E"/>
    <w:rsid w:val="00AF7560"/>
    <w:rsid w:val="00B01FF8"/>
    <w:rsid w:val="00B03631"/>
    <w:rsid w:val="00B05C3C"/>
    <w:rsid w:val="00B05EC5"/>
    <w:rsid w:val="00B06B07"/>
    <w:rsid w:val="00B20129"/>
    <w:rsid w:val="00B218D7"/>
    <w:rsid w:val="00B2629E"/>
    <w:rsid w:val="00B34701"/>
    <w:rsid w:val="00B35C17"/>
    <w:rsid w:val="00B36648"/>
    <w:rsid w:val="00B3716F"/>
    <w:rsid w:val="00B37CD5"/>
    <w:rsid w:val="00B418E5"/>
    <w:rsid w:val="00B44431"/>
    <w:rsid w:val="00B46565"/>
    <w:rsid w:val="00B567AB"/>
    <w:rsid w:val="00B67140"/>
    <w:rsid w:val="00B73C29"/>
    <w:rsid w:val="00B73ED3"/>
    <w:rsid w:val="00B73F40"/>
    <w:rsid w:val="00B75479"/>
    <w:rsid w:val="00B777F3"/>
    <w:rsid w:val="00B80C2E"/>
    <w:rsid w:val="00B81F40"/>
    <w:rsid w:val="00B81F94"/>
    <w:rsid w:val="00B84982"/>
    <w:rsid w:val="00B849FD"/>
    <w:rsid w:val="00B86D61"/>
    <w:rsid w:val="00B9086E"/>
    <w:rsid w:val="00B91B22"/>
    <w:rsid w:val="00B9207C"/>
    <w:rsid w:val="00B93C6B"/>
    <w:rsid w:val="00B97C9F"/>
    <w:rsid w:val="00BA1546"/>
    <w:rsid w:val="00BA2E99"/>
    <w:rsid w:val="00BA329F"/>
    <w:rsid w:val="00BB45ED"/>
    <w:rsid w:val="00BB584B"/>
    <w:rsid w:val="00BB6074"/>
    <w:rsid w:val="00BC718F"/>
    <w:rsid w:val="00BD2E5D"/>
    <w:rsid w:val="00BE4538"/>
    <w:rsid w:val="00BF0155"/>
    <w:rsid w:val="00BF1943"/>
    <w:rsid w:val="00BF41A3"/>
    <w:rsid w:val="00BF43F5"/>
    <w:rsid w:val="00BF587E"/>
    <w:rsid w:val="00C15B96"/>
    <w:rsid w:val="00C23DC6"/>
    <w:rsid w:val="00C31E82"/>
    <w:rsid w:val="00C356FF"/>
    <w:rsid w:val="00C437D0"/>
    <w:rsid w:val="00C46E15"/>
    <w:rsid w:val="00C505BA"/>
    <w:rsid w:val="00C515A6"/>
    <w:rsid w:val="00C60418"/>
    <w:rsid w:val="00C77B70"/>
    <w:rsid w:val="00C80D04"/>
    <w:rsid w:val="00C80E50"/>
    <w:rsid w:val="00C811B8"/>
    <w:rsid w:val="00C82B42"/>
    <w:rsid w:val="00C8593F"/>
    <w:rsid w:val="00C87639"/>
    <w:rsid w:val="00C90C11"/>
    <w:rsid w:val="00C920B2"/>
    <w:rsid w:val="00CA1E1D"/>
    <w:rsid w:val="00CA47CF"/>
    <w:rsid w:val="00CB4F05"/>
    <w:rsid w:val="00CB5C1D"/>
    <w:rsid w:val="00CC7B35"/>
    <w:rsid w:val="00CD1126"/>
    <w:rsid w:val="00CD411C"/>
    <w:rsid w:val="00CD4382"/>
    <w:rsid w:val="00CD4666"/>
    <w:rsid w:val="00CE0947"/>
    <w:rsid w:val="00CE3510"/>
    <w:rsid w:val="00CE4E5D"/>
    <w:rsid w:val="00CF0FF1"/>
    <w:rsid w:val="00CF1B68"/>
    <w:rsid w:val="00CF714C"/>
    <w:rsid w:val="00D07C0D"/>
    <w:rsid w:val="00D112AD"/>
    <w:rsid w:val="00D150CB"/>
    <w:rsid w:val="00D2029F"/>
    <w:rsid w:val="00D249A4"/>
    <w:rsid w:val="00D302B1"/>
    <w:rsid w:val="00D35F7E"/>
    <w:rsid w:val="00D36857"/>
    <w:rsid w:val="00D36CA3"/>
    <w:rsid w:val="00D452B8"/>
    <w:rsid w:val="00D46821"/>
    <w:rsid w:val="00D5390F"/>
    <w:rsid w:val="00D5506F"/>
    <w:rsid w:val="00D60CE1"/>
    <w:rsid w:val="00D63838"/>
    <w:rsid w:val="00D66F54"/>
    <w:rsid w:val="00D7218A"/>
    <w:rsid w:val="00D721F7"/>
    <w:rsid w:val="00D73392"/>
    <w:rsid w:val="00D75272"/>
    <w:rsid w:val="00D775B0"/>
    <w:rsid w:val="00D83D52"/>
    <w:rsid w:val="00D857E3"/>
    <w:rsid w:val="00D97B6F"/>
    <w:rsid w:val="00DA2094"/>
    <w:rsid w:val="00DB3318"/>
    <w:rsid w:val="00DB3811"/>
    <w:rsid w:val="00DB7635"/>
    <w:rsid w:val="00DC2E49"/>
    <w:rsid w:val="00DC4609"/>
    <w:rsid w:val="00DD0804"/>
    <w:rsid w:val="00DD5519"/>
    <w:rsid w:val="00DD56BB"/>
    <w:rsid w:val="00DE4578"/>
    <w:rsid w:val="00DE594F"/>
    <w:rsid w:val="00DF0CD4"/>
    <w:rsid w:val="00DF1773"/>
    <w:rsid w:val="00DF47F0"/>
    <w:rsid w:val="00E03D80"/>
    <w:rsid w:val="00E04390"/>
    <w:rsid w:val="00E0798C"/>
    <w:rsid w:val="00E16067"/>
    <w:rsid w:val="00E16A1A"/>
    <w:rsid w:val="00E22E62"/>
    <w:rsid w:val="00E24A9B"/>
    <w:rsid w:val="00E34EEB"/>
    <w:rsid w:val="00E35013"/>
    <w:rsid w:val="00E4776B"/>
    <w:rsid w:val="00E56A2B"/>
    <w:rsid w:val="00E70F5A"/>
    <w:rsid w:val="00E75699"/>
    <w:rsid w:val="00E756C7"/>
    <w:rsid w:val="00E8585E"/>
    <w:rsid w:val="00E9640A"/>
    <w:rsid w:val="00EA380B"/>
    <w:rsid w:val="00EB126C"/>
    <w:rsid w:val="00EB2868"/>
    <w:rsid w:val="00EB3C92"/>
    <w:rsid w:val="00EB6782"/>
    <w:rsid w:val="00EC1C04"/>
    <w:rsid w:val="00EC32C3"/>
    <w:rsid w:val="00EC342C"/>
    <w:rsid w:val="00EC550E"/>
    <w:rsid w:val="00ED0F3B"/>
    <w:rsid w:val="00ED177A"/>
    <w:rsid w:val="00ED29F0"/>
    <w:rsid w:val="00EE22E7"/>
    <w:rsid w:val="00EE38E6"/>
    <w:rsid w:val="00EE616F"/>
    <w:rsid w:val="00EE62E3"/>
    <w:rsid w:val="00EF20C6"/>
    <w:rsid w:val="00EF4048"/>
    <w:rsid w:val="00F00C10"/>
    <w:rsid w:val="00F06886"/>
    <w:rsid w:val="00F15962"/>
    <w:rsid w:val="00F15CAD"/>
    <w:rsid w:val="00F17071"/>
    <w:rsid w:val="00F213AC"/>
    <w:rsid w:val="00F21BA8"/>
    <w:rsid w:val="00F31197"/>
    <w:rsid w:val="00F31A82"/>
    <w:rsid w:val="00F33682"/>
    <w:rsid w:val="00F34E9D"/>
    <w:rsid w:val="00F3747C"/>
    <w:rsid w:val="00F46A4F"/>
    <w:rsid w:val="00F50067"/>
    <w:rsid w:val="00F51499"/>
    <w:rsid w:val="00F55693"/>
    <w:rsid w:val="00F55E71"/>
    <w:rsid w:val="00F56343"/>
    <w:rsid w:val="00F57B70"/>
    <w:rsid w:val="00F608F4"/>
    <w:rsid w:val="00F61521"/>
    <w:rsid w:val="00F62C3C"/>
    <w:rsid w:val="00F6383D"/>
    <w:rsid w:val="00F709CD"/>
    <w:rsid w:val="00F7171C"/>
    <w:rsid w:val="00F71939"/>
    <w:rsid w:val="00F75AAD"/>
    <w:rsid w:val="00F76D3F"/>
    <w:rsid w:val="00F81195"/>
    <w:rsid w:val="00F815B9"/>
    <w:rsid w:val="00F83105"/>
    <w:rsid w:val="00F92E30"/>
    <w:rsid w:val="00F93115"/>
    <w:rsid w:val="00FA005C"/>
    <w:rsid w:val="00FB2AFA"/>
    <w:rsid w:val="00FB4167"/>
    <w:rsid w:val="00FB50F5"/>
    <w:rsid w:val="00FB6292"/>
    <w:rsid w:val="00FC4C7D"/>
    <w:rsid w:val="00FC695F"/>
    <w:rsid w:val="00FD1F70"/>
    <w:rsid w:val="00FE5BDE"/>
    <w:rsid w:val="00FF3BB7"/>
    <w:rsid w:val="00FF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5D8A5"/>
  <w15:docId w15:val="{AF1A1633-6C2C-458C-82EB-ECECF581E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5866"/>
  </w:style>
  <w:style w:type="paragraph" w:styleId="Nadpis1">
    <w:name w:val="heading 1"/>
    <w:aliases w:val="kapitola,Hlavní nadpis,Nadpis spec1,Za A,Nadpis 1123,1. Nadpis 1,kapitola1,Kapitola,1,Za A."/>
    <w:basedOn w:val="Normln"/>
    <w:next w:val="Normln"/>
    <w:link w:val="Nadpis1Char"/>
    <w:qFormat/>
    <w:rsid w:val="001C26B3"/>
    <w:pPr>
      <w:keepNext/>
      <w:keepLines/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aliases w:val="F2,Nadpis nižší úrovně,Nadpisspec2,1.1 Nadpis 2,Za 1.,clanek,kapitola2,Podkapitola,2,21,kap2"/>
    <w:basedOn w:val="Normln"/>
    <w:next w:val="Normln"/>
    <w:link w:val="Nadpis2Char"/>
    <w:unhideWhenUsed/>
    <w:qFormat/>
    <w:rsid w:val="000752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aliases w:val="Nadpis3,Nadpis 3 velká písmena,Kurzíva,adpis 3,Titul1,Za a),podclanek,kapitola3,Clanek,3,Podclanek,Heading 3 Char Char,kap3,Nadpis 3 Char Char,Nadpis 3 Char Char Char Char Char Char,Nadpis 3 Char Char Char Char Char Char Char Char"/>
    <w:basedOn w:val="Normln"/>
    <w:next w:val="Normln"/>
    <w:link w:val="Nadpis3Char"/>
    <w:unhideWhenUsed/>
    <w:qFormat/>
    <w:rsid w:val="000752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Titul2 Char,Titul2"/>
    <w:basedOn w:val="Normln"/>
    <w:next w:val="Normln"/>
    <w:link w:val="Nadpis4Char"/>
    <w:qFormat/>
    <w:rsid w:val="00075228"/>
    <w:pPr>
      <w:keepNext/>
      <w:tabs>
        <w:tab w:val="num" w:pos="0"/>
      </w:tabs>
      <w:suppressAutoHyphens/>
      <w:jc w:val="center"/>
      <w:outlineLvl w:val="3"/>
    </w:pPr>
    <w:rPr>
      <w:rFonts w:ascii="Arial" w:eastAsia="Times New Roman" w:hAnsi="Arial" w:cs="Times New Roman"/>
      <w:b/>
      <w:bCs/>
      <w:sz w:val="24"/>
      <w:szCs w:val="24"/>
      <w:lang w:eastAsia="ar-SA"/>
    </w:rPr>
  </w:style>
  <w:style w:type="paragraph" w:styleId="Nadpis5">
    <w:name w:val="heading 5"/>
    <w:basedOn w:val="Normln"/>
    <w:next w:val="Normln"/>
    <w:link w:val="Nadpis5Char"/>
    <w:qFormat/>
    <w:rsid w:val="00075228"/>
    <w:pPr>
      <w:keepNext/>
      <w:tabs>
        <w:tab w:val="num" w:pos="0"/>
      </w:tabs>
      <w:suppressAutoHyphens/>
      <w:outlineLvl w:val="4"/>
    </w:pPr>
    <w:rPr>
      <w:rFonts w:ascii="Arial" w:eastAsia="Times New Roman" w:hAnsi="Arial" w:cs="Times New Roman"/>
      <w:szCs w:val="24"/>
      <w:u w:val="single"/>
      <w:lang w:eastAsia="ar-SA"/>
    </w:rPr>
  </w:style>
  <w:style w:type="paragraph" w:styleId="Nadpis6">
    <w:name w:val="heading 6"/>
    <w:basedOn w:val="Normln"/>
    <w:next w:val="Normln"/>
    <w:link w:val="Nadpis6Char"/>
    <w:unhideWhenUsed/>
    <w:qFormat/>
    <w:rsid w:val="000752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qFormat/>
    <w:rsid w:val="00075228"/>
    <w:pPr>
      <w:keepNext/>
      <w:tabs>
        <w:tab w:val="num" w:pos="0"/>
      </w:tabs>
      <w:suppressAutoHyphens/>
      <w:outlineLvl w:val="6"/>
    </w:pPr>
    <w:rPr>
      <w:rFonts w:ascii="Arial" w:eastAsia="Times New Roman" w:hAnsi="Arial" w:cs="Times New Roman"/>
      <w:b/>
      <w:bCs/>
      <w:szCs w:val="24"/>
      <w:lang w:eastAsia="ar-SA"/>
    </w:rPr>
  </w:style>
  <w:style w:type="paragraph" w:styleId="Nadpis8">
    <w:name w:val="heading 8"/>
    <w:basedOn w:val="Normln"/>
    <w:next w:val="Normln"/>
    <w:link w:val="Nadpis8Char"/>
    <w:unhideWhenUsed/>
    <w:qFormat/>
    <w:rsid w:val="000752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075228"/>
    <w:pPr>
      <w:keepNext/>
      <w:tabs>
        <w:tab w:val="num" w:pos="0"/>
      </w:tabs>
      <w:suppressAutoHyphens/>
      <w:outlineLvl w:val="8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Hlavní nadpis Char,Nadpis spec1 Char,Za A Char,Nadpis 1123 Char,1. Nadpis 1 Char,kapitola1 Char,Kapitola Char,1 Char,Za A. Char"/>
    <w:basedOn w:val="Standardnpsmoodstavce"/>
    <w:link w:val="Nadpis1"/>
    <w:rsid w:val="001C26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aliases w:val="F2 Char,Nadpis nižší úrovně Char,Nadpisspec2 Char,1.1 Nadpis 2 Char,Za 1. Char,clanek Char,kapitola2 Char,Podkapitola Char,2 Char,21 Char,kap2 Char"/>
    <w:basedOn w:val="Standardnpsmoodstavce"/>
    <w:link w:val="Nadpis2"/>
    <w:rsid w:val="000752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34"/>
    <w:qFormat/>
    <w:rsid w:val="0007522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75228"/>
    <w:rPr>
      <w:b/>
      <w:bCs/>
      <w:i/>
      <w:iCs/>
      <w:color w:val="4F81BD" w:themeColor="accent1"/>
    </w:rPr>
  </w:style>
  <w:style w:type="paragraph" w:styleId="Obsah1">
    <w:name w:val="toc 1"/>
    <w:basedOn w:val="Normln"/>
    <w:next w:val="Normln"/>
    <w:autoRedefine/>
    <w:uiPriority w:val="39"/>
    <w:unhideWhenUsed/>
    <w:rsid w:val="00075228"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075228"/>
    <w:pPr>
      <w:spacing w:before="240"/>
    </w:pPr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075228"/>
    <w:rPr>
      <w:color w:val="0000FF" w:themeColor="hyperlink"/>
      <w:u w:val="single"/>
    </w:rPr>
  </w:style>
  <w:style w:type="character" w:customStyle="1" w:styleId="Nadpis3Char">
    <w:name w:val="Nadpis 3 Char"/>
    <w:aliases w:val="Nadpis3 Char,Nadpis 3 velká písmena Char,Kurzíva Char,adpis 3 Char,Titul1 Char,Za a) Char,podclanek Char,kapitola3 Char,Clanek Char,3 Char,Podclanek Char,Heading 3 Char Char Char,kap3 Char,Nadpis 3 Char Char Char"/>
    <w:basedOn w:val="Standardnpsmoodstavce"/>
    <w:link w:val="Nadpis3"/>
    <w:uiPriority w:val="9"/>
    <w:rsid w:val="000752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bsah3">
    <w:name w:val="toc 3"/>
    <w:basedOn w:val="Normln"/>
    <w:next w:val="Normln"/>
    <w:autoRedefine/>
    <w:uiPriority w:val="39"/>
    <w:unhideWhenUsed/>
    <w:rsid w:val="00075228"/>
    <w:pPr>
      <w:ind w:left="220"/>
    </w:pPr>
    <w:rPr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752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q4">
    <w:name w:val="q4"/>
    <w:basedOn w:val="Normln"/>
    <w:rsid w:val="000752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752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4Char">
    <w:name w:val="Nadpis 4 Char"/>
    <w:aliases w:val="Titul2 Char Char,Titul2 Char1"/>
    <w:basedOn w:val="Standardnpsmoodstavce"/>
    <w:link w:val="Nadpis4"/>
    <w:rsid w:val="00075228"/>
    <w:rPr>
      <w:rFonts w:ascii="Arial" w:eastAsia="Times New Roman" w:hAnsi="Arial" w:cs="Times New Roman"/>
      <w:b/>
      <w:bCs/>
      <w:sz w:val="24"/>
      <w:szCs w:val="24"/>
      <w:lang w:eastAsia="ar-SA"/>
    </w:rPr>
  </w:style>
  <w:style w:type="character" w:customStyle="1" w:styleId="Nadpis5Char">
    <w:name w:val="Nadpis 5 Char"/>
    <w:basedOn w:val="Standardnpsmoodstavce"/>
    <w:link w:val="Nadpis5"/>
    <w:rsid w:val="00075228"/>
    <w:rPr>
      <w:rFonts w:ascii="Arial" w:eastAsia="Times New Roman" w:hAnsi="Arial" w:cs="Times New Roman"/>
      <w:szCs w:val="24"/>
      <w:u w:val="single"/>
      <w:lang w:eastAsia="ar-SA"/>
    </w:rPr>
  </w:style>
  <w:style w:type="character" w:customStyle="1" w:styleId="Nadpis7Char">
    <w:name w:val="Nadpis 7 Char"/>
    <w:basedOn w:val="Standardnpsmoodstavce"/>
    <w:link w:val="Nadpis7"/>
    <w:rsid w:val="00075228"/>
    <w:rPr>
      <w:rFonts w:ascii="Arial" w:eastAsia="Times New Roman" w:hAnsi="Arial" w:cs="Times New Roman"/>
      <w:b/>
      <w:bCs/>
      <w:szCs w:val="24"/>
      <w:lang w:eastAsia="ar-SA"/>
    </w:rPr>
  </w:style>
  <w:style w:type="character" w:customStyle="1" w:styleId="Nadpis9Char">
    <w:name w:val="Nadpis 9 Char"/>
    <w:basedOn w:val="Standardnpsmoodstavce"/>
    <w:link w:val="Nadpis9"/>
    <w:rsid w:val="00075228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75228"/>
    <w:pPr>
      <w:keepLines w:val="0"/>
      <w:tabs>
        <w:tab w:val="num" w:pos="0"/>
      </w:tabs>
      <w:suppressAutoHyphens/>
      <w:spacing w:before="0"/>
      <w:outlineLvl w:val="9"/>
    </w:pPr>
    <w:rPr>
      <w:rFonts w:ascii="Arial" w:eastAsia="Times New Roman" w:hAnsi="Arial" w:cs="Times New Roman"/>
      <w:b w:val="0"/>
      <w:bCs w:val="0"/>
      <w:color w:val="auto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52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5228"/>
    <w:rPr>
      <w:rFonts w:ascii="Tahoma" w:hAnsi="Tahoma" w:cs="Tahoma"/>
      <w:sz w:val="16"/>
      <w:szCs w:val="16"/>
    </w:rPr>
  </w:style>
  <w:style w:type="paragraph" w:styleId="Obsah4">
    <w:name w:val="toc 4"/>
    <w:basedOn w:val="Normln"/>
    <w:next w:val="Normln"/>
    <w:autoRedefine/>
    <w:uiPriority w:val="39"/>
    <w:unhideWhenUsed/>
    <w:rsid w:val="00075228"/>
    <w:pPr>
      <w:ind w:left="44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075228"/>
    <w:pPr>
      <w:ind w:left="660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075228"/>
    <w:pPr>
      <w:ind w:left="88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075228"/>
    <w:pPr>
      <w:ind w:left="110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075228"/>
    <w:pPr>
      <w:ind w:left="132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075228"/>
    <w:pPr>
      <w:ind w:left="1540"/>
    </w:pPr>
    <w:rPr>
      <w:sz w:val="20"/>
      <w:szCs w:val="20"/>
    </w:rPr>
  </w:style>
  <w:style w:type="paragraph" w:styleId="Zhlav">
    <w:name w:val="header"/>
    <w:basedOn w:val="Normln"/>
    <w:link w:val="ZhlavChar"/>
    <w:rsid w:val="00075228"/>
    <w:pPr>
      <w:tabs>
        <w:tab w:val="center" w:pos="4536"/>
        <w:tab w:val="right" w:pos="9072"/>
      </w:tabs>
      <w:suppressAutoHyphens/>
    </w:pPr>
    <w:rPr>
      <w:rFonts w:ascii="Arial" w:eastAsia="Times New Roman" w:hAnsi="Arial" w:cs="Times New Roman"/>
      <w:sz w:val="20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rsid w:val="00075228"/>
    <w:rPr>
      <w:rFonts w:ascii="Arial" w:eastAsia="Times New Roman" w:hAnsi="Arial" w:cs="Times New Roman"/>
      <w:sz w:val="20"/>
      <w:szCs w:val="24"/>
      <w:lang w:eastAsia="ar-SA"/>
    </w:rPr>
  </w:style>
  <w:style w:type="paragraph" w:styleId="Zpat">
    <w:name w:val="footer"/>
    <w:basedOn w:val="Normln"/>
    <w:link w:val="ZpatChar"/>
    <w:unhideWhenUsed/>
    <w:rsid w:val="00A22DE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22DE8"/>
  </w:style>
  <w:style w:type="character" w:styleId="slostrnky">
    <w:name w:val="page number"/>
    <w:basedOn w:val="Standardnpsmoodstavce"/>
    <w:rsid w:val="00A22DE8"/>
  </w:style>
  <w:style w:type="paragraph" w:customStyle="1" w:styleId="anormal">
    <w:name w:val="anormal"/>
    <w:basedOn w:val="Normln"/>
    <w:rsid w:val="009274B7"/>
    <w:pPr>
      <w:spacing w:before="40" w:after="40"/>
      <w:ind w:left="709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9274B7"/>
    <w:pPr>
      <w:widowControl w:val="0"/>
      <w:tabs>
        <w:tab w:val="left" w:pos="567"/>
        <w:tab w:val="left" w:pos="7655"/>
        <w:tab w:val="left" w:pos="8505"/>
        <w:tab w:val="right" w:pos="9072"/>
      </w:tabs>
      <w:spacing w:before="40" w:after="4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274B7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character" w:customStyle="1" w:styleId="StylTun">
    <w:name w:val="Styl Tučné"/>
    <w:basedOn w:val="Standardnpsmoodstavce"/>
    <w:rsid w:val="009274B7"/>
    <w:rPr>
      <w:b/>
      <w:bCs/>
      <w:lang w:val="cs-CZ"/>
    </w:rPr>
  </w:style>
  <w:style w:type="paragraph" w:styleId="Bezmezer">
    <w:name w:val="No Spacing"/>
    <w:uiPriority w:val="1"/>
    <w:qFormat/>
    <w:rsid w:val="009274B7"/>
    <w:pPr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FB50F5"/>
  </w:style>
  <w:style w:type="paragraph" w:styleId="Prosttext">
    <w:name w:val="Plain Text"/>
    <w:basedOn w:val="Normln"/>
    <w:link w:val="ProsttextChar"/>
    <w:rsid w:val="00EB6782"/>
    <w:pPr>
      <w:jc w:val="both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EB6782"/>
    <w:rPr>
      <w:rFonts w:ascii="Courier New" w:eastAsia="Times New Roman" w:hAnsi="Courier New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8ECA59-16F2-4276-8985-2F459902A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3075</TotalTime>
  <Pages>16</Pages>
  <Words>4921</Words>
  <Characters>29036</Characters>
  <Application>Microsoft Office Word</Application>
  <DocSecurity>0</DocSecurity>
  <Lines>241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</dc:creator>
  <cp:lastModifiedBy>Petr Lysický</cp:lastModifiedBy>
  <cp:revision>604</cp:revision>
  <cp:lastPrinted>2018-12-19T12:03:00Z</cp:lastPrinted>
  <dcterms:created xsi:type="dcterms:W3CDTF">2018-05-09T12:41:00Z</dcterms:created>
  <dcterms:modified xsi:type="dcterms:W3CDTF">2021-12-13T10:49:00Z</dcterms:modified>
</cp:coreProperties>
</file>