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B8" w:rsidRDefault="004C575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p</w:t>
      </w:r>
      <w:r w:rsidR="00B42EB8" w:rsidRPr="00B42EB8">
        <w:rPr>
          <w:sz w:val="24"/>
          <w:szCs w:val="24"/>
          <w:u w:val="single"/>
        </w:rPr>
        <w:t>opis stavebně technických úprav</w:t>
      </w:r>
      <w:r>
        <w:rPr>
          <w:sz w:val="24"/>
          <w:szCs w:val="24"/>
          <w:u w:val="single"/>
        </w:rPr>
        <w:t xml:space="preserve"> pro instalaci </w:t>
      </w:r>
      <w:r w:rsidR="00C67978">
        <w:rPr>
          <w:sz w:val="24"/>
          <w:szCs w:val="24"/>
          <w:u w:val="single"/>
        </w:rPr>
        <w:t>nového RTG přístroje</w:t>
      </w:r>
    </w:p>
    <w:p w:rsidR="004C2D46" w:rsidRPr="00C77100" w:rsidRDefault="004C2D46" w:rsidP="004C2D46">
      <w:pPr>
        <w:rPr>
          <w:b/>
          <w:bCs/>
        </w:rPr>
      </w:pPr>
      <w:r w:rsidRPr="00C77100">
        <w:rPr>
          <w:b/>
          <w:bCs/>
        </w:rPr>
        <w:t>Stavební řešení</w:t>
      </w:r>
    </w:p>
    <w:p w:rsidR="004C2D46" w:rsidRDefault="004C2D46" w:rsidP="004C2D46">
      <w:pPr>
        <w:jc w:val="both"/>
      </w:pPr>
      <w:r>
        <w:t xml:space="preserve">Stávající prostor bude stavebně upraven pro budoucí využití. </w:t>
      </w:r>
      <w:r w:rsidR="00C67978">
        <w:t>V místnosti určené pro instalaci nového RTG přístroje</w:t>
      </w:r>
      <w:r>
        <w:t xml:space="preserve"> bude stržena stávající povrchová úprava podlahy a demontovány stávající podhledy. Budou vybourány výplně otvorů – dveře a stávající </w:t>
      </w:r>
      <w:r w:rsidR="00C67978">
        <w:t>průhledové</w:t>
      </w:r>
      <w:r>
        <w:t xml:space="preserve"> okno. V </w:t>
      </w:r>
      <w:proofErr w:type="spellStart"/>
      <w:r>
        <w:t>ovladovně</w:t>
      </w:r>
      <w:proofErr w:type="spellEnd"/>
      <w:r>
        <w:t xml:space="preserve"> bude stržena stávající povrchová úprava podlahy a demontovány stávající podhledy.</w:t>
      </w:r>
      <w:r w:rsidR="002B0650">
        <w:t xml:space="preserve"> </w:t>
      </w:r>
      <w:r>
        <w:t xml:space="preserve">V ostatních </w:t>
      </w:r>
      <w:r w:rsidR="002B0650">
        <w:t xml:space="preserve">přidružených </w:t>
      </w:r>
      <w:r>
        <w:t>místnostech řešeného prostoru</w:t>
      </w:r>
      <w:r w:rsidR="002B0650">
        <w:t xml:space="preserve"> (svlékací kabiny, WC)</w:t>
      </w:r>
      <w:r>
        <w:t xml:space="preserve"> budou provedeny jen nejnutnější stavební práce – demontáž a zpětná montáž podhledu</w:t>
      </w:r>
      <w:r w:rsidR="002B0650">
        <w:t>, nové podlahy</w:t>
      </w:r>
      <w:r>
        <w:t xml:space="preserve">. </w:t>
      </w:r>
    </w:p>
    <w:p w:rsidR="004C2D46" w:rsidRDefault="004C2D46" w:rsidP="004C2D46">
      <w:pPr>
        <w:jc w:val="both"/>
      </w:pPr>
      <w:r>
        <w:t>V</w:t>
      </w:r>
      <w:r w:rsidR="002B0650">
        <w:t> místnosti RTG</w:t>
      </w:r>
      <w:r>
        <w:t xml:space="preserve"> bude </w:t>
      </w:r>
      <w:r w:rsidR="002B0650">
        <w:t>posouzen stávající betonový základ pro nový RTG přístroj</w:t>
      </w:r>
      <w:r>
        <w:t xml:space="preserve">.  </w:t>
      </w:r>
      <w:r w:rsidR="008A7FB7">
        <w:t>Na stávajících stěnách bude posouzena povrchová úprava na ochranu proti RTG záření</w:t>
      </w:r>
      <w:r>
        <w:t>. Nové výplně otvoru navrženy z kovových dveří a průhledové okno do ovladovny. Vše navrženo s ochrannou proti RTG záření. Nová podlaha navržena z antistatického PVC. V </w:t>
      </w:r>
      <w:r w:rsidR="008A7FB7">
        <w:t>místnosti</w:t>
      </w:r>
      <w:r>
        <w:t xml:space="preserve"> navržen </w:t>
      </w:r>
      <w:r w:rsidR="008A7FB7">
        <w:t>skládaný</w:t>
      </w:r>
      <w:r>
        <w:t xml:space="preserve"> podhled o rozměru</w:t>
      </w:r>
      <w:r w:rsidR="008A7FB7">
        <w:t xml:space="preserve"> min.</w:t>
      </w:r>
      <w:r>
        <w:t xml:space="preserve"> 6</w:t>
      </w:r>
      <w:r w:rsidR="008A7FB7">
        <w:t>00</w:t>
      </w:r>
      <w:r>
        <w:t>x6</w:t>
      </w:r>
      <w:r w:rsidR="008A7FB7">
        <w:t>00</w:t>
      </w:r>
      <w:r>
        <w:t xml:space="preserve"> mm. </w:t>
      </w:r>
    </w:p>
    <w:p w:rsidR="004C2D46" w:rsidRDefault="004C2D46" w:rsidP="004C2D46">
      <w:pPr>
        <w:jc w:val="both"/>
      </w:pPr>
      <w:r>
        <w:t xml:space="preserve">V ovladovně bude navrženo doplnění </w:t>
      </w:r>
      <w:r w:rsidR="008A7FB7">
        <w:t>povrchů stěn v souladu s radiační ochranou pro personál</w:t>
      </w:r>
      <w:r>
        <w:t xml:space="preserve">. Nová podlaha bude navržena z antistatického PVC a strop opatřen minerálním podhledem s kazetami </w:t>
      </w:r>
      <w:r w:rsidR="008A7FB7">
        <w:t>o rozměru min. 600x600 mm</w:t>
      </w:r>
      <w:r>
        <w:t>.</w:t>
      </w:r>
    </w:p>
    <w:p w:rsidR="004C2D46" w:rsidRDefault="004C2D46" w:rsidP="004C2D46">
      <w:pPr>
        <w:jc w:val="both"/>
      </w:pPr>
      <w:r>
        <w:t>V ostatních prostorech, které budou řešeny, budou provedeny jen drobné stavební úpravy, pro vedení medii budou provedeny demontáže a montáže</w:t>
      </w:r>
      <w:r w:rsidR="008A7FB7">
        <w:t xml:space="preserve"> nového minerálního skládaného</w:t>
      </w:r>
      <w:r>
        <w:t xml:space="preserve"> podhledu</w:t>
      </w:r>
      <w:r w:rsidR="008A7FB7">
        <w:t xml:space="preserve"> a výměny podlahových krytin</w:t>
      </w:r>
      <w:r>
        <w:t>. Po drobných úpravách budou prostory vymalovány.</w:t>
      </w:r>
    </w:p>
    <w:p w:rsidR="00CB721B" w:rsidRPr="00CB721B" w:rsidRDefault="00CB721B" w:rsidP="00CB721B">
      <w:pPr>
        <w:rPr>
          <w:b/>
          <w:bCs/>
        </w:rPr>
      </w:pPr>
      <w:r w:rsidRPr="00CB721B">
        <w:rPr>
          <w:b/>
          <w:bCs/>
        </w:rPr>
        <w:t>Vytápění</w:t>
      </w:r>
    </w:p>
    <w:p w:rsidR="00CB721B" w:rsidRPr="00CB721B" w:rsidRDefault="00CB721B" w:rsidP="00CB721B">
      <w:pPr>
        <w:jc w:val="both"/>
      </w:pPr>
      <w:r w:rsidRPr="00CB721B">
        <w:t xml:space="preserve">V samotné místnosti </w:t>
      </w:r>
      <w:r w:rsidR="00675C9C">
        <w:t>RTG</w:t>
      </w:r>
      <w:r w:rsidRPr="00CB721B">
        <w:t xml:space="preserve"> bude demontováno stávající deskové otopné těleso, včetně připojovacího potrubí po stoupací. Demontovány budou i připojovací armatury otopného tělesa. Nově bude navrženo deskové těleso v provedení do prostor se zvýšenými požadavky na hygienu. Bude navrženo nové deskové otopné těleso </w:t>
      </w:r>
      <w:r w:rsidR="00675C9C">
        <w:t>do nové polohy podle polohy nového RTG přístroje a to včetně připojovacího potrubí a armatur.</w:t>
      </w:r>
    </w:p>
    <w:p w:rsidR="0019178F" w:rsidRDefault="00CB721B" w:rsidP="00CB721B">
      <w:pPr>
        <w:jc w:val="both"/>
      </w:pPr>
      <w:r w:rsidRPr="00CB721B">
        <w:t xml:space="preserve">Ostatní prostory budou vytápěny jako doposud, tedy </w:t>
      </w:r>
      <w:r w:rsidR="00675C9C">
        <w:t>stávajícími tělesy</w:t>
      </w:r>
      <w:r w:rsidRPr="00CB721B">
        <w:t>.</w:t>
      </w:r>
    </w:p>
    <w:p w:rsidR="00914032" w:rsidRDefault="00CB721B" w:rsidP="00CB721B">
      <w:pPr>
        <w:jc w:val="both"/>
        <w:rPr>
          <w:b/>
          <w:bCs/>
        </w:rPr>
      </w:pPr>
      <w:r w:rsidRPr="0019178F">
        <w:rPr>
          <w:b/>
          <w:bCs/>
        </w:rPr>
        <w:t>ZTI</w:t>
      </w:r>
    </w:p>
    <w:p w:rsidR="00CB721B" w:rsidRPr="00CB721B" w:rsidRDefault="00A56F22" w:rsidP="00CB721B">
      <w:pPr>
        <w:jc w:val="both"/>
      </w:pPr>
      <w:r>
        <w:t xml:space="preserve">V rámci stavebních úprav bude pouze demontována stávající pracovní linka s dřezem, která se po úpravách do místnosti vrátí. Budou pouze nahrazeny nefunkční kusy potrubí, připojovací hadice a případně i výtokové armatury. </w:t>
      </w:r>
    </w:p>
    <w:p w:rsidR="00AA40A6" w:rsidRPr="00AA40A6" w:rsidRDefault="00AA40A6" w:rsidP="00AA40A6">
      <w:pPr>
        <w:jc w:val="both"/>
        <w:rPr>
          <w:b/>
          <w:bCs/>
        </w:rPr>
      </w:pPr>
      <w:r w:rsidRPr="00AA40A6">
        <w:rPr>
          <w:b/>
          <w:bCs/>
        </w:rPr>
        <w:t>Vzduchotechnika</w:t>
      </w:r>
    </w:p>
    <w:p w:rsidR="00A56F22" w:rsidRDefault="00A56F22" w:rsidP="00AA40A6">
      <w:pPr>
        <w:autoSpaceDE w:val="0"/>
        <w:autoSpaceDN w:val="0"/>
      </w:pPr>
      <w:r>
        <w:t>Stávající vzduchotechnické potrubí, které zajišťovalo výměnu vzduchu v místnosti RTG a ostatních dotčených místnostech, bude kompletně demontováno a nahrazeno kompletně novými rozvody včetně nových distribučních elementů.</w:t>
      </w:r>
      <w:r w:rsidRPr="00A56F22">
        <w:t xml:space="preserve"> </w:t>
      </w:r>
    </w:p>
    <w:p w:rsidR="00A56F22" w:rsidRDefault="00A56F22" w:rsidP="00AA40A6">
      <w:pPr>
        <w:autoSpaceDE w:val="0"/>
        <w:autoSpaceDN w:val="0"/>
      </w:pPr>
      <w:r>
        <w:t xml:space="preserve">Vzduchotechnika bude zajišťovat dle požadavku technologie n-násobnou výměnou vzduchu. Přívodní elementy budou osazeny s požadovaným stupněm filtrace. </w:t>
      </w:r>
    </w:p>
    <w:p w:rsidR="00A56F22" w:rsidRPr="00A56F22" w:rsidRDefault="00A56F22" w:rsidP="00AA40A6">
      <w:pPr>
        <w:autoSpaceDE w:val="0"/>
        <w:autoSpaceDN w:val="0"/>
        <w:rPr>
          <w:b/>
        </w:rPr>
      </w:pPr>
      <w:r w:rsidRPr="00A56F22">
        <w:rPr>
          <w:b/>
        </w:rPr>
        <w:t>Chlazení</w:t>
      </w:r>
    </w:p>
    <w:p w:rsidR="00AA40A6" w:rsidRDefault="00AA40A6" w:rsidP="00AA40A6">
      <w:pPr>
        <w:autoSpaceDE w:val="0"/>
        <w:autoSpaceDN w:val="0"/>
      </w:pPr>
      <w:r>
        <w:t xml:space="preserve">Prostor </w:t>
      </w:r>
      <w:r w:rsidR="00A56F22">
        <w:t>pro nový RTG přístroj bude</w:t>
      </w:r>
      <w:r>
        <w:t xml:space="preserve"> klimatizovaný na teplotu 22±2°C</w:t>
      </w:r>
      <w:r w:rsidR="00A56F22">
        <w:t xml:space="preserve">. </w:t>
      </w:r>
      <w:r>
        <w:t xml:space="preserve">Odvod tepelné zátěže </w:t>
      </w:r>
      <w:r w:rsidR="00A56F22">
        <w:t>přístroje RTG</w:t>
      </w:r>
      <w:r>
        <w:t xml:space="preserve"> bude zajištěn </w:t>
      </w:r>
      <w:r w:rsidR="00F24ED4">
        <w:t xml:space="preserve">novou </w:t>
      </w:r>
      <w:r w:rsidR="00B8494C">
        <w:t xml:space="preserve">centrální </w:t>
      </w:r>
      <w:r>
        <w:t xml:space="preserve">chladící </w:t>
      </w:r>
      <w:r w:rsidR="00B8494C">
        <w:t>jednotkou pro celou sekci</w:t>
      </w:r>
      <w:r>
        <w:t>.</w:t>
      </w:r>
      <w:r w:rsidR="00B8494C">
        <w:t xml:space="preserve"> V podhledu nebo na stěně (dle dispozice nového přístroje) bude osazen nový koncový element chladu.</w:t>
      </w:r>
    </w:p>
    <w:p w:rsidR="00B8494C" w:rsidRDefault="00B8494C" w:rsidP="00AA40A6">
      <w:pPr>
        <w:autoSpaceDE w:val="0"/>
        <w:autoSpaceDN w:val="0"/>
      </w:pPr>
    </w:p>
    <w:p w:rsidR="001D1D91" w:rsidRDefault="001D1D91" w:rsidP="00914032">
      <w:pPr>
        <w:spacing w:after="0"/>
        <w:rPr>
          <w:b/>
          <w:bCs/>
        </w:rPr>
      </w:pPr>
      <w:r>
        <w:rPr>
          <w:b/>
          <w:bCs/>
        </w:rPr>
        <w:lastRenderedPageBreak/>
        <w:t>Silnoproudá elektrotechnika zahrnuje:</w:t>
      </w:r>
    </w:p>
    <w:p w:rsidR="00914032" w:rsidRDefault="00914032" w:rsidP="00914032">
      <w:pPr>
        <w:spacing w:after="0"/>
        <w:rPr>
          <w:b/>
          <w:bCs/>
        </w:rPr>
      </w:pPr>
    </w:p>
    <w:p w:rsidR="001D1D91" w:rsidRDefault="001D1D91" w:rsidP="00B8494C">
      <w:pPr>
        <w:pStyle w:val="Odstavecseseznamem"/>
        <w:numPr>
          <w:ilvl w:val="0"/>
          <w:numId w:val="2"/>
        </w:numPr>
        <w:spacing w:after="0"/>
      </w:pPr>
      <w:r>
        <w:t>Silový přívod MDO pro napojení technologického rozvaděče „</w:t>
      </w:r>
      <w:r w:rsidR="00B8494C">
        <w:t>RTG</w:t>
      </w:r>
      <w:r>
        <w:t>“</w:t>
      </w:r>
      <w:r w:rsidR="00B8494C">
        <w:t>(popřípadě nového přístroje)</w:t>
      </w:r>
      <w:r>
        <w:t xml:space="preserve"> z hlavního rozvaděče objektu na </w:t>
      </w:r>
      <w:proofErr w:type="gramStart"/>
      <w:r>
        <w:t>úrovni 2.PP</w:t>
      </w:r>
      <w:proofErr w:type="gramEnd"/>
      <w:r>
        <w:t xml:space="preserve"> vč. dozbrojení hlavního rozvaděče.</w:t>
      </w:r>
    </w:p>
    <w:p w:rsidR="00B8494C" w:rsidRDefault="00B8494C" w:rsidP="00B8494C">
      <w:pPr>
        <w:pStyle w:val="Odstavecseseznamem"/>
        <w:numPr>
          <w:ilvl w:val="0"/>
          <w:numId w:val="2"/>
        </w:numPr>
        <w:spacing w:after="0"/>
      </w:pPr>
      <w:r>
        <w:t xml:space="preserve">Přístroj nebude zálohován na </w:t>
      </w:r>
      <w:proofErr w:type="gramStart"/>
      <w:r>
        <w:t>DO</w:t>
      </w:r>
      <w:proofErr w:type="gramEnd"/>
      <w:r>
        <w:t>.</w:t>
      </w:r>
    </w:p>
    <w:p w:rsidR="001D1D91" w:rsidRDefault="001D1D91" w:rsidP="00B8494C">
      <w:pPr>
        <w:pStyle w:val="Odstavecseseznamem"/>
        <w:numPr>
          <w:ilvl w:val="0"/>
          <w:numId w:val="2"/>
        </w:numPr>
        <w:spacing w:after="0"/>
      </w:pPr>
      <w:r>
        <w:t xml:space="preserve">Nový rozvaděč pro napojení osvětlení a zásuvkových rozvodů v dotčených prostorách vč. automatického přepínání sítí, hlídače izolačního stavu a oddělovacího transformátoru pro ZIS. </w:t>
      </w:r>
    </w:p>
    <w:p w:rsidR="001D1D91" w:rsidRDefault="001D1D91" w:rsidP="00B8494C">
      <w:pPr>
        <w:pStyle w:val="Odstavecseseznamem"/>
        <w:numPr>
          <w:ilvl w:val="0"/>
          <w:numId w:val="2"/>
        </w:numPr>
        <w:spacing w:after="0"/>
      </w:pPr>
      <w:r>
        <w:t>LED osvětlení dotčených prostorů.</w:t>
      </w:r>
    </w:p>
    <w:p w:rsidR="00DE79E7" w:rsidRDefault="001D1D91" w:rsidP="00B8494C">
      <w:pPr>
        <w:pStyle w:val="Odstavecseseznamem"/>
        <w:numPr>
          <w:ilvl w:val="0"/>
          <w:numId w:val="2"/>
        </w:numPr>
        <w:spacing w:after="0"/>
      </w:pPr>
      <w:r>
        <w:t xml:space="preserve">Zásuvkové a silnoproudé rozvody </w:t>
      </w:r>
      <w:r w:rsidR="00DE79E7">
        <w:t xml:space="preserve">(i VDO) </w:t>
      </w:r>
      <w:r>
        <w:t>pro napojení zdravotnických zařízení, kabelové rozvody, uzemnění a doplňující pospojování.</w:t>
      </w:r>
    </w:p>
    <w:p w:rsidR="00914032" w:rsidRDefault="00914032" w:rsidP="00914032">
      <w:pPr>
        <w:spacing w:after="0"/>
      </w:pPr>
      <w:bookmarkStart w:id="0" w:name="_GoBack"/>
      <w:bookmarkEnd w:id="0"/>
    </w:p>
    <w:p w:rsidR="001D1D91" w:rsidRDefault="001D1D91" w:rsidP="00914032">
      <w:pPr>
        <w:spacing w:after="0"/>
        <w:rPr>
          <w:b/>
          <w:bCs/>
        </w:rPr>
      </w:pPr>
      <w:r>
        <w:rPr>
          <w:b/>
          <w:bCs/>
        </w:rPr>
        <w:t>Slaboproudá elektrotechnika zahrnuje:</w:t>
      </w:r>
    </w:p>
    <w:p w:rsidR="00914032" w:rsidRDefault="00914032" w:rsidP="00914032">
      <w:pPr>
        <w:spacing w:after="0"/>
        <w:rPr>
          <w:b/>
          <w:bCs/>
        </w:rPr>
      </w:pPr>
    </w:p>
    <w:p w:rsidR="001D1D91" w:rsidRDefault="001D1D91" w:rsidP="00B8494C">
      <w:pPr>
        <w:pStyle w:val="Odstavecseseznamem"/>
        <w:numPr>
          <w:ilvl w:val="0"/>
          <w:numId w:val="2"/>
        </w:numPr>
        <w:spacing w:after="0"/>
      </w:pPr>
      <w:r>
        <w:t>Doplnění a přemístění čidel EPS v dotčených prostorách vč. napojení na stávající systém EPS.</w:t>
      </w:r>
    </w:p>
    <w:p w:rsidR="001D1D91" w:rsidRDefault="001D1D91" w:rsidP="00B8494C">
      <w:pPr>
        <w:pStyle w:val="Odstavecseseznamem"/>
        <w:numPr>
          <w:ilvl w:val="0"/>
          <w:numId w:val="2"/>
        </w:numPr>
        <w:spacing w:after="0"/>
      </w:pPr>
      <w:r>
        <w:t>Datové zásuvky vč. rozvodů strukturovaného kabelážního systému a napojení v nejbližším datovém rozvaděči</w:t>
      </w:r>
    </w:p>
    <w:p w:rsidR="001D1D91" w:rsidRDefault="001D1D91" w:rsidP="00B8494C">
      <w:pPr>
        <w:pStyle w:val="Odstavecseseznamem"/>
        <w:numPr>
          <w:ilvl w:val="0"/>
          <w:numId w:val="2"/>
        </w:numPr>
        <w:spacing w:after="0"/>
      </w:pPr>
      <w:r>
        <w:t xml:space="preserve">Domácí dorozumívací zařízení mezi </w:t>
      </w:r>
      <w:proofErr w:type="spellStart"/>
      <w:r>
        <w:t>ovladovnou</w:t>
      </w:r>
      <w:proofErr w:type="spellEnd"/>
      <w:r>
        <w:t xml:space="preserve"> a </w:t>
      </w:r>
      <w:r w:rsidR="00B8494C">
        <w:t>RTG</w:t>
      </w:r>
      <w:r>
        <w:t>.</w:t>
      </w:r>
    </w:p>
    <w:p w:rsidR="00914032" w:rsidRDefault="00914032" w:rsidP="00914032">
      <w:pPr>
        <w:spacing w:after="0"/>
      </w:pPr>
    </w:p>
    <w:p w:rsidR="001D1D91" w:rsidRDefault="001D1D91" w:rsidP="00914032">
      <w:pPr>
        <w:spacing w:after="0"/>
        <w:rPr>
          <w:b/>
          <w:bCs/>
        </w:rPr>
      </w:pPr>
      <w:r>
        <w:rPr>
          <w:b/>
          <w:bCs/>
        </w:rPr>
        <w:t>MaR zahrnuje:</w:t>
      </w:r>
    </w:p>
    <w:p w:rsidR="00914032" w:rsidRDefault="00914032" w:rsidP="00914032">
      <w:pPr>
        <w:spacing w:after="0"/>
        <w:rPr>
          <w:b/>
          <w:bCs/>
        </w:rPr>
      </w:pPr>
    </w:p>
    <w:p w:rsidR="001D1D91" w:rsidRDefault="001D1D91" w:rsidP="00B8494C">
      <w:pPr>
        <w:pStyle w:val="Odstavecseseznamem"/>
        <w:numPr>
          <w:ilvl w:val="0"/>
          <w:numId w:val="2"/>
        </w:numPr>
        <w:spacing w:after="0"/>
      </w:pPr>
      <w:r>
        <w:t>Úpravy měření a regulace z důvodu úprav dotčených prostorů vč. úpravy SW stávající regulace.</w:t>
      </w:r>
    </w:p>
    <w:p w:rsidR="00B42EB8" w:rsidRPr="00B8494C" w:rsidRDefault="001D1D91" w:rsidP="00B8494C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t xml:space="preserve">Nové </w:t>
      </w:r>
      <w:proofErr w:type="spellStart"/>
      <w:r>
        <w:t>zaregulování</w:t>
      </w:r>
      <w:proofErr w:type="spellEnd"/>
      <w:r>
        <w:t xml:space="preserve"> </w:t>
      </w:r>
      <w:r w:rsidR="00DE79E7">
        <w:t xml:space="preserve">všech </w:t>
      </w:r>
      <w:r>
        <w:t>prostorů.</w:t>
      </w:r>
    </w:p>
    <w:sectPr w:rsidR="00B42EB8" w:rsidRPr="00B8494C" w:rsidSect="004A39A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E43AE"/>
    <w:multiLevelType w:val="hybridMultilevel"/>
    <w:tmpl w:val="7BFCD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25E26"/>
    <w:multiLevelType w:val="hybridMultilevel"/>
    <w:tmpl w:val="4A76DD4C"/>
    <w:lvl w:ilvl="0" w:tplc="A8B48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C4748"/>
    <w:multiLevelType w:val="hybridMultilevel"/>
    <w:tmpl w:val="A15A6756"/>
    <w:lvl w:ilvl="0" w:tplc="A8B48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52BE9"/>
    <w:multiLevelType w:val="hybridMultilevel"/>
    <w:tmpl w:val="148C9BAC"/>
    <w:lvl w:ilvl="0" w:tplc="A8B48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EB8"/>
    <w:rsid w:val="000D77E1"/>
    <w:rsid w:val="0019178F"/>
    <w:rsid w:val="001C6203"/>
    <w:rsid w:val="001D1D91"/>
    <w:rsid w:val="001F0329"/>
    <w:rsid w:val="00264A49"/>
    <w:rsid w:val="00273772"/>
    <w:rsid w:val="002B0650"/>
    <w:rsid w:val="00343C18"/>
    <w:rsid w:val="003464FC"/>
    <w:rsid w:val="004A39A3"/>
    <w:rsid w:val="004C2D46"/>
    <w:rsid w:val="004C575F"/>
    <w:rsid w:val="0056444D"/>
    <w:rsid w:val="00605D70"/>
    <w:rsid w:val="00675C9C"/>
    <w:rsid w:val="00815F4C"/>
    <w:rsid w:val="008A7FB7"/>
    <w:rsid w:val="00914032"/>
    <w:rsid w:val="00A56F22"/>
    <w:rsid w:val="00AA40A6"/>
    <w:rsid w:val="00B42EB8"/>
    <w:rsid w:val="00B8494C"/>
    <w:rsid w:val="00BD3F5E"/>
    <w:rsid w:val="00BF7666"/>
    <w:rsid w:val="00C67978"/>
    <w:rsid w:val="00C77100"/>
    <w:rsid w:val="00CB721B"/>
    <w:rsid w:val="00DE79E7"/>
    <w:rsid w:val="00F153AD"/>
    <w:rsid w:val="00F24ED4"/>
    <w:rsid w:val="00FE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C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9E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4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90E182BE60548BC218F75DD1BAAD5" ma:contentTypeVersion="5" ma:contentTypeDescription="Create a new document." ma:contentTypeScope="" ma:versionID="1841ab14dc351ba0c2786fb10ae26133">
  <xsd:schema xmlns:xsd="http://www.w3.org/2001/XMLSchema" xmlns:xs="http://www.w3.org/2001/XMLSchema" xmlns:p="http://schemas.microsoft.com/office/2006/metadata/properties" xmlns:ns3="37ed6e5e-74af-4354-bbac-c0abee34742a" targetNamespace="http://schemas.microsoft.com/office/2006/metadata/properties" ma:root="true" ma:fieldsID="d8cab6abb5b5f95f7bbd489c84a43a02" ns3:_="">
    <xsd:import namespace="37ed6e5e-74af-4354-bbac-c0abee3474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d6e5e-74af-4354-bbac-c0abee347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43902-BD94-4CBA-AF03-9A1D9EDE7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d6e5e-74af-4354-bbac-c0abee347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A142-0717-4EF1-99A9-5AC5E3991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C1B8C-A8E3-45B4-BE3F-F84EF31E2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146C38-8628-4559-AB9B-CFC64DD2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Tichý</dc:creator>
  <cp:lastModifiedBy>user</cp:lastModifiedBy>
  <cp:revision>5</cp:revision>
  <dcterms:created xsi:type="dcterms:W3CDTF">2019-12-12T07:53:00Z</dcterms:created>
  <dcterms:modified xsi:type="dcterms:W3CDTF">2020-01-06T11:12:00Z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0x010100EFC90E182BE60548BC218F75DD1BAAD5</vt:lpwstr>
  </property>
</Properties>
</file>