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r w:rsidR="00FA5BFC">
        <w:rPr>
          <w:rFonts w:ascii="Times New Roman" w:hAnsi="Times New Roman" w:cs="Times New Roman"/>
          <w:sz w:val="40"/>
          <w:szCs w:val="40"/>
        </w:rPr>
        <w:t>Ultrazvukový přístroj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F36345" w:rsidRDefault="00FA5BFC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45">
        <w:rPr>
          <w:rFonts w:ascii="Times New Roman" w:hAnsi="Times New Roman" w:cs="Times New Roman"/>
          <w:sz w:val="24"/>
          <w:szCs w:val="24"/>
        </w:rPr>
        <w:t>Dodávka, instalace a uvedení do provozu ultrazvukového přístroje</w:t>
      </w:r>
      <w:r w:rsidR="001C321E" w:rsidRPr="00F36345">
        <w:rPr>
          <w:rFonts w:ascii="Times New Roman" w:hAnsi="Times New Roman" w:cs="Times New Roman"/>
          <w:sz w:val="24"/>
          <w:szCs w:val="24"/>
        </w:rPr>
        <w:t xml:space="preserve"> s příslušenstvím</w:t>
      </w:r>
      <w:r w:rsidRPr="00F36345">
        <w:rPr>
          <w:rFonts w:ascii="Times New Roman" w:hAnsi="Times New Roman" w:cs="Times New Roman"/>
          <w:sz w:val="24"/>
          <w:szCs w:val="24"/>
        </w:rPr>
        <w:t xml:space="preserve"> pro radiologickou kliniku,</w:t>
      </w:r>
      <w:r w:rsidR="00254710" w:rsidRPr="00F36345">
        <w:rPr>
          <w:rFonts w:ascii="Times New Roman" w:hAnsi="Times New Roman" w:cs="Times New Roman"/>
          <w:sz w:val="24"/>
          <w:szCs w:val="24"/>
        </w:rPr>
        <w:t xml:space="preserve"> včetně provedení zaškolení personálu</w:t>
      </w:r>
      <w:r w:rsidRPr="00F36345">
        <w:rPr>
          <w:rFonts w:ascii="Times New Roman" w:hAnsi="Times New Roman" w:cs="Times New Roman"/>
          <w:sz w:val="24"/>
          <w:szCs w:val="24"/>
        </w:rPr>
        <w:t xml:space="preserve"> a připojení do PACS FN Olomouc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F02802">
        <w:rPr>
          <w:rFonts w:ascii="Times New Roman" w:hAnsi="Times New Roman" w:cs="Times New Roman"/>
          <w:sz w:val="24"/>
          <w:szCs w:val="24"/>
        </w:rPr>
        <w:t xml:space="preserve"> ultrazvukového</w:t>
      </w:r>
      <w:r w:rsidR="00FA5BFC">
        <w:rPr>
          <w:rFonts w:ascii="Times New Roman" w:hAnsi="Times New Roman" w:cs="Times New Roman"/>
          <w:sz w:val="24"/>
          <w:szCs w:val="24"/>
        </w:rPr>
        <w:t xml:space="preserve"> přístroje</w:t>
      </w:r>
    </w:p>
    <w:p w:rsidR="00FA5BFC" w:rsidRPr="006A05C6" w:rsidRDefault="003A0B94" w:rsidP="006A05C6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6A05C6">
        <w:rPr>
          <w:rFonts w:ascii="Times New Roman" w:hAnsi="Times New Roman" w:cs="Times New Roman"/>
          <w:sz w:val="24"/>
          <w:szCs w:val="24"/>
        </w:rPr>
        <w:t>přístroj</w:t>
      </w:r>
    </w:p>
    <w:p w:rsidR="003A0B94" w:rsidRPr="003A0B94" w:rsidRDefault="003A0B94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 přístroj musí být mobilní, s dobrou ovladatelností a s centrální brzdou pro aretaci minimálně dvou kol</w:t>
      </w:r>
    </w:p>
    <w:p w:rsidR="003A0B9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>přístroj musí mít vysouvatelnou QWERTY klávesnici umístěnou pod ovládacím panelem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výškově a stranově nastavitelné rameno s LED monitorem s </w:t>
      </w:r>
      <w:proofErr w:type="spellStart"/>
      <w:r w:rsidRPr="00FA4320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FA4320">
        <w:rPr>
          <w:rFonts w:ascii="Times New Roman" w:hAnsi="Times New Roman" w:cs="Times New Roman"/>
          <w:sz w:val="24"/>
          <w:szCs w:val="24"/>
        </w:rPr>
        <w:t xml:space="preserve"> HD rozlišením o minimální úhlopříčce 23"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barevný dotykový ovládací panel o minimální úhlopříčce 12"</w:t>
      </w:r>
    </w:p>
    <w:p w:rsid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umožnit nastavení monitoru pro vyšetřování lékařem vsedě i vestoje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otočný, výškově a předozadně nastavitelný ovládací panel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výšku ovládacího panelu nastavovánu elektronicky pomocí motoru</w:t>
      </w:r>
    </w:p>
    <w:p w:rsidR="00C11B38" w:rsidRP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mít minimálně 5 portů pro připojení 2D / 4D sond, z toho minimálně 4 musí být aktivní</w:t>
      </w:r>
    </w:p>
    <w:p w:rsidR="00FA5BFC" w:rsidRPr="004E512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FA5BFC" w:rsidRPr="004E5128">
        <w:rPr>
          <w:rFonts w:ascii="Times New Roman" w:hAnsi="Times New Roman" w:cs="Times New Roman"/>
          <w:sz w:val="24"/>
          <w:szCs w:val="24"/>
        </w:rPr>
        <w:t>přístroj musí mít velmi kvalitní 2D</w:t>
      </w:r>
      <w:r w:rsidRPr="004E5128">
        <w:rPr>
          <w:rFonts w:ascii="Times New Roman" w:hAnsi="Times New Roman" w:cs="Times New Roman"/>
          <w:sz w:val="24"/>
          <w:szCs w:val="24"/>
        </w:rPr>
        <w:t xml:space="preserve"> zobrazení</w:t>
      </w:r>
      <w:r w:rsidR="00FA5BFC" w:rsidRPr="004E5128">
        <w:rPr>
          <w:rFonts w:ascii="Times New Roman" w:hAnsi="Times New Roman" w:cs="Times New Roman"/>
          <w:sz w:val="24"/>
          <w:szCs w:val="24"/>
        </w:rPr>
        <w:t>, s možností budoucího rozšíření o 3D a 4D zobrazení</w:t>
      </w:r>
    </w:p>
    <w:p w:rsidR="001C321E" w:rsidRPr="004E5128" w:rsidRDefault="001C321E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>ultrazvukový přístroj musí umožnit připojení 3D / 4D sond</w:t>
      </w:r>
    </w:p>
    <w:p w:rsidR="00FA5BFC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minimální frekvenční rozsah 1 – 18 MHz</w:t>
      </w:r>
    </w:p>
    <w:p w:rsidR="00FA5BFC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umožnit zobrazení náhledů uložených obrázků a smyček na monitoru během vyšetření</w:t>
      </w:r>
    </w:p>
    <w:p w:rsidR="001C321E" w:rsidRPr="005C4E74" w:rsidRDefault="001C321E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</w:t>
      </w:r>
      <w:r w:rsidR="00575F7E">
        <w:rPr>
          <w:rFonts w:ascii="Times New Roman" w:hAnsi="Times New Roman" w:cs="Times New Roman"/>
          <w:sz w:val="24"/>
          <w:szCs w:val="24"/>
        </w:rPr>
        <w:t> živém i zmraženém</w:t>
      </w:r>
      <w:r w:rsidRPr="005C4E74">
        <w:rPr>
          <w:rFonts w:ascii="Times New Roman" w:hAnsi="Times New Roman" w:cs="Times New Roman"/>
          <w:sz w:val="24"/>
          <w:szCs w:val="24"/>
        </w:rPr>
        <w:t xml:space="preserve"> obraze </w:t>
      </w:r>
      <w:r w:rsidR="00575F7E">
        <w:rPr>
          <w:rFonts w:ascii="Times New Roman" w:hAnsi="Times New Roman" w:cs="Times New Roman"/>
          <w:sz w:val="24"/>
          <w:szCs w:val="24"/>
        </w:rPr>
        <w:t xml:space="preserve">plynulé </w:t>
      </w:r>
      <w:r w:rsidRPr="005C4E74">
        <w:rPr>
          <w:rFonts w:ascii="Times New Roman" w:hAnsi="Times New Roman" w:cs="Times New Roman"/>
          <w:sz w:val="24"/>
          <w:szCs w:val="24"/>
        </w:rPr>
        <w:t>zvětšení s vysokým rozlišením</w:t>
      </w:r>
      <w:r w:rsidR="00575F7E">
        <w:rPr>
          <w:rFonts w:ascii="Times New Roman" w:hAnsi="Times New Roman" w:cs="Times New Roman"/>
          <w:sz w:val="24"/>
          <w:szCs w:val="24"/>
        </w:rPr>
        <w:t xml:space="preserve"> s možností pohybu ve zvětšeném obraze</w:t>
      </w:r>
    </w:p>
    <w:p w:rsidR="001C321E" w:rsidRPr="001C321E" w:rsidRDefault="001C321E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1C321E">
        <w:rPr>
          <w:rFonts w:ascii="Times New Roman" w:hAnsi="Times New Roman" w:cs="Times New Roman"/>
          <w:sz w:val="24"/>
          <w:szCs w:val="24"/>
        </w:rPr>
        <w:t>ultrazvukový přístroj musí mít automatické zvětšení (automatická lupa) okolí kurzoru při měření ve 2D i dopplerovském zobrazení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digitální TGC s pamětí pro uživatelská nastavení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automatickou kalkulaci dopplerovských parametrů z dopplerovské křivky, výpočty hodnot S, D, S/D, PI, RI a výpočet dopplerovských parametrů v reálném čase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programové nastavení sond dle vyšetřované oblasti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uživatelská nastavení pro každou sondu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lastRenderedPageBreak/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optimalizaci parametrů pro různé typy tkání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softwarové vybavení pro radiologii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umožnit export dat do standardních formátů (AVI, JPEG, apod.)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jednotkou pro záznam obrazové informace na discích typu CD/DVD-R/RW, CD/DVD+R/RW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USB portem minimálně standardu 2.0 pro externí záznamové zařízení (</w:t>
      </w:r>
      <w:proofErr w:type="spellStart"/>
      <w:r w:rsidR="003A0B94" w:rsidRPr="005C4E74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3A0B94" w:rsidRPr="005C4E74">
        <w:rPr>
          <w:rFonts w:ascii="Times New Roman" w:hAnsi="Times New Roman" w:cs="Times New Roman"/>
          <w:sz w:val="24"/>
          <w:szCs w:val="24"/>
        </w:rPr>
        <w:t>, HD, apod.)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ro</w:t>
      </w:r>
      <w:r w:rsidR="00416CC6">
        <w:rPr>
          <w:rFonts w:ascii="Times New Roman" w:hAnsi="Times New Roman" w:cs="Times New Roman"/>
          <w:sz w:val="24"/>
          <w:szCs w:val="24"/>
        </w:rPr>
        <w:t>zhraní pro export dat Dicom 3</w:t>
      </w:r>
    </w:p>
    <w:p w:rsidR="003A0B9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 </w:t>
      </w:r>
      <w:r w:rsidR="00C11B38"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být při předání připojen do PACS Fakultní nemocnice Olomouc</w:t>
      </w:r>
    </w:p>
    <w:p w:rsidR="003A0B94" w:rsidRPr="004E696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739FC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7739FC">
        <w:rPr>
          <w:rFonts w:ascii="Times New Roman" w:hAnsi="Times New Roman" w:cs="Times New Roman"/>
          <w:sz w:val="24"/>
          <w:szCs w:val="24"/>
        </w:rPr>
        <w:t xml:space="preserve">přístroj musí mít funkci logování uživatelů a možnost šifrování uložených dat, </w:t>
      </w:r>
      <w:proofErr w:type="spellStart"/>
      <w:r w:rsidR="003A0B94" w:rsidRPr="007739FC">
        <w:rPr>
          <w:rFonts w:ascii="Times New Roman" w:hAnsi="Times New Roman" w:cs="Times New Roman"/>
          <w:sz w:val="24"/>
          <w:szCs w:val="24"/>
        </w:rPr>
        <w:t>kryptování</w:t>
      </w:r>
      <w:proofErr w:type="spellEnd"/>
      <w:r w:rsidR="003A0B94" w:rsidRPr="007739FC">
        <w:rPr>
          <w:rFonts w:ascii="Times New Roman" w:hAnsi="Times New Roman" w:cs="Times New Roman"/>
          <w:sz w:val="24"/>
          <w:szCs w:val="24"/>
        </w:rPr>
        <w:t xml:space="preserve"> HDD, včetně automatického odmazání záznamů - GDPR kompatibilní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mít přímý výstup na běžnou počítačovou tiskárnu s možností tisku protokolů a jejich editace</w:t>
      </w:r>
    </w:p>
    <w:p w:rsidR="003A0B9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 xml:space="preserve">přístroj musí mít napájení z elektrické sítě 230 V/ 50 Hz </w:t>
      </w:r>
    </w:p>
    <w:p w:rsidR="003A0B94" w:rsidRPr="006A05C6" w:rsidRDefault="006A05C6" w:rsidP="006A05C6">
      <w:pPr>
        <w:pStyle w:val="Odstavecseseznamem"/>
        <w:numPr>
          <w:ilvl w:val="3"/>
          <w:numId w:val="8"/>
        </w:num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6A05C6">
        <w:rPr>
          <w:rFonts w:ascii="Times New Roman" w:hAnsi="Times New Roman" w:cs="Times New Roman"/>
          <w:color w:val="00B0F0"/>
          <w:sz w:val="24"/>
          <w:szCs w:val="24"/>
        </w:rPr>
        <w:t>zobrazení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B-mode, Color doppler, Power doppler (energetický doppler), spektrální doppler (PW doppler) – včetně steeringu na lineární sondě, duplexní a </w:t>
      </w:r>
      <w:r w:rsidR="00FA5BFC" w:rsidRPr="00FA4320">
        <w:rPr>
          <w:rFonts w:ascii="Times New Roman" w:hAnsi="Times New Roman" w:cs="Times New Roman"/>
          <w:sz w:val="24"/>
          <w:szCs w:val="24"/>
        </w:rPr>
        <w:t>triplexní mód v reálném čase, barevné doppl</w:t>
      </w:r>
      <w:r w:rsidR="00575F7E">
        <w:rPr>
          <w:rFonts w:ascii="Times New Roman" w:hAnsi="Times New Roman" w:cs="Times New Roman"/>
          <w:sz w:val="24"/>
          <w:szCs w:val="24"/>
        </w:rPr>
        <w:t>erovské zobrazení krevního toku a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vysoce citlivý širokopásmový doppler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přístroj musí mít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nedopplerovské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zobrazení krevního toku s vysokou citlivostí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umožňovat uspořádání B-obrazu a dopplerovského spektra na monitoru vedle sebe i nad sebou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harmonické zobrazení, inverzní harmonické zobrazení</w:t>
      </w:r>
    </w:p>
    <w:p w:rsidR="00FA5BFC" w:rsidRPr="007601C3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601C3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7601C3">
        <w:rPr>
          <w:rFonts w:ascii="Times New Roman" w:hAnsi="Times New Roman" w:cs="Times New Roman"/>
          <w:sz w:val="24"/>
          <w:szCs w:val="24"/>
        </w:rPr>
        <w:t xml:space="preserve">přístroj musí mít software pro CEUS kompatibilní s kontrastní látkou </w:t>
      </w:r>
      <w:proofErr w:type="spellStart"/>
      <w:r w:rsidR="00FA5BFC" w:rsidRPr="007601C3">
        <w:rPr>
          <w:rFonts w:ascii="Times New Roman" w:hAnsi="Times New Roman" w:cs="Times New Roman"/>
          <w:sz w:val="24"/>
          <w:szCs w:val="24"/>
        </w:rPr>
        <w:t>SonoVue</w:t>
      </w:r>
      <w:proofErr w:type="spellEnd"/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přístroj musí mít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elastografii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Shear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s barev</w:t>
      </w:r>
      <w:r w:rsidR="00575F7E">
        <w:rPr>
          <w:rFonts w:ascii="Times New Roman" w:hAnsi="Times New Roman" w:cs="Times New Roman"/>
          <w:sz w:val="24"/>
          <w:szCs w:val="24"/>
        </w:rPr>
        <w:t>ným kódováním tuhosti tkáně, včetně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indikátoru kvality měření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software pro zvýraznění jehly při punkci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systém pro automatickou optimalizaci 2D 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CFM včetně steeringu (polohy vzorkovacího objemu a nastavení korekčního úhlu na lineární sondě)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PW (úprava měřítka a nulové linie)</w:t>
      </w:r>
    </w:p>
    <w:p w:rsidR="00FA5BF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umožnit budoucí rozšíření o systém pro fúzi ultrazvukového a CT / MRI obrazu pro abdominální oblast i prostatu</w:t>
      </w:r>
    </w:p>
    <w:p w:rsidR="00416CC6" w:rsidRDefault="00416CC6" w:rsidP="00F02802">
      <w:pPr>
        <w:pStyle w:val="Odstavecseseznamem"/>
        <w:numPr>
          <w:ilvl w:val="3"/>
          <w:numId w:val="8"/>
        </w:num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 w:rsidRPr="00416CC6">
        <w:rPr>
          <w:rFonts w:ascii="Times New Roman" w:hAnsi="Times New Roman" w:cs="Times New Roman"/>
          <w:color w:val="00B0F0"/>
          <w:sz w:val="24"/>
          <w:szCs w:val="24"/>
        </w:rPr>
        <w:t>postprocessing</w:t>
      </w:r>
      <w:proofErr w:type="spellEnd"/>
    </w:p>
    <w:p w:rsid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t>ultrazvukový přístroj musí mít postprocessingové technologie pro zvýšení kvality ultrazvukového obrazu</w:t>
      </w:r>
    </w:p>
    <w:p w:rsidR="00416CC6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>ultrazvukový přístroj musí</w:t>
      </w:r>
      <w:r w:rsidR="008061B6">
        <w:rPr>
          <w:rFonts w:ascii="Times New Roman" w:hAnsi="Times New Roman" w:cs="Times New Roman"/>
          <w:sz w:val="24"/>
          <w:szCs w:val="24"/>
        </w:rPr>
        <w:t xml:space="preserve"> mít vnitřní archivační systém a musí umožnit archivaci snímků, smyček i</w:t>
      </w:r>
      <w:r w:rsidRPr="00416CC6">
        <w:rPr>
          <w:rFonts w:ascii="Times New Roman" w:hAnsi="Times New Roman" w:cs="Times New Roman"/>
          <w:sz w:val="24"/>
          <w:szCs w:val="24"/>
        </w:rPr>
        <w:t xml:space="preserve"> pacientských dat na integrovaném HDD s minimální kapacitou 500 GB</w:t>
      </w:r>
    </w:p>
    <w:p w:rsidR="008061B6" w:rsidRP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lastRenderedPageBreak/>
        <w:t>ultrazvukový přístroj musí mít softwarové vybavení p</w:t>
      </w:r>
      <w:r>
        <w:rPr>
          <w:rFonts w:ascii="Times New Roman" w:hAnsi="Times New Roman" w:cs="Times New Roman"/>
          <w:sz w:val="24"/>
          <w:szCs w:val="24"/>
        </w:rPr>
        <w:t>ro provádění základních měření,</w:t>
      </w:r>
      <w:r w:rsidRPr="008061B6">
        <w:rPr>
          <w:rFonts w:ascii="Times New Roman" w:hAnsi="Times New Roman" w:cs="Times New Roman"/>
          <w:sz w:val="24"/>
          <w:szCs w:val="24"/>
        </w:rPr>
        <w:t xml:space="preserve"> výpočtů</w:t>
      </w:r>
      <w:r>
        <w:rPr>
          <w:rFonts w:ascii="Times New Roman" w:hAnsi="Times New Roman" w:cs="Times New Roman"/>
          <w:sz w:val="24"/>
          <w:szCs w:val="24"/>
        </w:rPr>
        <w:t xml:space="preserve"> a popisů</w:t>
      </w:r>
      <w:r w:rsidRPr="008061B6">
        <w:rPr>
          <w:rFonts w:ascii="Times New Roman" w:hAnsi="Times New Roman" w:cs="Times New Roman"/>
          <w:sz w:val="24"/>
          <w:szCs w:val="24"/>
        </w:rPr>
        <w:t xml:space="preserve"> (např. délka, plocha, objem atd.)</w:t>
      </w:r>
      <w:r>
        <w:rPr>
          <w:rFonts w:ascii="Times New Roman" w:hAnsi="Times New Roman" w:cs="Times New Roman"/>
          <w:sz w:val="24"/>
          <w:szCs w:val="24"/>
        </w:rPr>
        <w:t xml:space="preserve"> a to i v uložených obrazech</w:t>
      </w:r>
    </w:p>
    <w:p w:rsidR="00416CC6" w:rsidRPr="005C4E7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umožnit srovnání a proměřování ultrazvukových obrazů (včetně dynamických obrazů) nasnímaných v různých časových obdobích s možností nastavení počtu obrazů na obrazovce</w:t>
      </w: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součástí dodávky ultrazvukového přístroje musí být 1 kus lineární sondy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maximálně 4</w:t>
      </w:r>
      <w:r>
        <w:rPr>
          <w:rFonts w:ascii="Times New Roman" w:hAnsi="Times New Roman" w:cs="Times New Roman"/>
          <w:sz w:val="24"/>
          <w:szCs w:val="24"/>
        </w:rPr>
        <w:t>5 mm, harmonickým zobrazením pro cévní vyšetření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matrixové </w:t>
      </w:r>
      <w:r w:rsidRPr="005C4E74">
        <w:rPr>
          <w:rFonts w:ascii="Times New Roman" w:hAnsi="Times New Roman" w:cs="Times New Roman"/>
          <w:sz w:val="24"/>
          <w:szCs w:val="24"/>
        </w:rPr>
        <w:t xml:space="preserve">lineární sondy s frekvenčním rozsahem 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minimálně 50 mm, harmonickým zobrazením</w:t>
      </w:r>
      <w:r>
        <w:rPr>
          <w:rFonts w:ascii="Times New Roman" w:hAnsi="Times New Roman" w:cs="Times New Roman"/>
          <w:sz w:val="24"/>
          <w:szCs w:val="24"/>
        </w:rPr>
        <w:t xml:space="preserve"> pro vyšetření malých částí a MSK</w:t>
      </w:r>
    </w:p>
    <w:p w:rsidR="00FA5BFC" w:rsidRPr="005C4E74" w:rsidRDefault="00FA5BFC" w:rsidP="001C321E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5C4E74">
        <w:rPr>
          <w:rFonts w:ascii="Times New Roman" w:hAnsi="Times New Roman" w:cs="Times New Roman"/>
          <w:sz w:val="24"/>
          <w:szCs w:val="24"/>
        </w:rPr>
        <w:t>mikrokonvexní</w:t>
      </w:r>
      <w:proofErr w:type="spellEnd"/>
      <w:r w:rsidRPr="005C4E74">
        <w:rPr>
          <w:rFonts w:ascii="Times New Roman" w:hAnsi="Times New Roman" w:cs="Times New Roman"/>
          <w:sz w:val="24"/>
          <w:szCs w:val="24"/>
        </w:rPr>
        <w:t xml:space="preserve"> sondy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E74">
        <w:rPr>
          <w:rFonts w:ascii="Times New Roman" w:hAnsi="Times New Roman" w:cs="Times New Roman"/>
          <w:sz w:val="24"/>
          <w:szCs w:val="24"/>
        </w:rPr>
        <w:t>4 - 9 MHz</w:t>
      </w:r>
      <w:r>
        <w:rPr>
          <w:rFonts w:ascii="Times New Roman" w:hAnsi="Times New Roman" w:cs="Times New Roman"/>
          <w:sz w:val="24"/>
          <w:szCs w:val="24"/>
        </w:rPr>
        <w:t xml:space="preserve"> pro vyšetření dětských hlaviček</w:t>
      </w:r>
    </w:p>
    <w:p w:rsidR="00FA5BFC" w:rsidRPr="00BD3EAA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abdominální </w:t>
      </w:r>
      <w:r w:rsidRPr="005C4E74">
        <w:rPr>
          <w:rFonts w:ascii="Times New Roman" w:hAnsi="Times New Roman" w:cs="Times New Roman"/>
          <w:sz w:val="24"/>
          <w:szCs w:val="24"/>
        </w:rPr>
        <w:t>konvexní sondy s frekvenčním rozsahem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 w:rsidRPr="005C4E74">
        <w:rPr>
          <w:rFonts w:ascii="Times New Roman" w:hAnsi="Times New Roman" w:cs="Times New Roman"/>
          <w:sz w:val="24"/>
          <w:szCs w:val="24"/>
        </w:rPr>
        <w:t xml:space="preserve"> 2 - 6 MHz, s možností provedení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ShearWave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barevným kódováním</w:t>
      </w:r>
    </w:p>
    <w:p w:rsidR="00FA5BFC" w:rsidRPr="00C63277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277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C63277">
        <w:rPr>
          <w:rFonts w:ascii="Times New Roman" w:hAnsi="Times New Roman" w:cs="Times New Roman"/>
          <w:sz w:val="24"/>
          <w:szCs w:val="24"/>
        </w:rPr>
        <w:t>vysokofrekvnenční</w:t>
      </w:r>
      <w:proofErr w:type="spellEnd"/>
      <w:r w:rsidRPr="00C63277">
        <w:rPr>
          <w:rFonts w:ascii="Times New Roman" w:hAnsi="Times New Roman" w:cs="Times New Roman"/>
          <w:sz w:val="24"/>
          <w:szCs w:val="24"/>
        </w:rPr>
        <w:t xml:space="preserve"> lineární sondy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3277">
        <w:rPr>
          <w:rFonts w:ascii="Times New Roman" w:hAnsi="Times New Roman" w:cs="Times New Roman"/>
          <w:sz w:val="24"/>
          <w:szCs w:val="24"/>
        </w:rPr>
        <w:t>maxi</w:t>
      </w:r>
      <w:r w:rsidR="001176E9">
        <w:rPr>
          <w:rFonts w:ascii="Times New Roman" w:hAnsi="Times New Roman" w:cs="Times New Roman"/>
          <w:sz w:val="24"/>
          <w:szCs w:val="24"/>
        </w:rPr>
        <w:t>málním frekvenčním rozsahem minimálně</w:t>
      </w:r>
      <w:r w:rsidRPr="00C63277">
        <w:rPr>
          <w:rFonts w:ascii="Times New Roman" w:hAnsi="Times New Roman" w:cs="Times New Roman"/>
          <w:sz w:val="24"/>
          <w:szCs w:val="24"/>
        </w:rPr>
        <w:t xml:space="preserve"> 18 MHz 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lineární </w:t>
      </w:r>
      <w:r w:rsidRPr="005C4E74">
        <w:rPr>
          <w:rFonts w:ascii="Times New Roman" w:hAnsi="Times New Roman" w:cs="Times New Roman"/>
          <w:sz w:val="24"/>
          <w:szCs w:val="24"/>
        </w:rPr>
        <w:t>sondy</w:t>
      </w:r>
      <w:r>
        <w:rPr>
          <w:rFonts w:ascii="Times New Roman" w:hAnsi="Times New Roman" w:cs="Times New Roman"/>
          <w:sz w:val="24"/>
          <w:szCs w:val="24"/>
        </w:rPr>
        <w:t xml:space="preserve"> typu hokejka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intraorální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vyšetření 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FA5BFC" w:rsidRDefault="009E060B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BFC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FA5BFC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C6" w:rsidRDefault="006A05C6" w:rsidP="00B701BD">
      <w:r>
        <w:separator/>
      </w:r>
    </w:p>
  </w:endnote>
  <w:endnote w:type="continuationSeparator" w:id="0">
    <w:p w:rsidR="006A05C6" w:rsidRDefault="006A05C6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C6" w:rsidRDefault="006A05C6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05C6" w:rsidRDefault="006A05C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6A05C6">
      <w:trPr>
        <w:trHeight w:val="898"/>
      </w:trPr>
      <w:tc>
        <w:tcPr>
          <w:tcW w:w="2480" w:type="dxa"/>
        </w:tcPr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6A05C6" w:rsidRDefault="006A05C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6A05C6" w:rsidRDefault="006A05C6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C6" w:rsidRDefault="006A05C6" w:rsidP="00B701BD">
      <w:r>
        <w:separator/>
      </w:r>
    </w:p>
  </w:footnote>
  <w:footnote w:type="continuationSeparator" w:id="0">
    <w:p w:rsidR="006A05C6" w:rsidRDefault="006A05C6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C6" w:rsidRDefault="006A05C6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C6" w:rsidRDefault="006A05C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C6" w:rsidRDefault="006A05C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217D8"/>
    <w:rsid w:val="000757B3"/>
    <w:rsid w:val="000A152A"/>
    <w:rsid w:val="000A6508"/>
    <w:rsid w:val="000D2E5A"/>
    <w:rsid w:val="001176E9"/>
    <w:rsid w:val="00117772"/>
    <w:rsid w:val="0016326D"/>
    <w:rsid w:val="00164BAD"/>
    <w:rsid w:val="001B2751"/>
    <w:rsid w:val="001C321E"/>
    <w:rsid w:val="00204ADB"/>
    <w:rsid w:val="00220020"/>
    <w:rsid w:val="00254710"/>
    <w:rsid w:val="0034475B"/>
    <w:rsid w:val="0038335B"/>
    <w:rsid w:val="00391723"/>
    <w:rsid w:val="003A0B94"/>
    <w:rsid w:val="00416CC6"/>
    <w:rsid w:val="00491F6C"/>
    <w:rsid w:val="004D2357"/>
    <w:rsid w:val="004E1933"/>
    <w:rsid w:val="004E5128"/>
    <w:rsid w:val="004E614D"/>
    <w:rsid w:val="00575F7E"/>
    <w:rsid w:val="00596752"/>
    <w:rsid w:val="005B4283"/>
    <w:rsid w:val="005E5A08"/>
    <w:rsid w:val="006A05C6"/>
    <w:rsid w:val="006B5D25"/>
    <w:rsid w:val="006C5829"/>
    <w:rsid w:val="006F041B"/>
    <w:rsid w:val="006F5175"/>
    <w:rsid w:val="007853D6"/>
    <w:rsid w:val="007D5269"/>
    <w:rsid w:val="007D6487"/>
    <w:rsid w:val="007E3D4D"/>
    <w:rsid w:val="008061B6"/>
    <w:rsid w:val="00820F5F"/>
    <w:rsid w:val="00904B17"/>
    <w:rsid w:val="00911061"/>
    <w:rsid w:val="00927E10"/>
    <w:rsid w:val="00981F25"/>
    <w:rsid w:val="00983592"/>
    <w:rsid w:val="009A7E58"/>
    <w:rsid w:val="009B4FC8"/>
    <w:rsid w:val="009E060B"/>
    <w:rsid w:val="00A3525E"/>
    <w:rsid w:val="00A6386E"/>
    <w:rsid w:val="00AE562A"/>
    <w:rsid w:val="00B24D28"/>
    <w:rsid w:val="00B51497"/>
    <w:rsid w:val="00B701BD"/>
    <w:rsid w:val="00B74EFF"/>
    <w:rsid w:val="00B82DFF"/>
    <w:rsid w:val="00BA7A59"/>
    <w:rsid w:val="00BD3EAA"/>
    <w:rsid w:val="00C11B38"/>
    <w:rsid w:val="00C1500C"/>
    <w:rsid w:val="00C6365A"/>
    <w:rsid w:val="00D13251"/>
    <w:rsid w:val="00DB4336"/>
    <w:rsid w:val="00DC4035"/>
    <w:rsid w:val="00DE483C"/>
    <w:rsid w:val="00DF2ECE"/>
    <w:rsid w:val="00E31336"/>
    <w:rsid w:val="00E40904"/>
    <w:rsid w:val="00E4174F"/>
    <w:rsid w:val="00E72033"/>
    <w:rsid w:val="00EA11E6"/>
    <w:rsid w:val="00EA184B"/>
    <w:rsid w:val="00ED5B94"/>
    <w:rsid w:val="00EE4CA1"/>
    <w:rsid w:val="00F02802"/>
    <w:rsid w:val="00F36345"/>
    <w:rsid w:val="00F71247"/>
    <w:rsid w:val="00FA5B0D"/>
    <w:rsid w:val="00FA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F524-A6BC-42D2-80BD-146F4997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dcterms:created xsi:type="dcterms:W3CDTF">2018-06-26T21:18:00Z</dcterms:created>
  <dcterms:modified xsi:type="dcterms:W3CDTF">2019-05-13T13:00:00Z</dcterms:modified>
</cp:coreProperties>
</file>