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2E" w:rsidRDefault="0006442E" w:rsidP="0006442E">
      <w:pPr>
        <w:rPr>
          <w:color w:val="1F497D"/>
        </w:rPr>
      </w:pPr>
      <w:r>
        <w:rPr>
          <w:color w:val="1F497D"/>
        </w:rPr>
        <w:t>.</w:t>
      </w:r>
      <w:r w:rsidRPr="0006442E">
        <w:rPr>
          <w:rFonts w:ascii="Arial" w:hAnsi="Arial" w:cs="Arial"/>
          <w:color w:val="1F497D"/>
          <w:sz w:val="15"/>
          <w:szCs w:val="15"/>
        </w:rPr>
        <w:t xml:space="preserve"> </w:t>
      </w:r>
      <w:r>
        <w:rPr>
          <w:rFonts w:ascii="Arial" w:hAnsi="Arial" w:cs="Arial"/>
          <w:color w:val="1F497D"/>
          <w:sz w:val="15"/>
          <w:szCs w:val="15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6552"/>
      </w:tblGrid>
      <w:tr w:rsidR="0006442E" w:rsidTr="0006442E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2E" w:rsidRDefault="0006442E">
            <w:pPr>
              <w:rPr>
                <w:color w:val="1F497D"/>
              </w:rPr>
            </w:pPr>
            <w:r>
              <w:rPr>
                <w:rFonts w:ascii="Arial" w:hAnsi="Arial" w:cs="Arial"/>
                <w:noProof/>
                <w:color w:val="1F497D"/>
                <w:sz w:val="15"/>
                <w:szCs w:val="15"/>
              </w:rPr>
              <w:drawing>
                <wp:inline distT="0" distB="0" distL="0" distR="0">
                  <wp:extent cx="1123950" cy="990600"/>
                  <wp:effectExtent l="19050" t="0" r="0" b="0"/>
                  <wp:docPr id="4" name="obrázek 4" descr="Logo BIOMER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BIOMER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2E" w:rsidRDefault="0006442E">
            <w:pPr>
              <w:spacing w:line="168" w:lineRule="auto"/>
              <w:rPr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2C2773"/>
                <w:sz w:val="20"/>
                <w:szCs w:val="20"/>
              </w:rPr>
              <w:t> </w:t>
            </w:r>
          </w:p>
          <w:p w:rsidR="0006442E" w:rsidRDefault="0006442E">
            <w:pPr>
              <w:rPr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2C2773"/>
                <w:sz w:val="20"/>
                <w:szCs w:val="20"/>
              </w:rPr>
              <w:t> </w:t>
            </w:r>
          </w:p>
          <w:p w:rsidR="0006442E" w:rsidRDefault="0006442E">
            <w:pPr>
              <w:rPr>
                <w:rFonts w:ascii="Arial" w:hAnsi="Arial" w:cs="Arial"/>
                <w:color w:val="2C2773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2C2773"/>
                <w:sz w:val="20"/>
                <w:szCs w:val="20"/>
              </w:rPr>
              <w:t>Milan Němeček</w:t>
            </w:r>
            <w:r>
              <w:rPr>
                <w:rFonts w:ascii="Arial" w:hAnsi="Arial" w:cs="Arial"/>
                <w:color w:val="2C277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2C2773"/>
                <w:sz w:val="20"/>
                <w:szCs w:val="20"/>
              </w:rPr>
              <w:t>bioMérieux</w:t>
            </w:r>
            <w:proofErr w:type="spellEnd"/>
            <w:r>
              <w:rPr>
                <w:rFonts w:ascii="Arial" w:hAnsi="Arial" w:cs="Arial"/>
                <w:color w:val="2C2773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2C2773"/>
                <w:sz w:val="20"/>
                <w:szCs w:val="20"/>
              </w:rPr>
              <w:t>Sales</w:t>
            </w:r>
            <w:proofErr w:type="spellEnd"/>
            <w:r>
              <w:rPr>
                <w:rFonts w:ascii="Arial" w:hAnsi="Arial" w:cs="Arial"/>
                <w:color w:val="2C277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773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" w:hAnsi="Arial" w:cs="Arial"/>
                <w:color w:val="2C2773"/>
                <w:sz w:val="15"/>
                <w:szCs w:val="15"/>
              </w:rP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0000FF"/>
                  <w:sz w:val="15"/>
                  <w:szCs w:val="15"/>
                </w:rPr>
                <w:t>milan.nemecek@biomerieux.com</w:t>
              </w:r>
            </w:hyperlink>
            <w:r>
              <w:rPr>
                <w:rFonts w:ascii="Arial" w:hAnsi="Arial" w:cs="Arial"/>
                <w:color w:val="2C2773"/>
                <w:sz w:val="15"/>
                <w:szCs w:val="15"/>
              </w:rPr>
              <w:br/>
              <w:t xml:space="preserve">Mobile: +420 725 923 583 </w:t>
            </w:r>
          </w:p>
          <w:p w:rsidR="0006442E" w:rsidRDefault="0006442E">
            <w:pPr>
              <w:rPr>
                <w:color w:val="1F497D"/>
                <w:lang w:val="pl-PL"/>
              </w:rPr>
            </w:pPr>
            <w:r>
              <w:rPr>
                <w:rFonts w:ascii="Arial" w:hAnsi="Arial" w:cs="Arial"/>
                <w:color w:val="2C2773"/>
                <w:sz w:val="15"/>
                <w:szCs w:val="15"/>
                <w:lang w:val="pl-PL"/>
              </w:rPr>
              <w:t>Hvězdova 1716/2b, 140 78, Prague 4, Czech Republic</w:t>
            </w:r>
          </w:p>
          <w:p w:rsidR="0006442E" w:rsidRDefault="0006442E">
            <w:pPr>
              <w:rPr>
                <w:color w:val="1F497D"/>
                <w:lang w:val="pl-PL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FF"/>
                  <w:sz w:val="17"/>
                  <w:szCs w:val="17"/>
                  <w:lang w:val="pl-PL"/>
                </w:rPr>
                <w:t>www.biomerieux.cz</w:t>
              </w:r>
            </w:hyperlink>
          </w:p>
        </w:tc>
      </w:tr>
    </w:tbl>
    <w:p w:rsidR="0006442E" w:rsidRDefault="0006442E" w:rsidP="0006442E">
      <w:pPr>
        <w:rPr>
          <w:color w:val="1F497D"/>
        </w:rPr>
      </w:pPr>
    </w:p>
    <w:p w:rsidR="0006442E" w:rsidRDefault="0006442E" w:rsidP="0006442E">
      <w:pPr>
        <w:rPr>
          <w:color w:val="1F497D"/>
        </w:rPr>
      </w:pPr>
    </w:p>
    <w:p w:rsidR="0006442E" w:rsidRDefault="0006442E" w:rsidP="0006442E">
      <w:pPr>
        <w:rPr>
          <w:color w:val="1F497D"/>
        </w:rPr>
      </w:pPr>
    </w:p>
    <w:p w:rsidR="0006442E" w:rsidRDefault="0006442E" w:rsidP="0006442E">
      <w:pPr>
        <w:rPr>
          <w:color w:val="1F497D"/>
        </w:rPr>
      </w:pPr>
      <w:r>
        <w:rPr>
          <w:color w:val="1F497D"/>
        </w:rPr>
        <w:t>Máme dvě možnosti, které Vám mohu ve Vašem případě nabídnout. Jedna je nákup přístroje a druhá výpůjčka přístroje.</w:t>
      </w:r>
    </w:p>
    <w:p w:rsidR="0006442E" w:rsidRDefault="0006442E" w:rsidP="0006442E">
      <w:pPr>
        <w:rPr>
          <w:color w:val="1F497D"/>
        </w:rPr>
      </w:pPr>
      <w:r>
        <w:rPr>
          <w:color w:val="1F497D"/>
        </w:rPr>
        <w:t>Při nákupu přístroje je cena přístroje 540 000,- Kč bez DPH a cena lahvičky 69,- Kč bez DPH.</w:t>
      </w:r>
    </w:p>
    <w:p w:rsidR="0006442E" w:rsidRDefault="0006442E" w:rsidP="0006442E">
      <w:pPr>
        <w:rPr>
          <w:color w:val="1F497D"/>
        </w:rPr>
      </w:pPr>
      <w:r>
        <w:rPr>
          <w:color w:val="1F497D"/>
        </w:rPr>
        <w:t>Při výpůjčce přístroje je cena za lahvičku 83,- Kč bez DPH.</w:t>
      </w:r>
    </w:p>
    <w:p w:rsidR="0006442E" w:rsidRDefault="0006442E" w:rsidP="0006442E">
      <w:pPr>
        <w:rPr>
          <w:color w:val="1F497D"/>
        </w:rPr>
      </w:pPr>
    </w:p>
    <w:p w:rsidR="00FA2E57" w:rsidRDefault="00FA2E57"/>
    <w:sectPr w:rsidR="00FA2E57" w:rsidSect="00FA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42E"/>
    <w:rsid w:val="0006442E"/>
    <w:rsid w:val="00FA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42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42E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442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merieu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nemecek@biomerieux.com" TargetMode="External"/><Relationship Id="rId5" Type="http://schemas.openxmlformats.org/officeDocument/2006/relationships/image" Target="cid:image006.jpg@01D6F2F5.0B60C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471</Characters>
  <Application>Microsoft Office Word</Application>
  <DocSecurity>0</DocSecurity>
  <Lines>3</Lines>
  <Paragraphs>1</Paragraphs>
  <ScaleCrop>false</ScaleCrop>
  <Company>FNOL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2021-02-08T10:06:00Z</dcterms:created>
  <dcterms:modified xsi:type="dcterms:W3CDTF">2021-02-08T10:08:00Z</dcterms:modified>
</cp:coreProperties>
</file>