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B17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983592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„</w:t>
      </w:r>
      <w:r w:rsidR="00A37295">
        <w:rPr>
          <w:rFonts w:ascii="Times New Roman" w:hAnsi="Times New Roman" w:cs="Times New Roman"/>
          <w:sz w:val="40"/>
          <w:szCs w:val="40"/>
        </w:rPr>
        <w:t>Sušicí skříň</w:t>
      </w:r>
      <w:r w:rsidRPr="00E4174F">
        <w:rPr>
          <w:rFonts w:ascii="Times New Roman" w:hAnsi="Times New Roman" w:cs="Times New Roman"/>
          <w:sz w:val="24"/>
          <w:szCs w:val="24"/>
        </w:rPr>
        <w:t>“</w:t>
      </w:r>
    </w:p>
    <w:p w:rsidR="00983592" w:rsidRPr="00E4174F" w:rsidRDefault="00983592" w:rsidP="00983592"/>
    <w:p w:rsidR="00983592" w:rsidRPr="00E4174F" w:rsidRDefault="00983592" w:rsidP="00E4174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E4174F" w:rsidRDefault="00904B17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veřejné zakázky</w:t>
      </w:r>
    </w:p>
    <w:p w:rsidR="00E4174F" w:rsidRDefault="00E4174F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Dodávka, instalace, uvedení do provozu</w:t>
      </w:r>
      <w:r w:rsidR="00B01996">
        <w:rPr>
          <w:rFonts w:ascii="Times New Roman" w:hAnsi="Times New Roman" w:cs="Times New Roman"/>
          <w:sz w:val="24"/>
          <w:szCs w:val="24"/>
        </w:rPr>
        <w:t xml:space="preserve"> 1sestavy sušících skříní na endo</w:t>
      </w:r>
      <w:r w:rsidR="00DE5213">
        <w:rPr>
          <w:rFonts w:ascii="Times New Roman" w:hAnsi="Times New Roman" w:cs="Times New Roman"/>
          <w:sz w:val="24"/>
          <w:szCs w:val="24"/>
        </w:rPr>
        <w:t>s</w:t>
      </w:r>
      <w:r w:rsidR="00B01996">
        <w:rPr>
          <w:rFonts w:ascii="Times New Roman" w:hAnsi="Times New Roman" w:cs="Times New Roman"/>
          <w:sz w:val="24"/>
          <w:szCs w:val="24"/>
        </w:rPr>
        <w:t xml:space="preserve">kopy skládajících se ze 2ks skříní </w:t>
      </w:r>
      <w:r w:rsidR="00254710">
        <w:rPr>
          <w:rFonts w:ascii="Times New Roman" w:hAnsi="Times New Roman" w:cs="Times New Roman"/>
          <w:sz w:val="24"/>
          <w:szCs w:val="24"/>
        </w:rPr>
        <w:t xml:space="preserve">pro </w:t>
      </w:r>
      <w:r w:rsidR="00B01996">
        <w:rPr>
          <w:rFonts w:ascii="Times New Roman" w:hAnsi="Times New Roman" w:cs="Times New Roman"/>
          <w:sz w:val="24"/>
          <w:szCs w:val="24"/>
        </w:rPr>
        <w:t xml:space="preserve">Plicní </w:t>
      </w:r>
      <w:r w:rsidR="00254710">
        <w:rPr>
          <w:rFonts w:ascii="Times New Roman" w:hAnsi="Times New Roman" w:cs="Times New Roman"/>
          <w:sz w:val="24"/>
          <w:szCs w:val="24"/>
        </w:rPr>
        <w:t>kliniku včetně provedení zaškolení personálu</w:t>
      </w:r>
      <w:r w:rsidR="00B01996">
        <w:rPr>
          <w:rFonts w:ascii="Times New Roman" w:hAnsi="Times New Roman" w:cs="Times New Roman"/>
          <w:sz w:val="24"/>
          <w:szCs w:val="24"/>
        </w:rPr>
        <w:t>.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E4174F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</w:t>
      </w:r>
      <w:r w:rsidR="00254710">
        <w:rPr>
          <w:rFonts w:ascii="Times New Roman" w:hAnsi="Times New Roman" w:cs="Times New Roman"/>
          <w:sz w:val="24"/>
          <w:szCs w:val="24"/>
        </w:rPr>
        <w:t xml:space="preserve"> </w:t>
      </w:r>
      <w:r w:rsidR="00B01996">
        <w:rPr>
          <w:rFonts w:ascii="Times New Roman" w:hAnsi="Times New Roman" w:cs="Times New Roman"/>
          <w:sz w:val="24"/>
          <w:szCs w:val="24"/>
        </w:rPr>
        <w:t>sušící sestavy sušících skříní</w:t>
      </w:r>
    </w:p>
    <w:p w:rsid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Sestava se musí skládat ze 2ks sušících skříní navazujících přímo na sebe instalovaných ke zdi.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 xml:space="preserve">musí být </w:t>
      </w:r>
      <w:r w:rsidRPr="00B01996">
        <w:rPr>
          <w:rFonts w:ascii="Times New Roman" w:hAnsi="Times New Roman" w:cs="Times New Roman"/>
          <w:sz w:val="24"/>
          <w:szCs w:val="24"/>
        </w:rPr>
        <w:t>určená k sušení a skladování nejméně 8 flexibilních endoskopů předních výrobců</w:t>
      </w:r>
      <w:r>
        <w:rPr>
          <w:rFonts w:ascii="Times New Roman" w:hAnsi="Times New Roman" w:cs="Times New Roman"/>
          <w:sz w:val="24"/>
          <w:szCs w:val="24"/>
        </w:rPr>
        <w:t xml:space="preserve"> (například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Olympus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1996">
        <w:rPr>
          <w:rFonts w:ascii="Times New Roman" w:hAnsi="Times New Roman" w:cs="Times New Roman"/>
          <w:sz w:val="24"/>
          <w:szCs w:val="24"/>
        </w:rPr>
        <w:t>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 xml:space="preserve">musí </w:t>
      </w:r>
      <w:r>
        <w:rPr>
          <w:rFonts w:ascii="Times New Roman" w:hAnsi="Times New Roman" w:cs="Times New Roman"/>
          <w:sz w:val="24"/>
          <w:szCs w:val="24"/>
        </w:rPr>
        <w:t>mít</w:t>
      </w:r>
      <w:r w:rsidRPr="00B0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01996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01996">
        <w:rPr>
          <w:rFonts w:ascii="Times New Roman" w:hAnsi="Times New Roman" w:cs="Times New Roman"/>
          <w:sz w:val="24"/>
          <w:szCs w:val="24"/>
        </w:rPr>
        <w:t xml:space="preserve"> skladování bez nutnosti opětovné dezinfekce endoskopů </w:t>
      </w:r>
      <w:r>
        <w:rPr>
          <w:rFonts w:ascii="Times New Roman" w:hAnsi="Times New Roman" w:cs="Times New Roman"/>
          <w:sz w:val="24"/>
          <w:szCs w:val="24"/>
        </w:rPr>
        <w:t>minimálně</w:t>
      </w:r>
      <w:r w:rsidRPr="00B01996">
        <w:rPr>
          <w:rFonts w:ascii="Times New Roman" w:hAnsi="Times New Roman" w:cs="Times New Roman"/>
          <w:sz w:val="24"/>
          <w:szCs w:val="24"/>
        </w:rPr>
        <w:t xml:space="preserve"> 30 dní.</w:t>
      </w:r>
    </w:p>
    <w:p w:rsidR="00DE5213" w:rsidRPr="00DE5213" w:rsidRDefault="00DE5213" w:rsidP="00DE5213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5213">
        <w:rPr>
          <w:rFonts w:ascii="Times New Roman" w:hAnsi="Times New Roman" w:cs="Times New Roman"/>
          <w:sz w:val="24"/>
          <w:szCs w:val="24"/>
        </w:rPr>
        <w:t>Sušící skříň musí být vybavena vlastním zdrojem medicinálního vzduchu bez nutnosti napojení na centrální zdroj, filtrace vzduchu HEPA filtrem minimálně třídy H14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 xml:space="preserve">musí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01996">
        <w:rPr>
          <w:rFonts w:ascii="Times New Roman" w:hAnsi="Times New Roman" w:cs="Times New Roman"/>
          <w:sz w:val="24"/>
          <w:szCs w:val="24"/>
        </w:rPr>
        <w:t>uš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B01996">
        <w:rPr>
          <w:rFonts w:ascii="Times New Roman" w:hAnsi="Times New Roman" w:cs="Times New Roman"/>
          <w:sz w:val="24"/>
          <w:szCs w:val="24"/>
        </w:rPr>
        <w:t xml:space="preserve"> endoskop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01996">
        <w:rPr>
          <w:rFonts w:ascii="Times New Roman" w:hAnsi="Times New Roman" w:cs="Times New Roman"/>
          <w:sz w:val="24"/>
          <w:szCs w:val="24"/>
        </w:rPr>
        <w:t xml:space="preserve"> teplým vzduchem s nastavitelnou teplotou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</w:t>
      </w:r>
      <w:r w:rsidRPr="00B01996">
        <w:rPr>
          <w:rFonts w:ascii="Times New Roman" w:hAnsi="Times New Roman" w:cs="Times New Roman"/>
          <w:sz w:val="24"/>
          <w:szCs w:val="24"/>
        </w:rPr>
        <w:t>ušící skří</w:t>
      </w:r>
      <w:r>
        <w:rPr>
          <w:rFonts w:ascii="Times New Roman" w:hAnsi="Times New Roman" w:cs="Times New Roman"/>
          <w:sz w:val="24"/>
          <w:szCs w:val="24"/>
        </w:rPr>
        <w:t xml:space="preserve">ni musí být </w:t>
      </w:r>
      <w:r w:rsidRPr="00B01996">
        <w:rPr>
          <w:rFonts w:ascii="Times New Roman" w:hAnsi="Times New Roman" w:cs="Times New Roman"/>
          <w:sz w:val="24"/>
          <w:szCs w:val="24"/>
        </w:rPr>
        <w:t xml:space="preserve">sušeny a uloženy </w:t>
      </w:r>
      <w:r>
        <w:rPr>
          <w:rFonts w:ascii="Times New Roman" w:hAnsi="Times New Roman" w:cs="Times New Roman"/>
          <w:sz w:val="24"/>
          <w:szCs w:val="24"/>
        </w:rPr>
        <w:t xml:space="preserve">endoskopy </w:t>
      </w:r>
      <w:r w:rsidRPr="00B01996">
        <w:rPr>
          <w:rFonts w:ascii="Times New Roman" w:hAnsi="Times New Roman" w:cs="Times New Roman"/>
          <w:sz w:val="24"/>
          <w:szCs w:val="24"/>
        </w:rPr>
        <w:t>v transportních boxech s víkem, které lze vyjmout bez nutnosti manipul</w:t>
      </w:r>
      <w:r>
        <w:rPr>
          <w:rFonts w:ascii="Times New Roman" w:hAnsi="Times New Roman" w:cs="Times New Roman"/>
          <w:sz w:val="24"/>
          <w:szCs w:val="24"/>
        </w:rPr>
        <w:t>ace</w:t>
      </w:r>
      <w:r w:rsidRPr="00B01996">
        <w:rPr>
          <w:rFonts w:ascii="Times New Roman" w:hAnsi="Times New Roman" w:cs="Times New Roman"/>
          <w:sz w:val="24"/>
          <w:szCs w:val="24"/>
        </w:rPr>
        <w:t xml:space="preserve"> s</w:t>
      </w:r>
      <w:r w:rsidR="00DE5213">
        <w:rPr>
          <w:rFonts w:ascii="Times New Roman" w:hAnsi="Times New Roman" w:cs="Times New Roman"/>
          <w:sz w:val="24"/>
          <w:szCs w:val="24"/>
        </w:rPr>
        <w:t> </w:t>
      </w:r>
      <w:r w:rsidRPr="00B01996">
        <w:rPr>
          <w:rFonts w:ascii="Times New Roman" w:hAnsi="Times New Roman" w:cs="Times New Roman"/>
          <w:sz w:val="24"/>
          <w:szCs w:val="24"/>
        </w:rPr>
        <w:t>endoskopem</w:t>
      </w:r>
      <w:r w:rsidR="00DE5213">
        <w:rPr>
          <w:rFonts w:ascii="Times New Roman" w:hAnsi="Times New Roman" w:cs="Times New Roman"/>
          <w:sz w:val="24"/>
          <w:szCs w:val="24"/>
        </w:rPr>
        <w:t>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 xml:space="preserve">musí </w:t>
      </w:r>
      <w:r>
        <w:rPr>
          <w:rFonts w:ascii="Times New Roman" w:hAnsi="Times New Roman" w:cs="Times New Roman"/>
          <w:sz w:val="24"/>
          <w:szCs w:val="24"/>
        </w:rPr>
        <w:t>mít o</w:t>
      </w:r>
      <w:r w:rsidRPr="00B01996">
        <w:rPr>
          <w:rFonts w:ascii="Times New Roman" w:hAnsi="Times New Roman" w:cs="Times New Roman"/>
          <w:sz w:val="24"/>
          <w:szCs w:val="24"/>
        </w:rPr>
        <w:t>vládání pomocí barevného dotykového displeje o uhlopříčce alespoň 5,5“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 xml:space="preserve">musí </w:t>
      </w:r>
      <w:r>
        <w:rPr>
          <w:rFonts w:ascii="Times New Roman" w:hAnsi="Times New Roman" w:cs="Times New Roman"/>
          <w:sz w:val="24"/>
          <w:szCs w:val="24"/>
        </w:rPr>
        <w:t xml:space="preserve">mít </w:t>
      </w:r>
      <w:r w:rsidR="00E27FB2">
        <w:rPr>
          <w:rFonts w:ascii="Times New Roman" w:hAnsi="Times New Roman" w:cs="Times New Roman"/>
          <w:sz w:val="24"/>
          <w:szCs w:val="24"/>
        </w:rPr>
        <w:t xml:space="preserve">elektronickou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01996">
        <w:rPr>
          <w:rFonts w:ascii="Times New Roman" w:hAnsi="Times New Roman" w:cs="Times New Roman"/>
          <w:sz w:val="24"/>
          <w:szCs w:val="24"/>
        </w:rPr>
        <w:t>atabáz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0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minimálně 90 </w:t>
      </w:r>
      <w:r w:rsidRPr="00B01996">
        <w:rPr>
          <w:rFonts w:ascii="Times New Roman" w:hAnsi="Times New Roman" w:cs="Times New Roman"/>
          <w:sz w:val="24"/>
          <w:szCs w:val="24"/>
        </w:rPr>
        <w:t>uživatelů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 xml:space="preserve">musí </w:t>
      </w:r>
      <w:r>
        <w:rPr>
          <w:rFonts w:ascii="Times New Roman" w:hAnsi="Times New Roman" w:cs="Times New Roman"/>
          <w:sz w:val="24"/>
          <w:szCs w:val="24"/>
        </w:rPr>
        <w:t>mít</w:t>
      </w:r>
      <w:r w:rsidRPr="00B01996">
        <w:rPr>
          <w:rFonts w:ascii="Times New Roman" w:hAnsi="Times New Roman" w:cs="Times New Roman"/>
          <w:sz w:val="24"/>
          <w:szCs w:val="24"/>
        </w:rPr>
        <w:t xml:space="preserve"> </w:t>
      </w:r>
      <w:r w:rsidR="00E27FB2">
        <w:rPr>
          <w:rFonts w:ascii="Times New Roman" w:hAnsi="Times New Roman" w:cs="Times New Roman"/>
          <w:sz w:val="24"/>
          <w:szCs w:val="24"/>
        </w:rPr>
        <w:t xml:space="preserve">elektronickou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01996">
        <w:rPr>
          <w:rFonts w:ascii="Times New Roman" w:hAnsi="Times New Roman" w:cs="Times New Roman"/>
          <w:sz w:val="24"/>
          <w:szCs w:val="24"/>
        </w:rPr>
        <w:t>atabáz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0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minimálně 200 </w:t>
      </w:r>
      <w:r w:rsidRPr="00B01996">
        <w:rPr>
          <w:rFonts w:ascii="Times New Roman" w:hAnsi="Times New Roman" w:cs="Times New Roman"/>
          <w:sz w:val="24"/>
          <w:szCs w:val="24"/>
        </w:rPr>
        <w:t>endoskopů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 xml:space="preserve">musí </w:t>
      </w:r>
      <w:r>
        <w:rPr>
          <w:rFonts w:ascii="Times New Roman" w:hAnsi="Times New Roman" w:cs="Times New Roman"/>
          <w:sz w:val="24"/>
          <w:szCs w:val="24"/>
        </w:rPr>
        <w:t xml:space="preserve">mít </w:t>
      </w:r>
      <w:r w:rsidR="00E27FB2">
        <w:rPr>
          <w:rFonts w:ascii="Times New Roman" w:hAnsi="Times New Roman" w:cs="Times New Roman"/>
          <w:sz w:val="24"/>
          <w:szCs w:val="24"/>
        </w:rPr>
        <w:t xml:space="preserve">elektronickou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01996">
        <w:rPr>
          <w:rFonts w:ascii="Times New Roman" w:hAnsi="Times New Roman" w:cs="Times New Roman"/>
          <w:sz w:val="24"/>
          <w:szCs w:val="24"/>
        </w:rPr>
        <w:t>atabáz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0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minimálně 4000 </w:t>
      </w:r>
      <w:r w:rsidRPr="00B01996">
        <w:rPr>
          <w:rFonts w:ascii="Times New Roman" w:hAnsi="Times New Roman" w:cs="Times New Roman"/>
          <w:sz w:val="24"/>
          <w:szCs w:val="24"/>
        </w:rPr>
        <w:t>proběhlých cyklů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>musí být</w:t>
      </w:r>
      <w:r w:rsidRPr="00B01996">
        <w:rPr>
          <w:rFonts w:ascii="Times New Roman" w:hAnsi="Times New Roman" w:cs="Times New Roman"/>
          <w:sz w:val="24"/>
          <w:szCs w:val="24"/>
        </w:rPr>
        <w:t xml:space="preserve"> </w:t>
      </w:r>
      <w:r w:rsidRPr="00B01996">
        <w:rPr>
          <w:rFonts w:ascii="Times New Roman" w:hAnsi="Times New Roman" w:cs="Times New Roman"/>
          <w:sz w:val="24"/>
          <w:szCs w:val="24"/>
        </w:rPr>
        <w:t>vybavena integrovanou tiskárnou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>musí být</w:t>
      </w:r>
      <w:r w:rsidRPr="00B01996">
        <w:rPr>
          <w:rFonts w:ascii="Times New Roman" w:hAnsi="Times New Roman" w:cs="Times New Roman"/>
          <w:sz w:val="24"/>
          <w:szCs w:val="24"/>
        </w:rPr>
        <w:t xml:space="preserve"> vybavena čtečkou čárových kódů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996" w:rsidRPr="00DE5213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 xml:space="preserve">musí </w:t>
      </w:r>
      <w:r w:rsidRPr="00DE5213">
        <w:rPr>
          <w:rFonts w:ascii="Times New Roman" w:hAnsi="Times New Roman" w:cs="Times New Roman"/>
          <w:sz w:val="24"/>
          <w:szCs w:val="24"/>
        </w:rPr>
        <w:t>mít</w:t>
      </w:r>
      <w:r w:rsidRPr="00DE5213">
        <w:rPr>
          <w:rFonts w:ascii="Times New Roman" w:hAnsi="Times New Roman" w:cs="Times New Roman"/>
          <w:sz w:val="24"/>
          <w:szCs w:val="24"/>
        </w:rPr>
        <w:t xml:space="preserve"> ethernetov</w:t>
      </w:r>
      <w:r w:rsidRPr="00DE5213">
        <w:rPr>
          <w:rFonts w:ascii="Times New Roman" w:hAnsi="Times New Roman" w:cs="Times New Roman"/>
          <w:sz w:val="24"/>
          <w:szCs w:val="24"/>
        </w:rPr>
        <w:t xml:space="preserve">é </w:t>
      </w:r>
      <w:r w:rsidRPr="00DE5213">
        <w:rPr>
          <w:rFonts w:ascii="Times New Roman" w:hAnsi="Times New Roman" w:cs="Times New Roman"/>
          <w:sz w:val="24"/>
          <w:szCs w:val="24"/>
        </w:rPr>
        <w:t xml:space="preserve">rozhraní pro případnou </w:t>
      </w:r>
      <w:r w:rsidRPr="00DE521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DE5213">
        <w:rPr>
          <w:rFonts w:ascii="Times New Roman" w:hAnsi="Times New Roman" w:cs="Times New Roman"/>
          <w:sz w:val="24"/>
          <w:szCs w:val="24"/>
        </w:rPr>
        <w:t xml:space="preserve">komunikaci </w:t>
      </w:r>
      <w:r w:rsidRPr="00DE5213">
        <w:rPr>
          <w:rFonts w:ascii="Times New Roman" w:hAnsi="Times New Roman" w:cs="Times New Roman"/>
          <w:sz w:val="24"/>
          <w:szCs w:val="24"/>
        </w:rPr>
        <w:t>v</w:t>
      </w:r>
      <w:r w:rsidRPr="00DE5213">
        <w:rPr>
          <w:rFonts w:ascii="Times New Roman" w:hAnsi="Times New Roman" w:cs="Times New Roman"/>
          <w:sz w:val="24"/>
          <w:szCs w:val="24"/>
        </w:rPr>
        <w:t> nemocniční sít</w:t>
      </w:r>
      <w:r w:rsidRPr="00DE5213">
        <w:rPr>
          <w:rFonts w:ascii="Times New Roman" w:hAnsi="Times New Roman" w:cs="Times New Roman"/>
          <w:sz w:val="24"/>
          <w:szCs w:val="24"/>
        </w:rPr>
        <w:t>i.</w:t>
      </w:r>
    </w:p>
    <w:p w:rsidR="00B01996" w:rsidRPr="00DE5213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213">
        <w:rPr>
          <w:rFonts w:ascii="Times New Roman" w:hAnsi="Times New Roman" w:cs="Times New Roman"/>
          <w:sz w:val="24"/>
          <w:szCs w:val="24"/>
        </w:rPr>
        <w:t xml:space="preserve">Sušící skříň musí </w:t>
      </w:r>
      <w:r w:rsidRPr="00DE5213">
        <w:rPr>
          <w:rFonts w:ascii="Times New Roman" w:hAnsi="Times New Roman" w:cs="Times New Roman"/>
          <w:sz w:val="24"/>
          <w:szCs w:val="24"/>
        </w:rPr>
        <w:t xml:space="preserve">mít </w:t>
      </w:r>
      <w:r w:rsidRPr="00DE5213">
        <w:rPr>
          <w:rFonts w:ascii="Times New Roman" w:hAnsi="Times New Roman" w:cs="Times New Roman"/>
          <w:sz w:val="24"/>
          <w:szCs w:val="24"/>
        </w:rPr>
        <w:t>uzamykatelná dvířka se senzorem a alarmem při otevření</w:t>
      </w:r>
      <w:r w:rsidRPr="00DE5213">
        <w:rPr>
          <w:rFonts w:ascii="Times New Roman" w:hAnsi="Times New Roman" w:cs="Times New Roman"/>
          <w:sz w:val="24"/>
          <w:szCs w:val="24"/>
        </w:rPr>
        <w:t>.</w:t>
      </w:r>
    </w:p>
    <w:p w:rsidR="00B01996" w:rsidRPr="00DE5213" w:rsidRDefault="00A37295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213">
        <w:rPr>
          <w:rFonts w:ascii="Times New Roman" w:hAnsi="Times New Roman" w:cs="Times New Roman"/>
          <w:sz w:val="24"/>
          <w:szCs w:val="24"/>
        </w:rPr>
        <w:t>Sušící skříň musí být</w:t>
      </w:r>
      <w:r w:rsidRPr="00DE5213">
        <w:rPr>
          <w:rFonts w:ascii="Times New Roman" w:hAnsi="Times New Roman" w:cs="Times New Roman"/>
          <w:sz w:val="24"/>
          <w:szCs w:val="24"/>
        </w:rPr>
        <w:t xml:space="preserve"> vyrobena</w:t>
      </w:r>
      <w:r w:rsidR="00B01996" w:rsidRPr="00DE5213">
        <w:rPr>
          <w:rFonts w:ascii="Times New Roman" w:hAnsi="Times New Roman" w:cs="Times New Roman"/>
          <w:sz w:val="24"/>
          <w:szCs w:val="24"/>
        </w:rPr>
        <w:t xml:space="preserve"> z nerezové oceli</w:t>
      </w:r>
      <w:r w:rsidRPr="00DE5213">
        <w:rPr>
          <w:rFonts w:ascii="Times New Roman" w:hAnsi="Times New Roman" w:cs="Times New Roman"/>
          <w:sz w:val="24"/>
          <w:szCs w:val="24"/>
        </w:rPr>
        <w:t xml:space="preserve"> a musí mít </w:t>
      </w:r>
      <w:r w:rsidR="00B01996" w:rsidRPr="00DE5213">
        <w:rPr>
          <w:rFonts w:ascii="Times New Roman" w:hAnsi="Times New Roman" w:cs="Times New Roman"/>
          <w:sz w:val="24"/>
          <w:szCs w:val="24"/>
        </w:rPr>
        <w:t>prosklená dvířka</w:t>
      </w:r>
      <w:r w:rsidRPr="00DE5213">
        <w:rPr>
          <w:rFonts w:ascii="Times New Roman" w:hAnsi="Times New Roman" w:cs="Times New Roman"/>
          <w:sz w:val="24"/>
          <w:szCs w:val="24"/>
        </w:rPr>
        <w:t>.</w:t>
      </w:r>
    </w:p>
    <w:p w:rsidR="00FB770A" w:rsidRPr="00DE5213" w:rsidRDefault="00E27FB2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213">
        <w:rPr>
          <w:rFonts w:ascii="Times New Roman" w:hAnsi="Times New Roman" w:cs="Times New Roman"/>
          <w:sz w:val="24"/>
          <w:szCs w:val="24"/>
        </w:rPr>
        <w:t xml:space="preserve">Sušící skříň </w:t>
      </w:r>
      <w:r w:rsidR="00FB770A" w:rsidRPr="00DE5213">
        <w:rPr>
          <w:rFonts w:ascii="Times New Roman" w:hAnsi="Times New Roman" w:cs="Times New Roman"/>
          <w:sz w:val="24"/>
          <w:szCs w:val="24"/>
        </w:rPr>
        <w:t>musí být</w:t>
      </w:r>
      <w:r w:rsidR="00FB770A" w:rsidRPr="00DE5213">
        <w:rPr>
          <w:rFonts w:ascii="Times New Roman" w:hAnsi="Times New Roman" w:cs="Times New Roman"/>
          <w:sz w:val="24"/>
          <w:szCs w:val="24"/>
        </w:rPr>
        <w:t xml:space="preserve"> napájena z</w:t>
      </w:r>
      <w:r w:rsidR="000F2EC7" w:rsidRPr="00DE5213">
        <w:rPr>
          <w:rFonts w:ascii="Times New Roman" w:hAnsi="Times New Roman" w:cs="Times New Roman"/>
          <w:sz w:val="24"/>
          <w:szCs w:val="24"/>
        </w:rPr>
        <w:t xml:space="preserve">e </w:t>
      </w:r>
      <w:r w:rsidR="00FB770A" w:rsidRPr="00DE5213">
        <w:rPr>
          <w:rFonts w:ascii="Times New Roman" w:hAnsi="Times New Roman" w:cs="Times New Roman"/>
          <w:sz w:val="24"/>
          <w:szCs w:val="24"/>
        </w:rPr>
        <w:t>běžn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FB770A" w:rsidRPr="00DE5213">
        <w:rPr>
          <w:rFonts w:ascii="Times New Roman" w:hAnsi="Times New Roman" w:cs="Times New Roman"/>
          <w:sz w:val="24"/>
          <w:szCs w:val="24"/>
        </w:rPr>
        <w:t xml:space="preserve"> zásuvk</w:t>
      </w:r>
      <w:r>
        <w:rPr>
          <w:rFonts w:ascii="Times New Roman" w:hAnsi="Times New Roman" w:cs="Times New Roman"/>
          <w:sz w:val="24"/>
          <w:szCs w:val="24"/>
        </w:rPr>
        <w:t>y</w:t>
      </w:r>
      <w:r w:rsidR="00FB770A" w:rsidRPr="00DE52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70A" w:rsidRPr="00DE5213">
        <w:rPr>
          <w:rFonts w:ascii="Times New Roman" w:hAnsi="Times New Roman" w:cs="Times New Roman"/>
          <w:sz w:val="24"/>
          <w:szCs w:val="24"/>
        </w:rPr>
        <w:t>230V</w:t>
      </w:r>
      <w:proofErr w:type="gramEnd"/>
      <w:r w:rsidR="00FB770A" w:rsidRPr="00DE5213">
        <w:rPr>
          <w:rFonts w:ascii="Times New Roman" w:hAnsi="Times New Roman" w:cs="Times New Roman"/>
          <w:sz w:val="24"/>
          <w:szCs w:val="24"/>
        </w:rPr>
        <w:t>/</w:t>
      </w:r>
      <w:r w:rsidR="000F2EC7" w:rsidRPr="00DE5213">
        <w:rPr>
          <w:rFonts w:ascii="Times New Roman" w:hAnsi="Times New Roman" w:cs="Times New Roman"/>
          <w:sz w:val="24"/>
          <w:szCs w:val="24"/>
        </w:rPr>
        <w:t>16A</w:t>
      </w:r>
      <w:r w:rsidR="00FB770A" w:rsidRPr="00DE5213">
        <w:rPr>
          <w:rFonts w:ascii="Times New Roman" w:hAnsi="Times New Roman" w:cs="Times New Roman"/>
          <w:sz w:val="24"/>
          <w:szCs w:val="24"/>
        </w:rPr>
        <w:t xml:space="preserve"> 50Hz.</w:t>
      </w:r>
    </w:p>
    <w:p w:rsidR="00E27FB2" w:rsidRPr="00DE5213" w:rsidRDefault="00E27FB2" w:rsidP="00E27FB2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213">
        <w:rPr>
          <w:rFonts w:ascii="Times New Roman" w:hAnsi="Times New Roman" w:cs="Times New Roman"/>
          <w:sz w:val="24"/>
          <w:szCs w:val="24"/>
        </w:rPr>
        <w:t xml:space="preserve">Sestava sušících skříní musí mít </w:t>
      </w:r>
      <w:r>
        <w:rPr>
          <w:rFonts w:ascii="Times New Roman" w:hAnsi="Times New Roman" w:cs="Times New Roman"/>
          <w:sz w:val="24"/>
          <w:szCs w:val="24"/>
        </w:rPr>
        <w:t xml:space="preserve">celkové </w:t>
      </w:r>
      <w:r w:rsidRPr="00DE5213">
        <w:rPr>
          <w:rFonts w:ascii="Times New Roman" w:hAnsi="Times New Roman" w:cs="Times New Roman"/>
          <w:sz w:val="24"/>
          <w:szCs w:val="24"/>
        </w:rPr>
        <w:t>maximální rozměry (</w:t>
      </w:r>
      <w:proofErr w:type="spellStart"/>
      <w:r w:rsidRPr="00DE5213">
        <w:rPr>
          <w:rFonts w:ascii="Times New Roman" w:hAnsi="Times New Roman" w:cs="Times New Roman"/>
          <w:sz w:val="24"/>
          <w:szCs w:val="24"/>
        </w:rPr>
        <w:t>šxvxh</w:t>
      </w:r>
      <w:proofErr w:type="spellEnd"/>
      <w:r w:rsidRPr="00DE5213">
        <w:rPr>
          <w:rFonts w:ascii="Times New Roman" w:hAnsi="Times New Roman" w:cs="Times New Roman"/>
          <w:sz w:val="24"/>
          <w:szCs w:val="24"/>
        </w:rPr>
        <w:t xml:space="preserve">) 195 x 80 x 190 cm </w:t>
      </w:r>
    </w:p>
    <w:p w:rsidR="00E4174F" w:rsidRPr="00DE5213" w:rsidRDefault="00E4174F" w:rsidP="00B01996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DE5213" w:rsidRDefault="00983592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213">
        <w:rPr>
          <w:rFonts w:ascii="Times New Roman" w:hAnsi="Times New Roman" w:cs="Times New Roman"/>
          <w:sz w:val="24"/>
          <w:szCs w:val="24"/>
        </w:rPr>
        <w:t>Součást dodávky</w:t>
      </w:r>
    </w:p>
    <w:p w:rsidR="00E4174F" w:rsidRPr="00DE5213" w:rsidRDefault="00904B17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213">
        <w:rPr>
          <w:rFonts w:ascii="Times New Roman" w:hAnsi="Times New Roman" w:cs="Times New Roman"/>
          <w:sz w:val="24"/>
          <w:szCs w:val="24"/>
        </w:rPr>
        <w:t>V rámci dodávky musí být</w:t>
      </w:r>
      <w:r w:rsidR="00DE5213" w:rsidRPr="00DE5213">
        <w:rPr>
          <w:rFonts w:ascii="Times New Roman" w:hAnsi="Times New Roman" w:cs="Times New Roman"/>
          <w:sz w:val="24"/>
          <w:szCs w:val="24"/>
        </w:rPr>
        <w:t xml:space="preserve"> 16ks úložných</w:t>
      </w:r>
      <w:r w:rsidR="00A37295" w:rsidRPr="00DE5213">
        <w:rPr>
          <w:rFonts w:ascii="Times New Roman" w:hAnsi="Times New Roman" w:cs="Times New Roman"/>
          <w:sz w:val="24"/>
          <w:szCs w:val="24"/>
        </w:rPr>
        <w:t xml:space="preserve"> box</w:t>
      </w:r>
      <w:r w:rsidR="00A37295" w:rsidRPr="00DE5213">
        <w:rPr>
          <w:rFonts w:ascii="Times New Roman" w:hAnsi="Times New Roman" w:cs="Times New Roman"/>
          <w:sz w:val="24"/>
          <w:szCs w:val="24"/>
        </w:rPr>
        <w:t>ů</w:t>
      </w:r>
      <w:r w:rsidR="00DE5213" w:rsidRPr="00DE5213">
        <w:rPr>
          <w:rFonts w:ascii="Times New Roman" w:hAnsi="Times New Roman" w:cs="Times New Roman"/>
          <w:sz w:val="24"/>
          <w:szCs w:val="24"/>
        </w:rPr>
        <w:t xml:space="preserve"> s víkem</w:t>
      </w:r>
    </w:p>
    <w:p w:rsidR="00E4174F" w:rsidRPr="00DE5213" w:rsidRDefault="00E4174F" w:rsidP="00A37295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Pr="00DE5213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213">
        <w:rPr>
          <w:rFonts w:ascii="Times New Roman" w:hAnsi="Times New Roman" w:cs="Times New Roman"/>
          <w:sz w:val="24"/>
          <w:szCs w:val="24"/>
        </w:rPr>
        <w:t>Pravidelné prohlídky</w:t>
      </w:r>
      <w:r w:rsidR="00254710" w:rsidRPr="00DE5213">
        <w:rPr>
          <w:rFonts w:ascii="Times New Roman" w:hAnsi="Times New Roman" w:cs="Times New Roman"/>
          <w:sz w:val="24"/>
          <w:szCs w:val="24"/>
        </w:rPr>
        <w:t>,</w:t>
      </w:r>
      <w:r w:rsidRPr="00DE5213">
        <w:rPr>
          <w:rFonts w:ascii="Times New Roman" w:hAnsi="Times New Roman" w:cs="Times New Roman"/>
          <w:sz w:val="24"/>
          <w:szCs w:val="24"/>
        </w:rPr>
        <w:t xml:space="preserve"> servis</w:t>
      </w:r>
      <w:r w:rsidR="00254710" w:rsidRPr="00DE5213">
        <w:rPr>
          <w:rFonts w:ascii="Times New Roman" w:hAnsi="Times New Roman" w:cs="Times New Roman"/>
          <w:sz w:val="24"/>
          <w:szCs w:val="24"/>
        </w:rPr>
        <w:t xml:space="preserve"> a instruktáž</w:t>
      </w:r>
    </w:p>
    <w:p w:rsidR="003D168A" w:rsidRPr="003D168A" w:rsidRDefault="003D168A" w:rsidP="003D168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034935"/>
      <w:r w:rsidRPr="003D168A">
        <w:rPr>
          <w:rFonts w:ascii="Times New Roman" w:hAnsi="Times New Roman" w:cs="Times New Roman"/>
          <w:sz w:val="24"/>
          <w:szCs w:val="24"/>
        </w:rPr>
        <w:lastRenderedPageBreak/>
        <w:t>Zajištění pravidelných předepsaných kontrol, revizí a validací minimálně dle doporučení výrobce a v souladu se zákon</w:t>
      </w:r>
      <w:r w:rsidR="00E27FB2">
        <w:rPr>
          <w:rFonts w:ascii="Times New Roman" w:hAnsi="Times New Roman" w:cs="Times New Roman"/>
          <w:sz w:val="24"/>
          <w:szCs w:val="24"/>
        </w:rPr>
        <w:t>em</w:t>
      </w:r>
      <w:r w:rsidRPr="003D168A">
        <w:rPr>
          <w:rFonts w:ascii="Times New Roman" w:hAnsi="Times New Roman" w:cs="Times New Roman"/>
          <w:sz w:val="24"/>
          <w:szCs w:val="24"/>
        </w:rPr>
        <w:t xml:space="preserve"> 268/2014 Sb</w:t>
      </w:r>
      <w:r w:rsidR="00E27FB2">
        <w:rPr>
          <w:rFonts w:ascii="Times New Roman" w:hAnsi="Times New Roman" w:cs="Times New Roman"/>
          <w:sz w:val="24"/>
          <w:szCs w:val="24"/>
        </w:rPr>
        <w:t>.</w:t>
      </w:r>
      <w:r w:rsidRPr="003D168A">
        <w:rPr>
          <w:rFonts w:ascii="Times New Roman" w:hAnsi="Times New Roman" w:cs="Times New Roman"/>
          <w:sz w:val="24"/>
          <w:szCs w:val="24"/>
        </w:rPr>
        <w:t xml:space="preserve"> po dobu záruky zdarma.</w:t>
      </w:r>
    </w:p>
    <w:p w:rsidR="003D168A" w:rsidRPr="003D168A" w:rsidRDefault="003D168A" w:rsidP="003D168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68A">
        <w:rPr>
          <w:rFonts w:ascii="Times New Roman" w:hAnsi="Times New Roman" w:cs="Times New Roman"/>
          <w:sz w:val="24"/>
          <w:szCs w:val="24"/>
        </w:rPr>
        <w:t>Zaškolení personálu v rámci návodu k použití zdarma v souladu se zákon</w:t>
      </w:r>
      <w:r w:rsidR="00E27FB2">
        <w:rPr>
          <w:rFonts w:ascii="Times New Roman" w:hAnsi="Times New Roman" w:cs="Times New Roman"/>
          <w:sz w:val="24"/>
          <w:szCs w:val="24"/>
        </w:rPr>
        <w:t>em</w:t>
      </w:r>
      <w:r w:rsidRPr="003D168A">
        <w:rPr>
          <w:rFonts w:ascii="Times New Roman" w:hAnsi="Times New Roman" w:cs="Times New Roman"/>
          <w:sz w:val="24"/>
          <w:szCs w:val="24"/>
        </w:rPr>
        <w:t xml:space="preserve"> 268/2014 Sb.</w:t>
      </w:r>
    </w:p>
    <w:bookmarkEnd w:id="0"/>
    <w:p w:rsidR="003D168A" w:rsidRPr="003D168A" w:rsidRDefault="003D168A" w:rsidP="003D168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68A">
        <w:rPr>
          <w:rFonts w:ascii="Times New Roman" w:hAnsi="Times New Roman" w:cs="Times New Roman"/>
          <w:sz w:val="24"/>
          <w:szCs w:val="24"/>
        </w:rPr>
        <w:t>Zajištění servisní podpory a náhradních dílů autorizovanou po celou dobu předpokládané životnosti přístroje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Obecné požadavky</w:t>
      </w:r>
    </w:p>
    <w:p w:rsidR="009E060B" w:rsidRPr="00E4174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E4174F">
        <w:rPr>
          <w:rFonts w:ascii="Times New Roman" w:hAnsi="Times New Roman" w:cs="Times New Roman"/>
          <w:sz w:val="24"/>
          <w:szCs w:val="24"/>
        </w:rPr>
        <w:t>lka záruky</w:t>
      </w:r>
      <w:r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E4174F" w:rsidRPr="00A37295" w:rsidRDefault="009E060B" w:rsidP="00A37295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Životnost přístroje minimálně 8 let</w:t>
      </w:r>
      <w:bookmarkStart w:id="1" w:name="_GoBack"/>
      <w:bookmarkEnd w:id="1"/>
    </w:p>
    <w:sectPr w:rsidR="00E4174F" w:rsidRPr="00A37295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10" w:rsidRDefault="00927E10" w:rsidP="00B701BD">
      <w:r>
        <w:separator/>
      </w:r>
    </w:p>
  </w:endnote>
  <w:endnote w:type="continuationSeparator" w:id="0">
    <w:p w:rsidR="00927E10" w:rsidRDefault="00927E10" w:rsidP="00B7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08" w:rsidRDefault="00B5149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E5A0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E5A08" w:rsidRDefault="005E5A08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5E5A08">
      <w:trPr>
        <w:trHeight w:val="898"/>
      </w:trPr>
      <w:tc>
        <w:tcPr>
          <w:tcW w:w="2480" w:type="dxa"/>
        </w:tcPr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5E5A08" w:rsidRDefault="005E5A08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10" w:rsidRDefault="00927E10" w:rsidP="00B701BD">
      <w:r>
        <w:separator/>
      </w:r>
    </w:p>
  </w:footnote>
  <w:footnote w:type="continuationSeparator" w:id="0">
    <w:p w:rsidR="00927E10" w:rsidRDefault="00927E10" w:rsidP="00B7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08" w:rsidRDefault="0038335B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7FB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08" w:rsidRDefault="00E27FB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38335B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08" w:rsidRDefault="0038335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7FB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5B82"/>
    <w:multiLevelType w:val="hybridMultilevel"/>
    <w:tmpl w:val="32EE264E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0C"/>
    <w:rsid w:val="00011200"/>
    <w:rsid w:val="000757B3"/>
    <w:rsid w:val="000A6508"/>
    <w:rsid w:val="000D2E5A"/>
    <w:rsid w:val="000F2EC7"/>
    <w:rsid w:val="00117772"/>
    <w:rsid w:val="0016326D"/>
    <w:rsid w:val="00164BAD"/>
    <w:rsid w:val="001B2751"/>
    <w:rsid w:val="00204ADB"/>
    <w:rsid w:val="00254710"/>
    <w:rsid w:val="0038335B"/>
    <w:rsid w:val="00391723"/>
    <w:rsid w:val="003D168A"/>
    <w:rsid w:val="004D2357"/>
    <w:rsid w:val="004E1933"/>
    <w:rsid w:val="004E614D"/>
    <w:rsid w:val="00596752"/>
    <w:rsid w:val="005B4283"/>
    <w:rsid w:val="005E5A08"/>
    <w:rsid w:val="006B5D25"/>
    <w:rsid w:val="006C5829"/>
    <w:rsid w:val="006F041B"/>
    <w:rsid w:val="006F5175"/>
    <w:rsid w:val="007853D6"/>
    <w:rsid w:val="007D5269"/>
    <w:rsid w:val="007D6487"/>
    <w:rsid w:val="007E3D4D"/>
    <w:rsid w:val="00820F5F"/>
    <w:rsid w:val="00904B17"/>
    <w:rsid w:val="00911061"/>
    <w:rsid w:val="00927E10"/>
    <w:rsid w:val="00981F25"/>
    <w:rsid w:val="00983592"/>
    <w:rsid w:val="009A7E58"/>
    <w:rsid w:val="009B5FDF"/>
    <w:rsid w:val="009E060B"/>
    <w:rsid w:val="00A26108"/>
    <w:rsid w:val="00A3525E"/>
    <w:rsid w:val="00A37295"/>
    <w:rsid w:val="00A6386E"/>
    <w:rsid w:val="00AE562A"/>
    <w:rsid w:val="00B01996"/>
    <w:rsid w:val="00B24D28"/>
    <w:rsid w:val="00B51497"/>
    <w:rsid w:val="00B701BD"/>
    <w:rsid w:val="00B74EFF"/>
    <w:rsid w:val="00C1500C"/>
    <w:rsid w:val="00C6365A"/>
    <w:rsid w:val="00D13251"/>
    <w:rsid w:val="00DB4336"/>
    <w:rsid w:val="00DC4035"/>
    <w:rsid w:val="00DE5213"/>
    <w:rsid w:val="00E27FB2"/>
    <w:rsid w:val="00E31336"/>
    <w:rsid w:val="00E4174F"/>
    <w:rsid w:val="00E72033"/>
    <w:rsid w:val="00EA11E6"/>
    <w:rsid w:val="00EA184B"/>
    <w:rsid w:val="00ED5B94"/>
    <w:rsid w:val="00F71247"/>
    <w:rsid w:val="00FA5B0D"/>
    <w:rsid w:val="00FB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C10725A"/>
  <w15:docId w15:val="{971F7956-504F-444C-8286-E945D2FD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2F13-9153-4B1F-9C9E-92FEDEE4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339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Rosulek Miroslav, Ing.</cp:lastModifiedBy>
  <cp:revision>2</cp:revision>
  <dcterms:created xsi:type="dcterms:W3CDTF">2019-08-22T07:14:00Z</dcterms:created>
  <dcterms:modified xsi:type="dcterms:W3CDTF">2019-08-22T07:14:00Z</dcterms:modified>
</cp:coreProperties>
</file>