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B17" w:rsidRDefault="00904B17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</w:p>
    <w:p w:rsidR="00204ADB" w:rsidRPr="0023780B" w:rsidRDefault="0023780B" w:rsidP="00E4174F">
      <w:pPr>
        <w:pStyle w:val="Nadpis1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23780B">
        <w:rPr>
          <w:rFonts w:ascii="Times New Roman" w:hAnsi="Times New Roman" w:cs="Times New Roman"/>
          <w:sz w:val="40"/>
          <w:szCs w:val="40"/>
        </w:rPr>
        <w:t>Airvo</w:t>
      </w:r>
      <w:proofErr w:type="spellEnd"/>
      <w:r w:rsidRPr="0023780B">
        <w:rPr>
          <w:rFonts w:ascii="Times New Roman" w:hAnsi="Times New Roman" w:cs="Times New Roman"/>
          <w:sz w:val="40"/>
          <w:szCs w:val="40"/>
        </w:rPr>
        <w:t xml:space="preserve"> 2 </w:t>
      </w:r>
      <w:proofErr w:type="spellStart"/>
      <w:r w:rsidRPr="0023780B">
        <w:rPr>
          <w:rFonts w:ascii="Times New Roman" w:hAnsi="Times New Roman" w:cs="Times New Roman"/>
          <w:sz w:val="40"/>
          <w:szCs w:val="40"/>
        </w:rPr>
        <w:t>nasal</w:t>
      </w:r>
      <w:proofErr w:type="spellEnd"/>
      <w:r w:rsidRPr="0023780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3780B">
        <w:rPr>
          <w:rFonts w:ascii="Times New Roman" w:hAnsi="Times New Roman" w:cs="Times New Roman"/>
          <w:sz w:val="40"/>
          <w:szCs w:val="40"/>
        </w:rPr>
        <w:t>high</w:t>
      </w:r>
      <w:proofErr w:type="spellEnd"/>
      <w:r w:rsidRPr="0023780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3780B">
        <w:rPr>
          <w:rFonts w:ascii="Times New Roman" w:hAnsi="Times New Roman" w:cs="Times New Roman"/>
          <w:sz w:val="40"/>
          <w:szCs w:val="40"/>
        </w:rPr>
        <w:t>flow</w:t>
      </w:r>
      <w:proofErr w:type="spellEnd"/>
    </w:p>
    <w:p w:rsidR="00983592" w:rsidRPr="00E4174F" w:rsidRDefault="00983592" w:rsidP="00983592"/>
    <w:p w:rsidR="00983592" w:rsidRPr="00E4174F" w:rsidRDefault="00983592" w:rsidP="00E4174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74F">
        <w:rPr>
          <w:rFonts w:ascii="Times New Roman" w:hAnsi="Times New Roman" w:cs="Times New Roman"/>
          <w:b/>
          <w:sz w:val="28"/>
          <w:szCs w:val="28"/>
        </w:rPr>
        <w:t>Technické požadavky</w:t>
      </w:r>
    </w:p>
    <w:p w:rsidR="00983592" w:rsidRPr="00E4174F" w:rsidRDefault="00904B17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veřejné zakázky</w:t>
      </w:r>
    </w:p>
    <w:p w:rsidR="00E4174F" w:rsidRDefault="00E4174F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Dodávka, instalace</w:t>
      </w:r>
      <w:r w:rsidR="0037083A">
        <w:rPr>
          <w:rFonts w:ascii="Times New Roman" w:hAnsi="Times New Roman" w:cs="Times New Roman"/>
          <w:sz w:val="24"/>
          <w:szCs w:val="24"/>
        </w:rPr>
        <w:t xml:space="preserve"> a</w:t>
      </w:r>
      <w:r w:rsidR="008264C8">
        <w:rPr>
          <w:rFonts w:ascii="Times New Roman" w:hAnsi="Times New Roman" w:cs="Times New Roman"/>
          <w:sz w:val="24"/>
          <w:szCs w:val="24"/>
        </w:rPr>
        <w:t xml:space="preserve"> uvedení do</w:t>
      </w:r>
      <w:r w:rsidR="0023780B" w:rsidRPr="0023780B">
        <w:rPr>
          <w:rFonts w:ascii="Times New Roman" w:hAnsi="Times New Roman" w:cs="Times New Roman"/>
          <w:sz w:val="24"/>
          <w:szCs w:val="24"/>
        </w:rPr>
        <w:t xml:space="preserve"> provozu </w:t>
      </w:r>
      <w:r w:rsidR="00F75733">
        <w:rPr>
          <w:rFonts w:ascii="Times New Roman" w:hAnsi="Times New Roman" w:cs="Times New Roman"/>
          <w:sz w:val="24"/>
          <w:szCs w:val="24"/>
        </w:rPr>
        <w:t xml:space="preserve">přístroje </w:t>
      </w:r>
      <w:proofErr w:type="spellStart"/>
      <w:r w:rsidR="0023780B" w:rsidRPr="0023780B">
        <w:rPr>
          <w:rFonts w:ascii="Times New Roman" w:hAnsi="Times New Roman" w:cs="Times New Roman"/>
          <w:sz w:val="24"/>
          <w:szCs w:val="24"/>
        </w:rPr>
        <w:t>Airvo</w:t>
      </w:r>
      <w:proofErr w:type="spellEnd"/>
      <w:r w:rsidR="0023780B" w:rsidRPr="0023780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23780B" w:rsidRPr="0023780B">
        <w:rPr>
          <w:rFonts w:ascii="Times New Roman" w:hAnsi="Times New Roman" w:cs="Times New Roman"/>
          <w:sz w:val="24"/>
          <w:szCs w:val="24"/>
        </w:rPr>
        <w:t>nasal</w:t>
      </w:r>
      <w:proofErr w:type="spellEnd"/>
      <w:r w:rsidR="0023780B" w:rsidRPr="00237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80B" w:rsidRPr="0023780B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23780B" w:rsidRPr="00237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80B" w:rsidRPr="0023780B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23780B" w:rsidRPr="0023780B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23780B" w:rsidRPr="0023780B">
        <w:rPr>
          <w:rFonts w:ascii="Times New Roman" w:hAnsi="Times New Roman" w:cs="Times New Roman"/>
          <w:sz w:val="24"/>
          <w:szCs w:val="24"/>
        </w:rPr>
        <w:t>Hematoonkologickou</w:t>
      </w:r>
      <w:proofErr w:type="spellEnd"/>
      <w:r w:rsidR="0023780B" w:rsidRPr="0023780B">
        <w:rPr>
          <w:rFonts w:ascii="Times New Roman" w:hAnsi="Times New Roman" w:cs="Times New Roman"/>
          <w:sz w:val="24"/>
          <w:szCs w:val="24"/>
        </w:rPr>
        <w:t xml:space="preserve"> kliniku, včetně příslušenství a zaškolení personálu.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E4174F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</w:t>
      </w:r>
      <w:r w:rsidR="00F75733">
        <w:rPr>
          <w:rFonts w:ascii="Times New Roman" w:hAnsi="Times New Roman" w:cs="Times New Roman"/>
          <w:sz w:val="24"/>
          <w:szCs w:val="24"/>
        </w:rPr>
        <w:t xml:space="preserve"> přístroje</w:t>
      </w:r>
    </w:p>
    <w:p w:rsidR="00CF62B1" w:rsidRPr="00CF62B1" w:rsidRDefault="00CF62B1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2B1">
        <w:rPr>
          <w:rFonts w:ascii="Times New Roman" w:hAnsi="Times New Roman" w:cs="Times New Roman"/>
          <w:sz w:val="24"/>
          <w:szCs w:val="24"/>
        </w:rPr>
        <w:t>Přístroj musí být určen pro aplikaci ohřáté a zvlhčené směsi vzduchu a kyslíku pod vysokým průtokem pomocí speciálních nosních kanyl</w:t>
      </w:r>
      <w:r w:rsidR="00F75733">
        <w:rPr>
          <w:rFonts w:ascii="Times New Roman" w:hAnsi="Times New Roman" w:cs="Times New Roman"/>
          <w:sz w:val="24"/>
          <w:szCs w:val="24"/>
        </w:rPr>
        <w:t xml:space="preserve"> pro dětské a dospělé pacienty</w:t>
      </w:r>
      <w:r w:rsidR="008264C8">
        <w:rPr>
          <w:rFonts w:ascii="Times New Roman" w:hAnsi="Times New Roman" w:cs="Times New Roman"/>
          <w:sz w:val="24"/>
          <w:szCs w:val="24"/>
        </w:rPr>
        <w:t>.</w:t>
      </w:r>
    </w:p>
    <w:p w:rsidR="00CF62B1" w:rsidRPr="00CF62B1" w:rsidRDefault="00CF62B1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2B1">
        <w:rPr>
          <w:rFonts w:ascii="Times New Roman" w:hAnsi="Times New Roman" w:cs="Times New Roman"/>
          <w:sz w:val="24"/>
          <w:szCs w:val="24"/>
        </w:rPr>
        <w:t>Přístroj musí mít generátor průtoku 2 – 60 L/min.</w:t>
      </w:r>
    </w:p>
    <w:p w:rsidR="00CF62B1" w:rsidRPr="00CF62B1" w:rsidRDefault="00CF62B1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2B1">
        <w:rPr>
          <w:rFonts w:ascii="Times New Roman" w:hAnsi="Times New Roman" w:cs="Times New Roman"/>
          <w:sz w:val="24"/>
          <w:szCs w:val="24"/>
        </w:rPr>
        <w:t>Přívodní hadice nosní kanyly musí mít minimální průměr 10 mm.</w:t>
      </w:r>
    </w:p>
    <w:p w:rsidR="00CF62B1" w:rsidRPr="00CF62B1" w:rsidRDefault="00CF62B1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2B1">
        <w:rPr>
          <w:rFonts w:ascii="Times New Roman" w:hAnsi="Times New Roman" w:cs="Times New Roman"/>
          <w:sz w:val="24"/>
          <w:szCs w:val="24"/>
        </w:rPr>
        <w:t>Přívodní hadice nosní kanyly musí být z materiálu propouštějící vlhkost.</w:t>
      </w:r>
    </w:p>
    <w:p w:rsidR="00CF62B1" w:rsidRPr="00CF62B1" w:rsidRDefault="00CF62B1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2B1">
        <w:rPr>
          <w:rFonts w:ascii="Times New Roman" w:hAnsi="Times New Roman" w:cs="Times New Roman"/>
          <w:sz w:val="24"/>
          <w:szCs w:val="24"/>
        </w:rPr>
        <w:t>Nosní kanyly musí být dostupné ve třech velikostech pro dospělé.</w:t>
      </w:r>
    </w:p>
    <w:p w:rsidR="00CF62B1" w:rsidRPr="00CF62B1" w:rsidRDefault="00CF62B1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2B1">
        <w:rPr>
          <w:rFonts w:ascii="Times New Roman" w:hAnsi="Times New Roman" w:cs="Times New Roman"/>
          <w:sz w:val="24"/>
          <w:szCs w:val="24"/>
        </w:rPr>
        <w:t>Nosní kanyly musí být dostupné ve dvou velikostech pro děti.</w:t>
      </w:r>
    </w:p>
    <w:p w:rsidR="00CF62B1" w:rsidRDefault="00CF62B1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2B1">
        <w:rPr>
          <w:rFonts w:ascii="Times New Roman" w:hAnsi="Times New Roman" w:cs="Times New Roman"/>
          <w:sz w:val="24"/>
          <w:szCs w:val="24"/>
        </w:rPr>
        <w:t>Přístroj musí mít možnost přepnutí mezi režimem pro děti a pro dospělé.</w:t>
      </w:r>
    </w:p>
    <w:p w:rsidR="00CF62B1" w:rsidRDefault="00CF62B1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Přístroj musí mít</w:t>
      </w:r>
      <w:r w:rsidRPr="00CF62B1">
        <w:rPr>
          <w:rFonts w:ascii="Times New Roman" w:hAnsi="Times New Roman" w:cs="Times New Roman"/>
          <w:sz w:val="24"/>
          <w:szCs w:val="24"/>
        </w:rPr>
        <w:t xml:space="preserve"> integrovaný výhřevný adaptér v jednorázovém okruhu.</w:t>
      </w:r>
    </w:p>
    <w:p w:rsidR="008264C8" w:rsidRDefault="008264C8" w:rsidP="008264C8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Přístroj musí mít</w:t>
      </w:r>
      <w:r w:rsidRPr="00CF62B1">
        <w:rPr>
          <w:rFonts w:ascii="Times New Roman" w:hAnsi="Times New Roman" w:cs="Times New Roman"/>
          <w:sz w:val="24"/>
          <w:szCs w:val="24"/>
        </w:rPr>
        <w:t xml:space="preserve"> integrovaný teplotní snímač v jednorázovém okruhu.</w:t>
      </w:r>
    </w:p>
    <w:p w:rsidR="00CF62B1" w:rsidRPr="00CF62B1" w:rsidRDefault="00CF62B1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Přístroj musí mít</w:t>
      </w:r>
      <w:r w:rsidRPr="00CF62B1">
        <w:rPr>
          <w:rFonts w:ascii="Times New Roman" w:hAnsi="Times New Roman" w:cs="Times New Roman"/>
          <w:sz w:val="24"/>
          <w:szCs w:val="24"/>
        </w:rPr>
        <w:t xml:space="preserve"> možnost nastavení teploty na 37, 34 a 31 °C.</w:t>
      </w:r>
    </w:p>
    <w:p w:rsidR="00CF62B1" w:rsidRPr="00CF62B1" w:rsidRDefault="00CF62B1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CF62B1">
        <w:rPr>
          <w:rFonts w:ascii="Times New Roman" w:hAnsi="Times New Roman" w:cs="Times New Roman"/>
          <w:sz w:val="24"/>
          <w:szCs w:val="24"/>
        </w:rPr>
        <w:t xml:space="preserve">ednorázový okruh musí obsahovat </w:t>
      </w:r>
      <w:proofErr w:type="spellStart"/>
      <w:r w:rsidRPr="00CF62B1">
        <w:rPr>
          <w:rFonts w:ascii="Times New Roman" w:hAnsi="Times New Roman" w:cs="Times New Roman"/>
          <w:sz w:val="24"/>
          <w:szCs w:val="24"/>
        </w:rPr>
        <w:t>samodoplňovací</w:t>
      </w:r>
      <w:proofErr w:type="spellEnd"/>
      <w:r w:rsidRPr="00CF62B1">
        <w:rPr>
          <w:rFonts w:ascii="Times New Roman" w:hAnsi="Times New Roman" w:cs="Times New Roman"/>
          <w:sz w:val="24"/>
          <w:szCs w:val="24"/>
        </w:rPr>
        <w:t xml:space="preserve"> vodní komoru.</w:t>
      </w:r>
    </w:p>
    <w:p w:rsidR="00E4174F" w:rsidRPr="00CF62B1" w:rsidRDefault="00CF62B1" w:rsidP="00CF62B1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Přístroj musí mít </w:t>
      </w:r>
      <w:r w:rsidRPr="00CF62B1">
        <w:rPr>
          <w:rFonts w:ascii="Times New Roman" w:hAnsi="Times New Roman" w:cs="Times New Roman"/>
          <w:sz w:val="24"/>
          <w:szCs w:val="24"/>
        </w:rPr>
        <w:t>bezúdržbový integrovaný senzor O2.</w:t>
      </w:r>
    </w:p>
    <w:p w:rsidR="00CF62B1" w:rsidRDefault="00CF62B1" w:rsidP="00CF62B1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Přístroj musí mít</w:t>
      </w:r>
      <w:r w:rsidRPr="00CF62B1">
        <w:rPr>
          <w:rFonts w:ascii="Times New Roman" w:hAnsi="Times New Roman" w:cs="Times New Roman"/>
          <w:sz w:val="24"/>
          <w:szCs w:val="24"/>
        </w:rPr>
        <w:t xml:space="preserve"> barevný grafický displej.</w:t>
      </w:r>
    </w:p>
    <w:p w:rsidR="008A6820" w:rsidRDefault="00CF62B1" w:rsidP="00A84B68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838">
        <w:rPr>
          <w:rFonts w:ascii="Times New Roman" w:hAnsi="Times New Roman" w:cs="Times New Roman"/>
          <w:sz w:val="24"/>
          <w:szCs w:val="24"/>
        </w:rPr>
        <w:t xml:space="preserve">Napájení </w:t>
      </w:r>
      <w:r w:rsidR="00184838" w:rsidRPr="00184838">
        <w:rPr>
          <w:rFonts w:ascii="Times New Roman" w:hAnsi="Times New Roman" w:cs="Times New Roman"/>
          <w:sz w:val="24"/>
          <w:szCs w:val="24"/>
        </w:rPr>
        <w:t>přístroje musí být</w:t>
      </w:r>
      <w:r w:rsidR="00A84B68">
        <w:rPr>
          <w:rFonts w:ascii="Times New Roman" w:hAnsi="Times New Roman" w:cs="Times New Roman"/>
          <w:sz w:val="24"/>
          <w:szCs w:val="24"/>
        </w:rPr>
        <w:t xml:space="preserve"> z běžné zásuvky </w:t>
      </w:r>
      <w:proofErr w:type="gramStart"/>
      <w:r w:rsidRPr="00184838">
        <w:rPr>
          <w:rFonts w:ascii="Times New Roman" w:hAnsi="Times New Roman" w:cs="Times New Roman"/>
          <w:sz w:val="24"/>
          <w:szCs w:val="24"/>
        </w:rPr>
        <w:t>2</w:t>
      </w:r>
      <w:r w:rsidR="00A84B68">
        <w:rPr>
          <w:rFonts w:ascii="Times New Roman" w:hAnsi="Times New Roman" w:cs="Times New Roman"/>
          <w:sz w:val="24"/>
          <w:szCs w:val="24"/>
        </w:rPr>
        <w:t>3</w:t>
      </w:r>
      <w:r w:rsidRPr="00184838">
        <w:rPr>
          <w:rFonts w:ascii="Times New Roman" w:hAnsi="Times New Roman" w:cs="Times New Roman"/>
          <w:sz w:val="24"/>
          <w:szCs w:val="24"/>
        </w:rPr>
        <w:t>0V</w:t>
      </w:r>
      <w:proofErr w:type="gramEnd"/>
      <w:r w:rsidR="00A84B68">
        <w:rPr>
          <w:rFonts w:ascii="Times New Roman" w:hAnsi="Times New Roman" w:cs="Times New Roman"/>
          <w:sz w:val="24"/>
          <w:szCs w:val="24"/>
        </w:rPr>
        <w:t>/50Hz.</w:t>
      </w:r>
    </w:p>
    <w:p w:rsidR="00A84B68" w:rsidRPr="00A84B68" w:rsidRDefault="00A84B68" w:rsidP="00A84B68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983592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Součást dodávky</w:t>
      </w:r>
    </w:p>
    <w:p w:rsidR="00E4174F" w:rsidRPr="00B54823" w:rsidRDefault="008264C8" w:rsidP="0012017F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17F">
        <w:rPr>
          <w:rFonts w:ascii="Times New Roman" w:hAnsi="Times New Roman" w:cs="Times New Roman"/>
          <w:sz w:val="24"/>
          <w:szCs w:val="24"/>
        </w:rPr>
        <w:t xml:space="preserve">Součástí dodávky musí být </w:t>
      </w:r>
      <w:r w:rsidR="00B54823" w:rsidRPr="0012017F">
        <w:rPr>
          <w:rFonts w:ascii="Times New Roman" w:hAnsi="Times New Roman" w:cs="Times New Roman"/>
          <w:sz w:val="24"/>
          <w:szCs w:val="24"/>
        </w:rPr>
        <w:t>teleskopický pojízdný stojan s držákem pro vodní vaky pro automatické plnění komor</w:t>
      </w:r>
      <w:r w:rsidR="00A84B68">
        <w:rPr>
          <w:rFonts w:ascii="Times New Roman" w:hAnsi="Times New Roman" w:cs="Times New Roman"/>
          <w:sz w:val="24"/>
          <w:szCs w:val="24"/>
        </w:rPr>
        <w:t>.</w:t>
      </w:r>
    </w:p>
    <w:p w:rsidR="00B54823" w:rsidRPr="008264C8" w:rsidRDefault="00B54823" w:rsidP="0012017F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17F">
        <w:rPr>
          <w:rFonts w:ascii="Times New Roman" w:hAnsi="Times New Roman" w:cs="Times New Roman"/>
          <w:sz w:val="24"/>
          <w:szCs w:val="24"/>
        </w:rPr>
        <w:t>Součástí dodávky musí být držák na upevněn</w:t>
      </w:r>
      <w:r w:rsidR="0012017F" w:rsidRPr="0012017F">
        <w:rPr>
          <w:rFonts w:ascii="Times New Roman" w:hAnsi="Times New Roman" w:cs="Times New Roman"/>
          <w:sz w:val="24"/>
          <w:szCs w:val="24"/>
        </w:rPr>
        <w:t>í</w:t>
      </w:r>
      <w:r w:rsidRPr="0012017F">
        <w:rPr>
          <w:rFonts w:ascii="Times New Roman" w:hAnsi="Times New Roman" w:cs="Times New Roman"/>
          <w:sz w:val="24"/>
          <w:szCs w:val="24"/>
        </w:rPr>
        <w:t xml:space="preserve"> přístroje</w:t>
      </w:r>
      <w:r w:rsidR="00A84B68">
        <w:rPr>
          <w:rFonts w:ascii="Times New Roman" w:hAnsi="Times New Roman" w:cs="Times New Roman"/>
          <w:sz w:val="24"/>
          <w:szCs w:val="24"/>
        </w:rPr>
        <w:t>.</w:t>
      </w:r>
    </w:p>
    <w:p w:rsidR="00B54823" w:rsidRPr="0012017F" w:rsidRDefault="00B54823" w:rsidP="0012017F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17F">
        <w:rPr>
          <w:rFonts w:ascii="Times New Roman" w:hAnsi="Times New Roman" w:cs="Times New Roman"/>
          <w:sz w:val="24"/>
          <w:szCs w:val="24"/>
        </w:rPr>
        <w:t>Součástí dodávky musí být propojovací vyhřívaná hadice s automaticky plněnou komorou a úhlovým adaptérem</w:t>
      </w:r>
      <w:r w:rsidR="00A84B68">
        <w:rPr>
          <w:rFonts w:ascii="Times New Roman" w:hAnsi="Times New Roman" w:cs="Times New Roman"/>
          <w:sz w:val="24"/>
          <w:szCs w:val="24"/>
        </w:rPr>
        <w:t>.</w:t>
      </w:r>
    </w:p>
    <w:p w:rsidR="0012017F" w:rsidRPr="00B54823" w:rsidRDefault="0012017F" w:rsidP="0012017F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17F">
        <w:rPr>
          <w:rFonts w:ascii="Times New Roman" w:hAnsi="Times New Roman" w:cs="Times New Roman"/>
          <w:sz w:val="24"/>
          <w:szCs w:val="24"/>
        </w:rPr>
        <w:t xml:space="preserve">Součástí dodávky musí být </w:t>
      </w:r>
      <w:r w:rsidR="00A84B68">
        <w:rPr>
          <w:rFonts w:ascii="Times New Roman" w:hAnsi="Times New Roman" w:cs="Times New Roman"/>
          <w:sz w:val="24"/>
          <w:szCs w:val="24"/>
        </w:rPr>
        <w:t>3sady nosních</w:t>
      </w:r>
      <w:r w:rsidRPr="0012017F">
        <w:rPr>
          <w:rFonts w:ascii="Times New Roman" w:hAnsi="Times New Roman" w:cs="Times New Roman"/>
          <w:sz w:val="24"/>
          <w:szCs w:val="24"/>
        </w:rPr>
        <w:t xml:space="preserve"> kanyl</w:t>
      </w:r>
      <w:r w:rsidR="00A84B68">
        <w:rPr>
          <w:rFonts w:ascii="Times New Roman" w:hAnsi="Times New Roman" w:cs="Times New Roman"/>
          <w:sz w:val="24"/>
          <w:szCs w:val="24"/>
        </w:rPr>
        <w:t xml:space="preserve"> – 3</w:t>
      </w:r>
      <w:r>
        <w:rPr>
          <w:rFonts w:ascii="Times New Roman" w:hAnsi="Times New Roman" w:cs="Times New Roman"/>
          <w:sz w:val="24"/>
          <w:szCs w:val="24"/>
        </w:rPr>
        <w:t xml:space="preserve"> velikost</w:t>
      </w:r>
      <w:r w:rsidR="00A84B68">
        <w:rPr>
          <w:rFonts w:ascii="Times New Roman" w:hAnsi="Times New Roman" w:cs="Times New Roman"/>
          <w:sz w:val="24"/>
          <w:szCs w:val="24"/>
        </w:rPr>
        <w:t>i pro dospělé.</w:t>
      </w:r>
    </w:p>
    <w:p w:rsidR="00E4174F" w:rsidRPr="00E4174F" w:rsidRDefault="00E4174F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Pr="00E4174F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Pravidelné prohlídky</w:t>
      </w:r>
      <w:r w:rsidR="00254710">
        <w:rPr>
          <w:rFonts w:ascii="Times New Roman" w:hAnsi="Times New Roman" w:cs="Times New Roman"/>
          <w:sz w:val="24"/>
          <w:szCs w:val="24"/>
        </w:rPr>
        <w:t>,</w:t>
      </w:r>
      <w:r w:rsidRPr="00E4174F">
        <w:rPr>
          <w:rFonts w:ascii="Times New Roman" w:hAnsi="Times New Roman" w:cs="Times New Roman"/>
          <w:sz w:val="24"/>
          <w:szCs w:val="24"/>
        </w:rPr>
        <w:t xml:space="preserve"> servis</w:t>
      </w:r>
      <w:r w:rsidR="00254710">
        <w:rPr>
          <w:rFonts w:ascii="Times New Roman" w:hAnsi="Times New Roman" w:cs="Times New Roman"/>
          <w:sz w:val="24"/>
          <w:szCs w:val="24"/>
        </w:rPr>
        <w:t xml:space="preserve"> a instruktáž</w:t>
      </w:r>
    </w:p>
    <w:p w:rsidR="009E060B" w:rsidRPr="003643F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643FF">
        <w:rPr>
          <w:rFonts w:ascii="Times New Roman" w:hAnsi="Times New Roman" w:cs="Times New Roman"/>
          <w:sz w:val="24"/>
          <w:szCs w:val="24"/>
        </w:rPr>
        <w:t>aškolení personálu v rámci návodu k použití zdarma dle zákona 268/2004 Sb.</w:t>
      </w:r>
    </w:p>
    <w:p w:rsidR="009E060B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Zajištění pravidelných předepsaných kontrol minimálně dle doporučení výrobce dle zákona 268/2014 Sb. po dobu záruky zdarma</w:t>
      </w:r>
    </w:p>
    <w:p w:rsidR="009E060B" w:rsidRDefault="0025471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servisní podpory a náhradních dílů po dobu předpokládané životnosti přístroje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Obecné požadavky</w:t>
      </w:r>
    </w:p>
    <w:p w:rsidR="009E060B" w:rsidRPr="00E4174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</w:t>
      </w:r>
      <w:r w:rsidRPr="00E4174F">
        <w:rPr>
          <w:rFonts w:ascii="Times New Roman" w:hAnsi="Times New Roman" w:cs="Times New Roman"/>
          <w:sz w:val="24"/>
          <w:szCs w:val="24"/>
        </w:rPr>
        <w:t>lka záruky</w:t>
      </w:r>
      <w:r>
        <w:rPr>
          <w:rFonts w:ascii="Times New Roman" w:hAnsi="Times New Roman" w:cs="Times New Roman"/>
          <w:sz w:val="24"/>
          <w:szCs w:val="24"/>
        </w:rPr>
        <w:t xml:space="preserve"> minimálně 24 měsíců</w:t>
      </w:r>
    </w:p>
    <w:p w:rsidR="00E4174F" w:rsidRPr="00A84B68" w:rsidRDefault="009E060B" w:rsidP="0000215B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B68">
        <w:rPr>
          <w:rFonts w:ascii="Times New Roman" w:hAnsi="Times New Roman" w:cs="Times New Roman"/>
          <w:sz w:val="24"/>
          <w:szCs w:val="24"/>
        </w:rPr>
        <w:t>Životnost přístroje minimálně 8 let</w:t>
      </w:r>
      <w:bookmarkStart w:id="0" w:name="_GoBack"/>
      <w:bookmarkEnd w:id="0"/>
    </w:p>
    <w:sectPr w:rsidR="00E4174F" w:rsidRPr="00A84B68" w:rsidSect="0039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927" w:rsidRDefault="00A04927" w:rsidP="00B701BD">
      <w:r>
        <w:separator/>
      </w:r>
    </w:p>
  </w:endnote>
  <w:endnote w:type="continuationSeparator" w:id="0">
    <w:p w:rsidR="00A04927" w:rsidRDefault="00A04927" w:rsidP="00B7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173" w:rsidRDefault="006C530C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30017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00173" w:rsidRDefault="00300173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300173">
      <w:trPr>
        <w:trHeight w:val="898"/>
      </w:trPr>
      <w:tc>
        <w:tcPr>
          <w:tcW w:w="2480" w:type="dxa"/>
        </w:tcPr>
        <w:p w:rsidR="00300173" w:rsidRDefault="0030017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300173" w:rsidRDefault="0030017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300173" w:rsidRDefault="0030017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300173" w:rsidRDefault="0030017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300173" w:rsidRDefault="0030017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300173" w:rsidRDefault="0030017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300173" w:rsidRDefault="0030017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300173" w:rsidRDefault="0030017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300173" w:rsidRDefault="0030017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300173" w:rsidRDefault="0030017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300173" w:rsidRDefault="0030017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300173" w:rsidRDefault="0030017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00173" w:rsidRDefault="0030017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00173" w:rsidRDefault="0030017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00173" w:rsidRDefault="00300173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927" w:rsidRDefault="00A04927" w:rsidP="00B701BD">
      <w:r>
        <w:separator/>
      </w:r>
    </w:p>
  </w:footnote>
  <w:footnote w:type="continuationSeparator" w:id="0">
    <w:p w:rsidR="00A04927" w:rsidRDefault="00A04927" w:rsidP="00B7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173" w:rsidRDefault="00300173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84B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173" w:rsidRDefault="00A84B6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.75pt;margin-top:-51.65pt;width:486.45pt;height:88.4pt;z-index:-251658240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  <w:r w:rsidR="00300173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-752475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6" name="obrázek 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ustrator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173" w:rsidRDefault="0030017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84B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C095A"/>
    <w:multiLevelType w:val="hybridMultilevel"/>
    <w:tmpl w:val="901CE3DC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7261D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8C4172"/>
    <w:multiLevelType w:val="multilevel"/>
    <w:tmpl w:val="DB421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3A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9A37F6"/>
    <w:multiLevelType w:val="hybridMultilevel"/>
    <w:tmpl w:val="EBE08A20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AA91F0D"/>
    <w:multiLevelType w:val="hybridMultilevel"/>
    <w:tmpl w:val="C0923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972E6"/>
    <w:multiLevelType w:val="hybridMultilevel"/>
    <w:tmpl w:val="4C746E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251EC"/>
    <w:multiLevelType w:val="hybridMultilevel"/>
    <w:tmpl w:val="26C60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10390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00C"/>
    <w:rsid w:val="0000215B"/>
    <w:rsid w:val="00011200"/>
    <w:rsid w:val="00013061"/>
    <w:rsid w:val="000757B3"/>
    <w:rsid w:val="000A6508"/>
    <w:rsid w:val="000A7AC4"/>
    <w:rsid w:val="000D2E5A"/>
    <w:rsid w:val="00117772"/>
    <w:rsid w:val="0012017F"/>
    <w:rsid w:val="00145090"/>
    <w:rsid w:val="0016326D"/>
    <w:rsid w:val="00164BAD"/>
    <w:rsid w:val="00170DBE"/>
    <w:rsid w:val="00184838"/>
    <w:rsid w:val="001B2751"/>
    <w:rsid w:val="00204ADB"/>
    <w:rsid w:val="0023780B"/>
    <w:rsid w:val="00254710"/>
    <w:rsid w:val="00300173"/>
    <w:rsid w:val="00342519"/>
    <w:rsid w:val="0037083A"/>
    <w:rsid w:val="0038335B"/>
    <w:rsid w:val="00391723"/>
    <w:rsid w:val="004627AE"/>
    <w:rsid w:val="0048797B"/>
    <w:rsid w:val="004A5924"/>
    <w:rsid w:val="004D2357"/>
    <w:rsid w:val="004E1933"/>
    <w:rsid w:val="004E614D"/>
    <w:rsid w:val="004F5AEA"/>
    <w:rsid w:val="00540285"/>
    <w:rsid w:val="00596752"/>
    <w:rsid w:val="005B4283"/>
    <w:rsid w:val="005E5A08"/>
    <w:rsid w:val="006B5D25"/>
    <w:rsid w:val="006C530C"/>
    <w:rsid w:val="006C5829"/>
    <w:rsid w:val="006F041B"/>
    <w:rsid w:val="006F5175"/>
    <w:rsid w:val="007138EC"/>
    <w:rsid w:val="007853D6"/>
    <w:rsid w:val="007D1848"/>
    <w:rsid w:val="007D5269"/>
    <w:rsid w:val="007D6487"/>
    <w:rsid w:val="007E3D4D"/>
    <w:rsid w:val="00820F5F"/>
    <w:rsid w:val="008264C8"/>
    <w:rsid w:val="00860954"/>
    <w:rsid w:val="008877E3"/>
    <w:rsid w:val="008A6820"/>
    <w:rsid w:val="00904B17"/>
    <w:rsid w:val="00911061"/>
    <w:rsid w:val="00927E10"/>
    <w:rsid w:val="00981F25"/>
    <w:rsid w:val="00983592"/>
    <w:rsid w:val="009948E1"/>
    <w:rsid w:val="009A7E58"/>
    <w:rsid w:val="009C2A43"/>
    <w:rsid w:val="009D4374"/>
    <w:rsid w:val="009E060B"/>
    <w:rsid w:val="00A04927"/>
    <w:rsid w:val="00A23BB0"/>
    <w:rsid w:val="00A30386"/>
    <w:rsid w:val="00A3525E"/>
    <w:rsid w:val="00A54AE4"/>
    <w:rsid w:val="00A6386E"/>
    <w:rsid w:val="00A84B68"/>
    <w:rsid w:val="00A87F28"/>
    <w:rsid w:val="00AE562A"/>
    <w:rsid w:val="00B24D28"/>
    <w:rsid w:val="00B51497"/>
    <w:rsid w:val="00B54823"/>
    <w:rsid w:val="00B701BD"/>
    <w:rsid w:val="00B74EFF"/>
    <w:rsid w:val="00C054B7"/>
    <w:rsid w:val="00C1500C"/>
    <w:rsid w:val="00C6365A"/>
    <w:rsid w:val="00C70F09"/>
    <w:rsid w:val="00C717CC"/>
    <w:rsid w:val="00CA5D97"/>
    <w:rsid w:val="00CF62B1"/>
    <w:rsid w:val="00D13251"/>
    <w:rsid w:val="00DB4336"/>
    <w:rsid w:val="00DC4035"/>
    <w:rsid w:val="00DC7C75"/>
    <w:rsid w:val="00E31336"/>
    <w:rsid w:val="00E4174F"/>
    <w:rsid w:val="00E72033"/>
    <w:rsid w:val="00E77D15"/>
    <w:rsid w:val="00EA11E6"/>
    <w:rsid w:val="00EA184B"/>
    <w:rsid w:val="00ED5B94"/>
    <w:rsid w:val="00EE23CC"/>
    <w:rsid w:val="00F4352A"/>
    <w:rsid w:val="00F52D21"/>
    <w:rsid w:val="00F70012"/>
    <w:rsid w:val="00F71247"/>
    <w:rsid w:val="00F75733"/>
    <w:rsid w:val="00FA5B0D"/>
    <w:rsid w:val="00FD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CAF6215"/>
  <w15:docId w15:val="{A107C37C-6FB2-45EE-A587-526F917F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5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15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50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1500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15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5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500C"/>
  </w:style>
  <w:style w:type="paragraph" w:styleId="Zkladntext3">
    <w:name w:val="Body Text 3"/>
    <w:basedOn w:val="Normln"/>
    <w:link w:val="Zkladntext3Char"/>
    <w:rsid w:val="00C1500C"/>
    <w:rPr>
      <w:bCs/>
      <w:sz w:val="20"/>
    </w:rPr>
  </w:style>
  <w:style w:type="character" w:customStyle="1" w:styleId="Zkladntext3Char">
    <w:name w:val="Základní text 3 Char"/>
    <w:basedOn w:val="Standardnpsmoodstavce"/>
    <w:link w:val="Zkladntext3"/>
    <w:rsid w:val="00C1500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C1500C"/>
    <w:pPr>
      <w:suppressAutoHyphens/>
      <w:ind w:left="364" w:hanging="4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2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5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A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370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08AD-211F-4821-B723-ED13AA0D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Rosulek Miroslav, Ing.</cp:lastModifiedBy>
  <cp:revision>27</cp:revision>
  <dcterms:created xsi:type="dcterms:W3CDTF">2018-06-26T21:18:00Z</dcterms:created>
  <dcterms:modified xsi:type="dcterms:W3CDTF">2019-05-14T21:53:00Z</dcterms:modified>
</cp:coreProperties>
</file>