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E5" w:rsidRPr="002E2DCB" w:rsidRDefault="002E2DCB">
      <w:pPr>
        <w:rPr>
          <w:b/>
        </w:rPr>
      </w:pPr>
      <w:r w:rsidRPr="002E2DCB">
        <w:rPr>
          <w:b/>
        </w:rPr>
        <w:t>BIO VŘ: 2017</w:t>
      </w:r>
    </w:p>
    <w:p w:rsidR="002E2DCB" w:rsidRDefault="002E2DCB"/>
    <w:p w:rsidR="002E2DCB" w:rsidRDefault="002E2DCB" w:rsidP="002E2DCB">
      <w:pPr>
        <w:pStyle w:val="Odstavecseseznamem"/>
        <w:numPr>
          <w:ilvl w:val="0"/>
          <w:numId w:val="1"/>
        </w:numPr>
      </w:pPr>
      <w:r>
        <w:t>Přidat: ICD s možností každodenní automatické monitorace pacienta</w:t>
      </w:r>
    </w:p>
    <w:p w:rsidR="002E2DCB" w:rsidRDefault="002E2DCB" w:rsidP="002E2DCB">
      <w:pPr>
        <w:pStyle w:val="Odstavecseseznamem"/>
        <w:numPr>
          <w:ilvl w:val="0"/>
          <w:numId w:val="1"/>
        </w:numPr>
      </w:pPr>
      <w:r>
        <w:t xml:space="preserve">Balíček CRT-D včetně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pacientské jednotky</w:t>
      </w:r>
    </w:p>
    <w:p w:rsidR="002E2DCB" w:rsidRDefault="002E2DCB" w:rsidP="002E2DCB">
      <w:pPr>
        <w:pStyle w:val="Odstavecseseznamem"/>
        <w:numPr>
          <w:ilvl w:val="0"/>
          <w:numId w:val="1"/>
        </w:numPr>
      </w:pPr>
      <w:r>
        <w:t>Kódy: 17629 + 2 kódy pro dálkovou monitoraci</w:t>
      </w:r>
      <w:r w:rsidR="00175609">
        <w:t>:</w:t>
      </w:r>
    </w:p>
    <w:p w:rsidR="00175609" w:rsidRDefault="00175609" w:rsidP="002E2DCB">
      <w:pPr>
        <w:pStyle w:val="Odstavecseseznamem"/>
        <w:numPr>
          <w:ilvl w:val="0"/>
          <w:numId w:val="1"/>
        </w:numPr>
      </w:pPr>
      <w:r>
        <w:rPr>
          <w:rFonts w:ascii="Verdana" w:hAnsi="Verdana"/>
          <w:sz w:val="18"/>
          <w:szCs w:val="18"/>
        </w:rPr>
        <w:t>1. výkon pod kódem 17701 a pravidelnou kontrolu pod kódem 17702. Prvně uvedený výkon lze vykázat jednou za šest let a spolu s ním také zvlášť zúčtovatelný materiál – jednotku pro vzdálenou kontrolu pacienta s pacemakerem nebo ICD (</w:t>
      </w:r>
      <w:proofErr w:type="spellStart"/>
      <w:r>
        <w:rPr>
          <w:rFonts w:ascii="Verdana" w:hAnsi="Verdana"/>
          <w:sz w:val="18"/>
          <w:szCs w:val="18"/>
        </w:rPr>
        <w:t>Cardiomesseneger</w:t>
      </w:r>
      <w:proofErr w:type="spellEnd"/>
      <w:r>
        <w:rPr>
          <w:rFonts w:ascii="Verdana" w:hAnsi="Verdana"/>
          <w:sz w:val="18"/>
          <w:szCs w:val="18"/>
        </w:rPr>
        <w:t xml:space="preserve"> II a II-S).</w:t>
      </w:r>
      <w:bookmarkStart w:id="0" w:name="_GoBack"/>
      <w:bookmarkEnd w:id="0"/>
    </w:p>
    <w:sectPr w:rsidR="0017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0A4C"/>
    <w:multiLevelType w:val="hybridMultilevel"/>
    <w:tmpl w:val="7758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B"/>
    <w:rsid w:val="001045E5"/>
    <w:rsid w:val="00175609"/>
    <w:rsid w:val="002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63D7"/>
  <w15:chartTrackingRefBased/>
  <w15:docId w15:val="{7ACBB6BA-8BFD-430B-9EA7-F18FB69C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Miloš</cp:lastModifiedBy>
  <cp:revision>2</cp:revision>
  <dcterms:created xsi:type="dcterms:W3CDTF">2017-11-12T16:41:00Z</dcterms:created>
  <dcterms:modified xsi:type="dcterms:W3CDTF">2017-11-12T16:41:00Z</dcterms:modified>
</cp:coreProperties>
</file>