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BA52EF" w:rsidRPr="00895C27" w:rsidRDefault="00BA52EF" w:rsidP="00BA52EF">
      <w:pPr>
        <w:tabs>
          <w:tab w:val="left" w:pos="1701"/>
        </w:tabs>
        <w:suppressAutoHyphens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>Innova Medical, s.r.o.</w:t>
      </w:r>
    </w:p>
    <w:p w:rsidR="00BA52EF" w:rsidRDefault="00BA52EF" w:rsidP="00BA52E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Se sídlem Pražská 499, 273 61 Velká Dobrá</w:t>
      </w:r>
    </w:p>
    <w:p w:rsidR="00BA52EF" w:rsidRPr="001D3061" w:rsidRDefault="00BA52EF" w:rsidP="00BA52E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IČO: 28360931</w:t>
      </w:r>
    </w:p>
    <w:p w:rsidR="00BA52EF" w:rsidRPr="001D3061" w:rsidRDefault="00BA52EF" w:rsidP="00BA52E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 w:rsidRPr="001D3061">
        <w:rPr>
          <w:rFonts w:ascii="Arial" w:hAnsi="Arial" w:cs="Arial"/>
          <w:szCs w:val="20"/>
          <w:lang w:eastAsia="ar-SA"/>
        </w:rPr>
        <w:t xml:space="preserve">DIČ: CZ </w:t>
      </w:r>
      <w:r>
        <w:rPr>
          <w:rFonts w:ascii="Arial" w:hAnsi="Arial" w:cs="Arial"/>
          <w:szCs w:val="20"/>
          <w:lang w:eastAsia="ar-SA"/>
        </w:rPr>
        <w:t>28360931</w:t>
      </w:r>
    </w:p>
    <w:p w:rsidR="00BA52EF" w:rsidRPr="001D3061" w:rsidRDefault="00BA52EF" w:rsidP="00BA52E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 w:rsidRPr="001D3061">
        <w:rPr>
          <w:rFonts w:ascii="Arial" w:hAnsi="Arial" w:cs="Arial"/>
          <w:szCs w:val="20"/>
          <w:lang w:eastAsia="ar-SA"/>
        </w:rPr>
        <w:t xml:space="preserve">Zastoupená: </w:t>
      </w:r>
      <w:r>
        <w:rPr>
          <w:rFonts w:ascii="Arial" w:hAnsi="Arial" w:cs="Arial"/>
          <w:szCs w:val="20"/>
          <w:lang w:eastAsia="ar-SA"/>
        </w:rPr>
        <w:t>jednatelem společnosti MUDr. Jiřím Dostálem</w:t>
      </w:r>
      <w:r w:rsidRPr="001D3061">
        <w:rPr>
          <w:rFonts w:ascii="Arial" w:hAnsi="Arial" w:cs="Arial"/>
          <w:szCs w:val="20"/>
          <w:lang w:eastAsia="ar-SA"/>
        </w:rPr>
        <w:t xml:space="preserve">  </w:t>
      </w:r>
    </w:p>
    <w:p w:rsidR="00BA52EF" w:rsidRDefault="00BA52EF" w:rsidP="00BA52EF">
      <w:pPr>
        <w:tabs>
          <w:tab w:val="left" w:pos="1701"/>
        </w:tabs>
        <w:suppressAutoHyphens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 xml:space="preserve">Bankovní spojení: ČSOB Kladno, </w:t>
      </w:r>
      <w:proofErr w:type="spellStart"/>
      <w:r>
        <w:rPr>
          <w:rFonts w:ascii="Arial" w:hAnsi="Arial" w:cs="Arial"/>
          <w:szCs w:val="20"/>
          <w:lang w:eastAsia="ar-SA"/>
        </w:rPr>
        <w:t>č.ú</w:t>
      </w:r>
      <w:proofErr w:type="spellEnd"/>
      <w:r>
        <w:rPr>
          <w:rFonts w:ascii="Arial" w:hAnsi="Arial" w:cs="Arial"/>
          <w:szCs w:val="20"/>
          <w:lang w:eastAsia="ar-SA"/>
        </w:rPr>
        <w:t>.: 220775940 / 0300</w:t>
      </w:r>
    </w:p>
    <w:p w:rsidR="00912B74" w:rsidRPr="00B912F3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</w:t>
      </w:r>
      <w:r w:rsidR="005E24D2" w:rsidRPr="00B912F3">
        <w:rPr>
          <w:rFonts w:asciiTheme="minorHAnsi" w:hAnsiTheme="minorHAnsi" w:cstheme="minorHAnsi"/>
          <w:sz w:val="22"/>
        </w:rPr>
        <w:t xml:space="preserve">astoupená: </w:t>
      </w:r>
      <w:r w:rsidR="005E24D2" w:rsidRPr="00B912F3">
        <w:rPr>
          <w:rFonts w:asciiTheme="minorHAnsi" w:hAnsiTheme="minorHAnsi" w:cstheme="minorHAnsi"/>
          <w:sz w:val="22"/>
        </w:rPr>
        <w:tab/>
      </w:r>
    </w:p>
    <w:p w:rsidR="007B577A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dále jen „</w:t>
      </w:r>
      <w:r w:rsidRPr="00B912F3">
        <w:rPr>
          <w:rFonts w:asciiTheme="minorHAnsi" w:hAnsiTheme="minorHAnsi" w:cstheme="minorHAnsi"/>
          <w:b/>
          <w:sz w:val="22"/>
        </w:rPr>
        <w:t>Společnost</w:t>
      </w:r>
      <w:r w:rsidRPr="00B912F3">
        <w:rPr>
          <w:rFonts w:asciiTheme="minorHAnsi" w:hAnsiTheme="minorHAnsi" w:cstheme="minorHAnsi"/>
          <w:sz w:val="22"/>
        </w:rPr>
        <w:t>”</w:t>
      </w: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F409B1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7F04CC" w:rsidRPr="00B912F3">
        <w:rPr>
          <w:rFonts w:asciiTheme="minorHAnsi" w:hAnsiTheme="minorHAnsi" w:cstheme="minorHAnsi"/>
          <w:sz w:val="22"/>
        </w:rPr>
        <w:t>I. P. Pavlova 185/6, 779 00 Olomouc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00098892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CZ00098892</w:t>
      </w:r>
    </w:p>
    <w:p w:rsidR="00AB2294" w:rsidRPr="00B912F3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číslo účtu: </w:t>
      </w:r>
      <w:r w:rsidRPr="00B912F3">
        <w:rPr>
          <w:rFonts w:asciiTheme="minorHAnsi" w:hAnsiTheme="minorHAnsi" w:cstheme="minorHAnsi"/>
          <w:sz w:val="22"/>
        </w:rPr>
        <w:tab/>
        <w:t>36334811/0710</w:t>
      </w:r>
    </w:p>
    <w:p w:rsidR="007F04CC" w:rsidRPr="00B912F3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CF0F64">
        <w:rPr>
          <w:rFonts w:asciiTheme="minorHAnsi" w:hAnsiTheme="minorHAnsi" w:cstheme="minorHAnsi"/>
          <w:sz w:val="22"/>
        </w:rPr>
        <w:t>prof</w:t>
      </w:r>
      <w:r w:rsidR="007F04CC" w:rsidRPr="00B912F3">
        <w:rPr>
          <w:rFonts w:asciiTheme="minorHAnsi" w:hAnsiTheme="minorHAnsi" w:cstheme="minorHAnsi"/>
          <w:sz w:val="22"/>
        </w:rPr>
        <w:t>. MUDr. Romanem Havlíkem, Ph.D., ředitelem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C02E83" w:rsidRPr="00B912F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F077B1" w:rsidRPr="00012748">
        <w:rPr>
          <w:rFonts w:asciiTheme="minorHAnsi" w:hAnsiTheme="minorHAnsi" w:cstheme="minorHAnsi"/>
          <w:sz w:val="22"/>
        </w:rPr>
        <w:t>(dále jen „</w:t>
      </w:r>
      <w:r w:rsidR="00650A9B">
        <w:rPr>
          <w:rFonts w:asciiTheme="minorHAnsi" w:hAnsiTheme="minorHAnsi" w:cstheme="minorHAnsi"/>
          <w:b/>
          <w:sz w:val="22"/>
        </w:rPr>
        <w:t>Zboží</w:t>
      </w:r>
      <w:r w:rsidR="00F077B1" w:rsidRPr="00012748">
        <w:rPr>
          <w:rFonts w:asciiTheme="minorHAnsi" w:hAnsiTheme="minorHAnsi" w:cstheme="minorHAnsi"/>
          <w:sz w:val="22"/>
        </w:rPr>
        <w:t xml:space="preserve">”) </w:t>
      </w:r>
      <w:r w:rsidRPr="00012748">
        <w:rPr>
          <w:rFonts w:asciiTheme="minorHAnsi" w:hAnsiTheme="minorHAnsi" w:cstheme="minorHAnsi"/>
          <w:sz w:val="22"/>
        </w:rPr>
        <w:t>uvedené v</w:t>
      </w:r>
      <w:r w:rsidR="00F90761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F90761">
        <w:rPr>
          <w:rFonts w:asciiTheme="minorHAnsi" w:hAnsiTheme="minorHAnsi" w:cstheme="minorHAnsi"/>
          <w:sz w:val="22"/>
        </w:rPr>
        <w:t xml:space="preserve"> č.</w:t>
      </w:r>
      <w:r w:rsidRPr="00012748">
        <w:rPr>
          <w:rFonts w:asciiTheme="minorHAnsi" w:hAnsiTheme="minorHAnsi" w:cstheme="minorHAnsi"/>
          <w:sz w:val="22"/>
        </w:rPr>
        <w:t xml:space="preserve"> 2 této smlouvy, a to v množství potřebném pro výkon jeho činnosti. Kupní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>nijak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I.</w:t>
      </w:r>
    </w:p>
    <w:p w:rsidR="00F409B1" w:rsidRPr="00B72607" w:rsidRDefault="003256E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72607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72607" w:rsidRDefault="003256E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Společnost poskytne Odběrateli obratový bonus (dále jen „</w:t>
      </w:r>
      <w:r w:rsidRPr="003256E0">
        <w:rPr>
          <w:rFonts w:asciiTheme="minorHAnsi" w:hAnsiTheme="minorHAnsi" w:cstheme="minorHAnsi"/>
          <w:b/>
          <w:sz w:val="22"/>
        </w:rPr>
        <w:t>Bonus</w:t>
      </w:r>
      <w:r w:rsidRPr="003256E0">
        <w:rPr>
          <w:rFonts w:asciiTheme="minorHAnsi" w:hAnsiTheme="minorHAnsi" w:cstheme="minorHAnsi"/>
          <w:sz w:val="22"/>
        </w:rPr>
        <w:t>”) za odběr Zboží za podmínek uvedených v Příloze č. 1 této smlouvy a v ní uvedené výši.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Bonus bude v takovém případě vypočten podle Přílohy č. 1 této smlouvy samostatně pro v Příloze č. 2 uvedené Zboží a pro každé referenční období v Příloze č. 1 specifikované za předpokladu, že odběr Zboží v takovém období dosáhne minimálně obratu uvedeného v příslušné Příloze č. 1 pro jednotlivá pásma.</w:t>
      </w:r>
    </w:p>
    <w:p w:rsidR="009E1704" w:rsidRPr="00B72607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Bonus je stanoven v jednotlivých Přílohách vždy pro konkrétní dosažený obrat v referenčním období, přičemž obrat se vypočte jako součet cen všech balení příslušného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Zboží, který Odběratel nakoupí v referenčním období z Distribuční sítě. Cenou balení Zboží se pro účely tohoto ustanovení rozumí cena vyfakturovaná Odběrateli bez DPH v příslušném referenčním období.</w:t>
      </w:r>
    </w:p>
    <w:p w:rsidR="00D64E49" w:rsidRPr="00B72607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Referenčním obdobím se pro účely této smlouvy rozumí období určené příslušnou Přílohou č. 1. </w:t>
      </w:r>
    </w:p>
    <w:p w:rsidR="00DC1EEE" w:rsidRPr="00B72607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Dojde — li v referenčním období k významným změnám cen Zboží, případně ke změnám v portfoliu Zboží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vstoupí obě smluvní strany do jednání o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případné revizi Příloh této smlouvy.</w:t>
      </w:r>
    </w:p>
    <w:p w:rsidR="00661031" w:rsidRPr="00B7260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lastRenderedPageBreak/>
        <w:t xml:space="preserve">Společnost na základě údajů o prodeji Zboží Odběratele v daném referenčním období, a po jejich vzájemném odsouhlasení obou smluvních stran, vystaví vyúčtování Bonusu - opravný daňový doklad, který zašle Odběrateli do </w:t>
      </w:r>
      <w:proofErr w:type="gramStart"/>
      <w:r w:rsidRPr="003256E0">
        <w:rPr>
          <w:rFonts w:asciiTheme="minorHAnsi" w:hAnsiTheme="minorHAnsi" w:cstheme="minorHAnsi"/>
          <w:sz w:val="22"/>
        </w:rPr>
        <w:t>20</w:t>
      </w:r>
      <w:proofErr w:type="gramEnd"/>
      <w:r w:rsidRPr="003256E0">
        <w:rPr>
          <w:rFonts w:asciiTheme="minorHAnsi" w:hAnsiTheme="minorHAnsi" w:cstheme="minorHAnsi"/>
          <w:sz w:val="22"/>
        </w:rPr>
        <w:t>-</w:t>
      </w:r>
      <w:proofErr w:type="gramStart"/>
      <w:r w:rsidRPr="003256E0">
        <w:rPr>
          <w:rFonts w:asciiTheme="minorHAnsi" w:hAnsiTheme="minorHAnsi" w:cstheme="minorHAnsi"/>
          <w:sz w:val="22"/>
        </w:rPr>
        <w:t>ti</w:t>
      </w:r>
      <w:proofErr w:type="gramEnd"/>
      <w:r w:rsidRPr="003256E0">
        <w:rPr>
          <w:rFonts w:asciiTheme="minorHAnsi" w:hAnsiTheme="minorHAnsi" w:cstheme="minorHAnsi"/>
          <w:sz w:val="22"/>
        </w:rPr>
        <w:t xml:space="preserve"> dnů ode dne skončení referenčního období a tento uhradí se splatností 30-ti dnů od jeho vystavení.</w:t>
      </w:r>
    </w:p>
    <w:p w:rsidR="00AA1748" w:rsidRPr="00B72607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B72607" w:rsidRDefault="003256E0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Odběrateli Bonus v poměrné výši (alikvotní část) za takové zkrácené referenční období, to však za předpokladu, že Odběratel splní v poměrné výši odběr požadovaný pro poskytnutí Bonusu v příslušné Příloze č. 1, v takovém případě bude Bonus vyplacen v souladu s ustanovením odstavce 5. tohoto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 </w:t>
      </w:r>
      <w:r w:rsidR="000A73C0" w:rsidRPr="00B912F3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Default="00D108F1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jednotlivých Přílohách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a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2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>
        <w:rPr>
          <w:rFonts w:asciiTheme="minorHAnsi" w:hAnsiTheme="minorHAnsi" w:cstheme="minorHAnsi"/>
          <w:sz w:val="22"/>
        </w:rPr>
        <w:t xml:space="preserve">vzorec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>výši Bonusu,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DB556C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S ohledem na tuto skutečnost Společnost uvedená data </w:t>
      </w:r>
      <w:r w:rsidR="00050DF9">
        <w:rPr>
          <w:rFonts w:asciiTheme="minorHAnsi" w:hAnsiTheme="minorHAnsi" w:cstheme="minorHAnsi"/>
          <w:sz w:val="22"/>
        </w:rPr>
        <w:t xml:space="preserve">prohlašuje za data </w:t>
      </w:r>
      <w:r w:rsidR="00050DF9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050DF9">
        <w:rPr>
          <w:rFonts w:asciiTheme="minorHAnsi" w:hAnsiTheme="minorHAnsi" w:cstheme="minorHAnsi"/>
          <w:sz w:val="22"/>
        </w:rPr>
        <w:t xml:space="preserve">§ 3 odst. 1  a odst. 2 </w:t>
      </w:r>
      <w:r w:rsidR="00050DF9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050DF9" w:rsidRPr="00C754F9">
        <w:rPr>
          <w:rFonts w:asciiTheme="minorHAnsi" w:hAnsiTheme="minorHAnsi" w:cstheme="minorHAnsi"/>
          <w:b/>
          <w:sz w:val="22"/>
        </w:rPr>
        <w:t>zákon o</w:t>
      </w:r>
      <w:r w:rsidR="00DB556C">
        <w:rPr>
          <w:rFonts w:asciiTheme="minorHAnsi" w:hAnsiTheme="minorHAnsi" w:cstheme="minorHAnsi"/>
          <w:b/>
          <w:sz w:val="22"/>
        </w:rPr>
        <w:t xml:space="preserve"> </w:t>
      </w:r>
      <w:r w:rsidR="00050DF9" w:rsidRPr="00F7111F">
        <w:rPr>
          <w:rFonts w:asciiTheme="minorHAnsi" w:hAnsiTheme="minorHAnsi" w:cstheme="minorHAnsi"/>
          <w:b/>
          <w:sz w:val="22"/>
        </w:rPr>
        <w:t>RS</w:t>
      </w:r>
      <w:r w:rsidR="00050DF9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 zákona</w:t>
      </w:r>
      <w:r w:rsidR="00050DF9">
        <w:rPr>
          <w:rFonts w:asciiTheme="minorHAnsi" w:hAnsiTheme="minorHAnsi" w:cstheme="minorHAnsi"/>
          <w:sz w:val="22"/>
        </w:rPr>
        <w:t xml:space="preserve"> o RS</w:t>
      </w:r>
      <w:r w:rsidR="00C02ACA">
        <w:rPr>
          <w:rFonts w:asciiTheme="minorHAnsi" w:hAnsiTheme="minorHAnsi" w:cstheme="minorHAnsi"/>
          <w:sz w:val="22"/>
        </w:rPr>
        <w:t>,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E82831" w:rsidRPr="00E82831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50DF9">
        <w:rPr>
          <w:rFonts w:asciiTheme="minorHAnsi" w:hAnsiTheme="minorHAnsi" w:cstheme="minorHAnsi"/>
          <w:sz w:val="22"/>
        </w:rPr>
        <w:t xml:space="preserve"> (tj. zejména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>říloh</w:t>
      </w:r>
      <w:r w:rsidR="008A1414">
        <w:rPr>
          <w:rFonts w:asciiTheme="minorHAnsi" w:hAnsiTheme="minorHAnsi" w:cstheme="minorHAnsi"/>
          <w:sz w:val="22"/>
        </w:rPr>
        <w:t xml:space="preserve"> č.</w:t>
      </w:r>
      <w:r w:rsidR="00050DF9">
        <w:rPr>
          <w:rFonts w:asciiTheme="minorHAnsi" w:hAnsiTheme="minorHAnsi" w:cstheme="minorHAnsi"/>
          <w:sz w:val="22"/>
        </w:rPr>
        <w:t xml:space="preserve"> 1 a </w:t>
      </w:r>
      <w:r w:rsidR="00216F0C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>2 obsahujících obchodní tajemství a osobních údajů fyzických osob nedostupných z veřejných evidencí)</w:t>
      </w:r>
      <w:r w:rsidR="00D91178">
        <w:rPr>
          <w:rFonts w:asciiTheme="minorHAnsi" w:hAnsiTheme="minorHAnsi" w:cstheme="minorHAnsi"/>
          <w:sz w:val="22"/>
        </w:rPr>
        <w:t xml:space="preserve"> 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3552F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 na e-mail…</w:t>
      </w:r>
      <w:r w:rsidR="00A1527B">
        <w:rPr>
          <w:rFonts w:asciiTheme="minorHAnsi" w:hAnsiTheme="minorHAnsi" w:cstheme="minorHAnsi"/>
          <w:sz w:val="22"/>
        </w:rPr>
        <w:t>hana.</w:t>
      </w:r>
      <w:proofErr w:type="spellStart"/>
      <w:r w:rsidR="00A1527B">
        <w:rPr>
          <w:rFonts w:asciiTheme="minorHAnsi" w:hAnsiTheme="minorHAnsi" w:cstheme="minorHAnsi"/>
          <w:sz w:val="22"/>
        </w:rPr>
        <w:t>valtova</w:t>
      </w:r>
      <w:proofErr w:type="spellEnd"/>
      <w:r w:rsidR="00A1527B">
        <w:rPr>
          <w:rFonts w:asciiTheme="minorHAnsi" w:hAnsiTheme="minorHAnsi" w:cstheme="minorHAnsi"/>
          <w:sz w:val="22"/>
        </w:rPr>
        <w:t>@fnol.cz.</w:t>
      </w:r>
      <w:r w:rsidR="00E55358">
        <w:rPr>
          <w:rFonts w:asciiTheme="minorHAnsi" w:hAnsiTheme="minorHAnsi" w:cstheme="minorHAnsi"/>
          <w:sz w:val="22"/>
        </w:rPr>
        <w:t xml:space="preserve"> 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11FF5" w:rsidRPr="009710CB" w:rsidRDefault="00F23DDB" w:rsidP="00F15359">
      <w:pPr>
        <w:pStyle w:val="Odstavecseseznamem"/>
        <w:numPr>
          <w:ilvl w:val="0"/>
          <w:numId w:val="2"/>
        </w:numPr>
        <w:spacing w:before="120" w:after="0" w:line="240" w:lineRule="auto"/>
        <w:ind w:left="567" w:right="1166" w:hanging="567"/>
        <w:rPr>
          <w:rFonts w:asciiTheme="minorHAnsi" w:hAnsiTheme="minorHAnsi" w:cstheme="minorHAnsi"/>
          <w:sz w:val="22"/>
        </w:rPr>
      </w:pPr>
      <w:r w:rsidRPr="009710CB">
        <w:rPr>
          <w:rFonts w:asciiTheme="minorHAnsi" w:hAnsiTheme="minorHAnsi" w:cstheme="minorHAnsi"/>
          <w:sz w:val="22"/>
        </w:rPr>
        <w:t xml:space="preserve">Smluvní strany tímto výslovně prohlašují, že v případě </w:t>
      </w:r>
      <w:r w:rsidRPr="009710CB">
        <w:rPr>
          <w:rStyle w:val="slostrnky"/>
          <w:rFonts w:asciiTheme="minorHAnsi" w:hAnsiTheme="minorHAnsi" w:cs="Arial"/>
          <w:sz w:val="22"/>
        </w:rPr>
        <w:t xml:space="preserve">pokud by bylo na smlouvu pohlíženo jako na neplatnou, a to z důvodu že byla neplatnost smlouvy způsobena nezveřejněním </w:t>
      </w:r>
      <w:r w:rsidR="000620AA" w:rsidRPr="009710CB">
        <w:rPr>
          <w:rStyle w:val="slostrnky"/>
          <w:rFonts w:asciiTheme="minorHAnsi" w:hAnsiTheme="minorHAnsi" w:cs="Arial"/>
          <w:sz w:val="22"/>
        </w:rPr>
        <w:t xml:space="preserve">či nesprávným zveřejněním </w:t>
      </w:r>
      <w:r w:rsidRPr="009710CB">
        <w:rPr>
          <w:rStyle w:val="slostrnky"/>
          <w:rFonts w:asciiTheme="minorHAnsi" w:hAnsiTheme="minorHAnsi" w:cs="Arial"/>
          <w:sz w:val="22"/>
        </w:rPr>
        <w:t xml:space="preserve">v registru smluv podle zákona o RS, nebudou </w:t>
      </w:r>
      <w:r w:rsidR="00B21951" w:rsidRPr="009710CB">
        <w:rPr>
          <w:rFonts w:asciiTheme="minorHAnsi" w:hAnsiTheme="minorHAnsi" w:cstheme="minorHAnsi"/>
          <w:sz w:val="22"/>
        </w:rPr>
        <w:t xml:space="preserve">smluvní strany </w:t>
      </w:r>
      <w:r w:rsidR="00E57AAB" w:rsidRPr="009710CB">
        <w:rPr>
          <w:rFonts w:asciiTheme="minorHAnsi" w:hAnsiTheme="minorHAnsi" w:cstheme="minorHAnsi"/>
          <w:sz w:val="22"/>
        </w:rPr>
        <w:t xml:space="preserve">vzájemně </w:t>
      </w:r>
      <w:r w:rsidR="00BB5C54" w:rsidRPr="009710CB">
        <w:rPr>
          <w:rFonts w:asciiTheme="minorHAnsi" w:hAnsiTheme="minorHAnsi" w:cstheme="minorHAnsi"/>
          <w:sz w:val="22"/>
        </w:rPr>
        <w:t xml:space="preserve">uplatňovat </w:t>
      </w:r>
      <w:r w:rsidR="00B21951" w:rsidRPr="009710CB">
        <w:rPr>
          <w:rFonts w:asciiTheme="minorHAnsi" w:hAnsiTheme="minorHAnsi" w:cstheme="minorHAnsi"/>
          <w:sz w:val="22"/>
        </w:rPr>
        <w:t xml:space="preserve">žádné </w:t>
      </w:r>
      <w:r w:rsidR="00BB5C54" w:rsidRPr="009710CB">
        <w:rPr>
          <w:rFonts w:asciiTheme="minorHAnsi" w:hAnsiTheme="minorHAnsi" w:cstheme="minorHAnsi"/>
          <w:sz w:val="22"/>
        </w:rPr>
        <w:t xml:space="preserve">nároky </w:t>
      </w:r>
      <w:r w:rsidR="00DE1CAD" w:rsidRPr="009710CB">
        <w:rPr>
          <w:rFonts w:asciiTheme="minorHAnsi" w:hAnsiTheme="minorHAnsi" w:cstheme="minorHAnsi"/>
          <w:sz w:val="22"/>
        </w:rPr>
        <w:t xml:space="preserve">v souvislosti </w:t>
      </w:r>
      <w:r w:rsidR="00115003" w:rsidRPr="009710CB">
        <w:rPr>
          <w:rFonts w:asciiTheme="minorHAnsi" w:hAnsiTheme="minorHAnsi" w:cstheme="minorHAnsi"/>
          <w:sz w:val="22"/>
        </w:rPr>
        <w:t xml:space="preserve">s </w:t>
      </w:r>
      <w:r w:rsidR="00B21951" w:rsidRPr="009710CB">
        <w:rPr>
          <w:rFonts w:asciiTheme="minorHAnsi" w:hAnsiTheme="minorHAnsi" w:cstheme="minorHAnsi"/>
          <w:sz w:val="22"/>
        </w:rPr>
        <w:t>vyrovnání</w:t>
      </w:r>
      <w:r w:rsidR="000C37EE" w:rsidRPr="009710CB">
        <w:rPr>
          <w:rFonts w:asciiTheme="minorHAnsi" w:hAnsiTheme="minorHAnsi" w:cstheme="minorHAnsi"/>
          <w:sz w:val="22"/>
        </w:rPr>
        <w:t>m</w:t>
      </w:r>
      <w:r w:rsidR="00B21951" w:rsidRPr="009710CB">
        <w:rPr>
          <w:rFonts w:asciiTheme="minorHAnsi" w:hAnsiTheme="minorHAnsi" w:cstheme="minorHAnsi"/>
          <w:sz w:val="22"/>
        </w:rPr>
        <w:t xml:space="preserve"> vzájemných vztahů</w:t>
      </w:r>
      <w:r w:rsidR="009710CB">
        <w:rPr>
          <w:rFonts w:asciiTheme="minorHAnsi" w:hAnsiTheme="minorHAnsi" w:cstheme="minorHAnsi"/>
          <w:sz w:val="22"/>
        </w:rPr>
        <w:t>.</w:t>
      </w: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proofErr w:type="gramStart"/>
      <w:r w:rsidR="00A1527B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</w:t>
      </w:r>
      <w:r w:rsidR="00AF705C">
        <w:rPr>
          <w:rFonts w:asciiTheme="minorHAnsi" w:hAnsiTheme="minorHAnsi" w:cstheme="minorHAnsi"/>
          <w:sz w:val="22"/>
          <w:szCs w:val="22"/>
        </w:rPr>
        <w:t xml:space="preserve">do </w:t>
      </w:r>
      <w:r w:rsidR="00A1527B">
        <w:rPr>
          <w:rFonts w:asciiTheme="minorHAnsi" w:hAnsiTheme="minorHAnsi" w:cstheme="minorHAnsi"/>
          <w:sz w:val="22"/>
          <w:szCs w:val="22"/>
        </w:rPr>
        <w:t>31.12.2018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proofErr w:type="gramStart"/>
      <w:r w:rsidR="00A1527B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A1527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1527B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>
        <w:rPr>
          <w:rFonts w:asciiTheme="minorHAnsi" w:hAnsiTheme="minorHAnsi" w:cstheme="minorHAnsi"/>
          <w:sz w:val="22"/>
        </w:rPr>
        <w:t xml:space="preserve">a </w:t>
      </w:r>
      <w:r w:rsidRPr="00912F7F">
        <w:rPr>
          <w:rFonts w:asciiTheme="minorHAnsi" w:hAnsiTheme="minorHAnsi" w:cstheme="minorHAnsi"/>
          <w:sz w:val="22"/>
        </w:rPr>
        <w:t>doručenou druhé smluvní straně. Výpovědní lhů</w:t>
      </w:r>
      <w:r w:rsidR="00F4549F">
        <w:rPr>
          <w:rFonts w:asciiTheme="minorHAnsi" w:hAnsiTheme="minorHAnsi" w:cstheme="minorHAnsi"/>
          <w:sz w:val="22"/>
        </w:rPr>
        <w:t>ta činí 1</w:t>
      </w:r>
      <w:r w:rsidR="009E1378">
        <w:rPr>
          <w:rFonts w:asciiTheme="minorHAnsi" w:hAnsiTheme="minorHAnsi" w:cstheme="minorHAnsi"/>
          <w:sz w:val="22"/>
        </w:rPr>
        <w:t xml:space="preserve"> měsíc</w:t>
      </w:r>
      <w:r w:rsidRPr="00912F7F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>
        <w:rPr>
          <w:rFonts w:asciiTheme="minorHAnsi" w:hAnsiTheme="minorHAnsi" w:cstheme="minorHAnsi"/>
          <w:sz w:val="22"/>
        </w:rPr>
        <w:t xml:space="preserve">. </w:t>
      </w:r>
    </w:p>
    <w:p w:rsidR="00FD5719" w:rsidRPr="00FD5719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1 — </w:t>
      </w:r>
      <w:r w:rsidR="00E84138">
        <w:rPr>
          <w:rFonts w:asciiTheme="minorHAnsi" w:hAnsiTheme="minorHAnsi" w:cstheme="minorHAnsi"/>
          <w:sz w:val="22"/>
        </w:rPr>
        <w:t>Vzor a výpočet Bonusu</w:t>
      </w:r>
    </w:p>
    <w:p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2 — Seznam </w:t>
      </w:r>
      <w:r w:rsidR="00094703">
        <w:rPr>
          <w:rFonts w:asciiTheme="minorHAnsi" w:hAnsiTheme="minorHAnsi" w:cstheme="minorHAnsi"/>
          <w:sz w:val="22"/>
        </w:rPr>
        <w:t>Zboží</w:t>
      </w:r>
    </w:p>
    <w:p w:rsidR="0061510E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F409B1" w:rsidRPr="00FB6104" w:rsidRDefault="00F409B1" w:rsidP="00FB6104">
      <w:pPr>
        <w:pStyle w:val="Odstavecseseznamem"/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14706" w:rsidRDefault="00A14706" w:rsidP="00A1470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 xml:space="preserve">V Praze dne 26.6.2018                                                          V Olomouci dne </w:t>
      </w:r>
      <w:proofErr w:type="gramStart"/>
      <w:r>
        <w:rPr>
          <w:rFonts w:cs="Arial"/>
          <w:sz w:val="22"/>
        </w:rPr>
        <w:t>26.6. 2018</w:t>
      </w:r>
      <w:proofErr w:type="gramEnd"/>
      <w:r>
        <w:rPr>
          <w:rFonts w:cs="Arial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D763A6" w:rsidRDefault="000E548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 w:rsidR="00BA52EF">
        <w:rPr>
          <w:rFonts w:asciiTheme="minorHAnsi" w:eastAsia="Times New Roman" w:hAnsiTheme="minorHAnsi" w:cstheme="minorHAnsi"/>
          <w:sz w:val="22"/>
        </w:rPr>
        <w:t>MUDr. Jiří Dostal, jednatel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BD05C8">
        <w:rPr>
          <w:rFonts w:asciiTheme="minorHAnsi" w:eastAsia="Times New Roman" w:hAnsiTheme="minorHAnsi" w:cstheme="minorHAnsi"/>
          <w:sz w:val="22"/>
        </w:rPr>
        <w:t>p</w:t>
      </w:r>
      <w:r>
        <w:rPr>
          <w:rFonts w:asciiTheme="minorHAnsi" w:eastAsia="Times New Roman" w:hAnsiTheme="minorHAnsi" w:cstheme="minorHAnsi"/>
          <w:sz w:val="22"/>
        </w:rPr>
        <w:t>rof. MUDr. Roman Havlík, Ph.D.</w:t>
      </w:r>
      <w:r w:rsidR="00260937">
        <w:rPr>
          <w:rFonts w:asciiTheme="minorHAnsi" w:eastAsia="Times New Roman" w:hAnsiTheme="minorHAnsi" w:cstheme="minorHAnsi"/>
          <w:sz w:val="22"/>
        </w:rPr>
        <w:t>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A52EF" w:rsidRDefault="00BA52E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bookmarkStart w:id="0" w:name="_GoBack"/>
      <w:bookmarkEnd w:id="0"/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D763A6" w:rsidRDefault="00D763A6" w:rsidP="007B7FC7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 BONUSU</w:t>
      </w:r>
    </w:p>
    <w:p w:rsidR="00D763A6" w:rsidRDefault="00D763A6" w:rsidP="007B7FC7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tbl>
      <w:tblPr>
        <w:tblW w:w="4513" w:type="pct"/>
        <w:tblCellMar>
          <w:left w:w="70" w:type="dxa"/>
          <w:right w:w="70" w:type="dxa"/>
        </w:tblCellMar>
        <w:tblLook w:val="04A0"/>
      </w:tblPr>
      <w:tblGrid>
        <w:gridCol w:w="4135"/>
        <w:gridCol w:w="2946"/>
        <w:gridCol w:w="1263"/>
        <w:gridCol w:w="1121"/>
      </w:tblGrid>
      <w:tr w:rsidR="00705B42" w:rsidRPr="00705B42" w:rsidTr="007B7FC7">
        <w:trPr>
          <w:trHeight w:val="247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B42" w:rsidRPr="00705B42" w:rsidRDefault="00705B42" w:rsidP="007B7FC7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B42" w:rsidRPr="00705B42" w:rsidRDefault="00705B42" w:rsidP="007B7FC7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6D57FC" w:rsidRPr="00705B42" w:rsidTr="007B7FC7">
        <w:trPr>
          <w:trHeight w:val="259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B42" w:rsidRPr="006D57FC" w:rsidRDefault="00705B42" w:rsidP="007B7FC7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B42" w:rsidRPr="006D57FC" w:rsidRDefault="00705B42" w:rsidP="007B7FC7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B42" w:rsidRPr="00705B42" w:rsidRDefault="00705B42" w:rsidP="007B7FC7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B42" w:rsidRPr="00705B42" w:rsidRDefault="00705B42" w:rsidP="007B7FC7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6D57FC" w:rsidRPr="00705B42" w:rsidTr="007B7FC7">
        <w:trPr>
          <w:trHeight w:val="259"/>
        </w:trPr>
        <w:tc>
          <w:tcPr>
            <w:tcW w:w="2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  <w:r w:rsidRPr="00705B42">
              <w:rPr>
                <w:rFonts w:eastAsia="Times New Roman" w:cs="Times New Roman"/>
                <w:sz w:val="22"/>
              </w:rPr>
              <w:t>Druh materiálu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5B42">
              <w:rPr>
                <w:rFonts w:ascii="Arial" w:eastAsia="Times New Roman" w:hAnsi="Arial" w:cs="Arial"/>
                <w:sz w:val="18"/>
                <w:szCs w:val="18"/>
              </w:rPr>
              <w:t>Sub typ materiálu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5B42">
              <w:rPr>
                <w:rFonts w:ascii="Arial" w:eastAsia="Times New Roman" w:hAnsi="Arial" w:cs="Arial"/>
                <w:sz w:val="18"/>
                <w:szCs w:val="18"/>
              </w:rPr>
              <w:t>VZP kód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5B42">
              <w:rPr>
                <w:rFonts w:ascii="Arial" w:eastAsia="Times New Roman" w:hAnsi="Arial" w:cs="Arial"/>
                <w:sz w:val="18"/>
                <w:szCs w:val="18"/>
              </w:rPr>
              <w:t>Výrobce</w:t>
            </w:r>
          </w:p>
        </w:tc>
      </w:tr>
      <w:tr w:rsidR="006D57FC" w:rsidRPr="00705B42" w:rsidTr="007B7FC7">
        <w:trPr>
          <w:trHeight w:val="247"/>
        </w:trPr>
        <w:tc>
          <w:tcPr>
            <w:tcW w:w="21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  <w:r w:rsidRPr="00705B42">
              <w:rPr>
                <w:rFonts w:eastAsia="Times New Roman" w:cs="Times New Roman"/>
                <w:sz w:val="22"/>
              </w:rPr>
              <w:t xml:space="preserve">Diagnostické </w:t>
            </w:r>
            <w:proofErr w:type="spellStart"/>
            <w:r w:rsidRPr="00705B42">
              <w:rPr>
                <w:rFonts w:eastAsia="Times New Roman" w:cs="Times New Roman"/>
                <w:sz w:val="22"/>
              </w:rPr>
              <w:t>katetry</w:t>
            </w:r>
            <w:proofErr w:type="spellEnd"/>
          </w:p>
        </w:tc>
        <w:tc>
          <w:tcPr>
            <w:tcW w:w="1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05B42">
              <w:rPr>
                <w:rFonts w:ascii="Arial" w:eastAsia="Times New Roman" w:hAnsi="Arial" w:cs="Arial"/>
                <w:sz w:val="18"/>
                <w:szCs w:val="18"/>
              </w:rPr>
              <w:t>Infiniti</w:t>
            </w:r>
            <w:proofErr w:type="spellEnd"/>
            <w:r w:rsidRPr="00705B42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05B42">
              <w:rPr>
                <w:rFonts w:ascii="Arial" w:eastAsia="Times New Roman" w:hAnsi="Arial" w:cs="Arial"/>
                <w:sz w:val="18"/>
                <w:szCs w:val="18"/>
              </w:rPr>
              <w:t>Supertorque</w:t>
            </w:r>
            <w:proofErr w:type="spellEnd"/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54357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05B42">
              <w:rPr>
                <w:rFonts w:eastAsia="Times New Roman" w:cs="Times New Roman"/>
                <w:sz w:val="18"/>
                <w:szCs w:val="18"/>
              </w:rPr>
              <w:t>Cordis</w:t>
            </w:r>
            <w:proofErr w:type="spellEnd"/>
          </w:p>
        </w:tc>
      </w:tr>
      <w:tr w:rsidR="006D57FC" w:rsidRPr="00705B42" w:rsidTr="007B7FC7">
        <w:trPr>
          <w:trHeight w:val="247"/>
        </w:trPr>
        <w:tc>
          <w:tcPr>
            <w:tcW w:w="2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Cs w:val="20"/>
              </w:rPr>
            </w:pPr>
            <w:r w:rsidRPr="00705B42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6D57FC" w:rsidRPr="00705B42" w:rsidTr="007B7FC7">
        <w:trPr>
          <w:trHeight w:val="259"/>
        </w:trPr>
        <w:tc>
          <w:tcPr>
            <w:tcW w:w="2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Cs w:val="20"/>
              </w:rPr>
            </w:pPr>
            <w:r w:rsidRPr="00705B42">
              <w:rPr>
                <w:rFonts w:eastAsia="Times New Roman" w:cs="Times New Roman"/>
                <w:szCs w:val="20"/>
              </w:rPr>
              <w:t xml:space="preserve">Diagnostické </w:t>
            </w:r>
            <w:proofErr w:type="spellStart"/>
            <w:r w:rsidRPr="00705B42">
              <w:rPr>
                <w:rFonts w:eastAsia="Times New Roman" w:cs="Times New Roman"/>
                <w:szCs w:val="20"/>
              </w:rPr>
              <w:t>katetry</w:t>
            </w:r>
            <w:proofErr w:type="spellEnd"/>
            <w:r w:rsidRPr="00705B42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05B42">
              <w:rPr>
                <w:rFonts w:eastAsia="Times New Roman" w:cs="Times New Roman"/>
                <w:szCs w:val="20"/>
              </w:rPr>
              <w:t>Tiger</w:t>
            </w:r>
            <w:proofErr w:type="spellEnd"/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55948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05B42">
              <w:rPr>
                <w:rFonts w:eastAsia="Times New Roman" w:cs="Times New Roman"/>
                <w:sz w:val="18"/>
                <w:szCs w:val="18"/>
              </w:rPr>
              <w:t>Terumo</w:t>
            </w:r>
            <w:proofErr w:type="spellEnd"/>
          </w:p>
        </w:tc>
      </w:tr>
      <w:tr w:rsidR="006D57FC" w:rsidRPr="00705B42" w:rsidTr="007B7FC7">
        <w:trPr>
          <w:trHeight w:val="247"/>
        </w:trPr>
        <w:tc>
          <w:tcPr>
            <w:tcW w:w="21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  <w:r w:rsidRPr="00705B42">
              <w:rPr>
                <w:rFonts w:eastAsia="Times New Roman" w:cs="Times New Roman"/>
                <w:sz w:val="22"/>
              </w:rPr>
              <w:t xml:space="preserve">Vodící </w:t>
            </w:r>
            <w:proofErr w:type="spellStart"/>
            <w:r w:rsidRPr="00705B42">
              <w:rPr>
                <w:rFonts w:eastAsia="Times New Roman" w:cs="Times New Roman"/>
                <w:sz w:val="22"/>
              </w:rPr>
              <w:t>katetry</w:t>
            </w:r>
            <w:proofErr w:type="spellEnd"/>
          </w:p>
        </w:tc>
        <w:tc>
          <w:tcPr>
            <w:tcW w:w="1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Cs w:val="20"/>
              </w:rPr>
            </w:pPr>
            <w:r w:rsidRPr="00705B42">
              <w:rPr>
                <w:rFonts w:eastAsia="Times New Roman" w:cs="Times New Roman"/>
                <w:szCs w:val="20"/>
              </w:rPr>
              <w:t>Vodící katétry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53558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05B42">
              <w:rPr>
                <w:rFonts w:eastAsia="Times New Roman" w:cs="Times New Roman"/>
                <w:sz w:val="18"/>
                <w:szCs w:val="18"/>
              </w:rPr>
              <w:t>Cordis</w:t>
            </w:r>
            <w:proofErr w:type="spellEnd"/>
          </w:p>
        </w:tc>
      </w:tr>
      <w:tr w:rsidR="006D57FC" w:rsidRPr="00705B42" w:rsidTr="007B7FC7">
        <w:trPr>
          <w:trHeight w:val="247"/>
        </w:trPr>
        <w:tc>
          <w:tcPr>
            <w:tcW w:w="2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6D57FC" w:rsidRPr="00705B42" w:rsidTr="007B7FC7">
        <w:trPr>
          <w:trHeight w:val="259"/>
        </w:trPr>
        <w:tc>
          <w:tcPr>
            <w:tcW w:w="2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47798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05B42">
              <w:rPr>
                <w:rFonts w:eastAsia="Times New Roman" w:cs="Times New Roman"/>
                <w:sz w:val="18"/>
                <w:szCs w:val="18"/>
              </w:rPr>
              <w:t>Medtronic</w:t>
            </w:r>
            <w:proofErr w:type="spellEnd"/>
          </w:p>
        </w:tc>
      </w:tr>
      <w:tr w:rsidR="006D57FC" w:rsidRPr="00705B42" w:rsidTr="007B7FC7">
        <w:trPr>
          <w:trHeight w:val="247"/>
        </w:trPr>
        <w:tc>
          <w:tcPr>
            <w:tcW w:w="21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  <w:r w:rsidRPr="00705B42">
              <w:rPr>
                <w:rFonts w:eastAsia="Times New Roman" w:cs="Times New Roman"/>
                <w:sz w:val="22"/>
              </w:rPr>
              <w:t>Zavaděč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Cs w:val="20"/>
              </w:rPr>
            </w:pPr>
            <w:r w:rsidRPr="00705B42">
              <w:rPr>
                <w:rFonts w:eastAsia="Times New Roman" w:cs="Times New Roman"/>
                <w:szCs w:val="20"/>
              </w:rPr>
              <w:t>Femorální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54365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05B42">
              <w:rPr>
                <w:rFonts w:eastAsia="Times New Roman" w:cs="Times New Roman"/>
                <w:sz w:val="18"/>
                <w:szCs w:val="18"/>
              </w:rPr>
              <w:t>Cordis</w:t>
            </w:r>
            <w:proofErr w:type="spellEnd"/>
          </w:p>
        </w:tc>
      </w:tr>
      <w:tr w:rsidR="006D57FC" w:rsidRPr="00705B42" w:rsidTr="007B7FC7">
        <w:trPr>
          <w:trHeight w:val="247"/>
        </w:trPr>
        <w:tc>
          <w:tcPr>
            <w:tcW w:w="2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Cs w:val="20"/>
              </w:rPr>
            </w:pPr>
            <w:r w:rsidRPr="00705B42">
              <w:rPr>
                <w:rFonts w:eastAsia="Times New Roman" w:cs="Times New Roman"/>
                <w:szCs w:val="20"/>
              </w:rPr>
              <w:t>Radiální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51594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05B42">
              <w:rPr>
                <w:rFonts w:eastAsia="Times New Roman" w:cs="Times New Roman"/>
                <w:sz w:val="18"/>
                <w:szCs w:val="18"/>
              </w:rPr>
              <w:t>Terumo</w:t>
            </w:r>
            <w:proofErr w:type="spellEnd"/>
          </w:p>
        </w:tc>
      </w:tr>
      <w:tr w:rsidR="006D57FC" w:rsidRPr="00705B42" w:rsidTr="007B7FC7">
        <w:trPr>
          <w:trHeight w:val="259"/>
        </w:trPr>
        <w:tc>
          <w:tcPr>
            <w:tcW w:w="2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Cs w:val="20"/>
              </w:rPr>
            </w:pPr>
            <w:r w:rsidRPr="00705B42">
              <w:rPr>
                <w:rFonts w:eastAsia="Times New Roman" w:cs="Times New Roman"/>
                <w:szCs w:val="20"/>
              </w:rPr>
              <w:t>Femorální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6D57FC" w:rsidRPr="00705B42" w:rsidTr="007B7FC7">
        <w:trPr>
          <w:trHeight w:val="60"/>
        </w:trPr>
        <w:tc>
          <w:tcPr>
            <w:tcW w:w="2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705B42">
              <w:rPr>
                <w:rFonts w:eastAsia="Times New Roman" w:cs="Times New Roman"/>
                <w:sz w:val="22"/>
              </w:rPr>
              <w:t>Příslušentví</w:t>
            </w:r>
            <w:proofErr w:type="spellEnd"/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Cs w:val="20"/>
              </w:rPr>
            </w:pPr>
            <w:r w:rsidRPr="00705B42">
              <w:rPr>
                <w:rFonts w:eastAsia="Times New Roman" w:cs="Times New Roman"/>
                <w:szCs w:val="20"/>
              </w:rPr>
              <w:t>Diagnostické vodiče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>54343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B42" w:rsidRPr="00705B42" w:rsidRDefault="00705B42" w:rsidP="00705B4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5B42">
              <w:rPr>
                <w:rFonts w:eastAsia="Times New Roman" w:cs="Times New Roman"/>
                <w:sz w:val="18"/>
                <w:szCs w:val="18"/>
              </w:rPr>
              <w:t xml:space="preserve">ARC </w:t>
            </w:r>
            <w:proofErr w:type="spellStart"/>
            <w:r w:rsidRPr="00705B42">
              <w:rPr>
                <w:rFonts w:eastAsia="Times New Roman" w:cs="Times New Roman"/>
                <w:sz w:val="18"/>
                <w:szCs w:val="18"/>
              </w:rPr>
              <w:t>Royal</w:t>
            </w:r>
            <w:proofErr w:type="spellEnd"/>
          </w:p>
        </w:tc>
      </w:tr>
    </w:tbl>
    <w:p w:rsidR="006D57FC" w:rsidRDefault="006D57FC" w:rsidP="006D57FC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tbl>
      <w:tblPr>
        <w:tblW w:w="4513" w:type="pct"/>
        <w:tblCellMar>
          <w:left w:w="70" w:type="dxa"/>
          <w:right w:w="70" w:type="dxa"/>
        </w:tblCellMar>
        <w:tblLook w:val="04A0"/>
      </w:tblPr>
      <w:tblGrid>
        <w:gridCol w:w="9465"/>
      </w:tblGrid>
      <w:tr w:rsidR="007B7FC7" w:rsidRPr="00705B42" w:rsidTr="007B7FC7">
        <w:trPr>
          <w:trHeight w:val="247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05B42" w:rsidRDefault="007B7FC7" w:rsidP="007B7FC7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6D57FC" w:rsidTr="007B7FC7">
        <w:trPr>
          <w:trHeight w:val="259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FC7" w:rsidRPr="007B7FC7" w:rsidRDefault="007B7FC7" w:rsidP="007B7FC7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</w:pPr>
            <w:r w:rsidRPr="007B7FC7"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Referenční období  od </w:t>
            </w:r>
            <w:proofErr w:type="gramStart"/>
            <w:r w:rsidRPr="007B7FC7"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1.1.2018</w:t>
            </w:r>
            <w:proofErr w:type="gramEnd"/>
            <w:r w:rsidRPr="007B7FC7"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 do 30.6.2018</w:t>
            </w:r>
          </w:p>
          <w:p w:rsidR="007B7FC7" w:rsidRPr="006D57FC" w:rsidRDefault="007B7FC7" w:rsidP="007B7FC7">
            <w:pPr>
              <w:spacing w:after="0" w:line="240" w:lineRule="auto"/>
              <w:ind w:left="0" w:right="-778"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6D57FC" w:rsidRDefault="006D57FC" w:rsidP="007B7FC7">
      <w:pPr>
        <w:ind w:left="0" w:firstLine="0"/>
        <w:jc w:val="left"/>
        <w:rPr>
          <w:color w:val="1F497D"/>
        </w:rPr>
      </w:pPr>
    </w:p>
    <w:p w:rsidR="006D57FC" w:rsidRPr="007B7FC7" w:rsidRDefault="006D57FC" w:rsidP="007B7FC7">
      <w:pPr>
        <w:tabs>
          <w:tab w:val="left" w:pos="9639"/>
        </w:tabs>
        <w:spacing w:line="360" w:lineRule="auto"/>
        <w:ind w:right="1304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7B7F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B7FC7">
        <w:rPr>
          <w:rFonts w:ascii="Arial" w:hAnsi="Arial" w:cs="Arial"/>
          <w:b/>
          <w:bCs/>
          <w:sz w:val="18"/>
          <w:szCs w:val="18"/>
        </w:rPr>
        <w:t xml:space="preserve">0,-Kč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 xml:space="preserve">DPH  </w:t>
      </w:r>
      <w:r w:rsidR="007B7FC7" w:rsidRPr="007B7FC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B7FC7">
        <w:rPr>
          <w:rFonts w:ascii="Arial" w:hAnsi="Arial" w:cs="Arial"/>
          <w:b/>
          <w:bCs/>
          <w:sz w:val="18"/>
          <w:szCs w:val="18"/>
        </w:rPr>
        <w:t>až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   750 000,- Kč bez DPH = finanční bonus 0 % z dosaženého objemu</w:t>
      </w:r>
    </w:p>
    <w:p w:rsidR="006D57FC" w:rsidRPr="007B7FC7" w:rsidRDefault="007B7FC7" w:rsidP="007B7FC7">
      <w:pPr>
        <w:tabs>
          <w:tab w:val="left" w:pos="9639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   </w:t>
      </w:r>
      <w:r w:rsidR="006D57FC" w:rsidRPr="007B7FC7">
        <w:rPr>
          <w:rFonts w:ascii="Arial" w:hAnsi="Arial" w:cs="Arial"/>
          <w:b/>
          <w:bCs/>
          <w:sz w:val="18"/>
          <w:szCs w:val="18"/>
        </w:rPr>
        <w:t xml:space="preserve">750 001,- Kč </w:t>
      </w:r>
      <w:proofErr w:type="gramStart"/>
      <w:r w:rsidR="006D57FC" w:rsidRPr="007B7FC7">
        <w:rPr>
          <w:rFonts w:ascii="Arial" w:hAnsi="Arial" w:cs="Arial"/>
          <w:b/>
          <w:bCs/>
          <w:sz w:val="18"/>
          <w:szCs w:val="18"/>
        </w:rPr>
        <w:t>bez  DPH</w:t>
      </w:r>
      <w:proofErr w:type="gramEnd"/>
      <w:r w:rsidR="006D57FC" w:rsidRPr="007B7FC7">
        <w:rPr>
          <w:rFonts w:ascii="Arial" w:hAnsi="Arial" w:cs="Arial"/>
          <w:b/>
          <w:bCs/>
          <w:sz w:val="18"/>
          <w:szCs w:val="18"/>
        </w:rPr>
        <w:t xml:space="preserve">  až 1 500 000,- Kč bez DPH = finanční bonus 5 % z dosaženého objemu</w:t>
      </w:r>
    </w:p>
    <w:p w:rsidR="006D57FC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1 500 001,- Kč bez </w:t>
      </w:r>
      <w:proofErr w:type="gramStart"/>
      <w:r w:rsidR="006D57FC" w:rsidRPr="007B7FC7">
        <w:rPr>
          <w:rFonts w:ascii="Arial" w:hAnsi="Arial" w:cs="Arial"/>
          <w:b/>
          <w:bCs/>
          <w:sz w:val="18"/>
          <w:szCs w:val="18"/>
        </w:rPr>
        <w:t xml:space="preserve">DPH </w:t>
      </w:r>
      <w:r w:rsidRPr="007B7FC7">
        <w:rPr>
          <w:rFonts w:ascii="Arial" w:hAnsi="Arial" w:cs="Arial"/>
          <w:b/>
          <w:bCs/>
          <w:sz w:val="18"/>
          <w:szCs w:val="18"/>
        </w:rPr>
        <w:t xml:space="preserve"> </w:t>
      </w:r>
      <w:r w:rsidR="006D57FC" w:rsidRPr="007B7FC7">
        <w:rPr>
          <w:rFonts w:ascii="Arial" w:hAnsi="Arial" w:cs="Arial"/>
          <w:b/>
          <w:bCs/>
          <w:sz w:val="18"/>
          <w:szCs w:val="18"/>
        </w:rPr>
        <w:t xml:space="preserve"> až</w:t>
      </w:r>
      <w:proofErr w:type="gramEnd"/>
      <w:r w:rsidR="006D57FC" w:rsidRPr="007B7FC7">
        <w:rPr>
          <w:rFonts w:ascii="Arial" w:hAnsi="Arial" w:cs="Arial"/>
          <w:b/>
          <w:bCs/>
          <w:sz w:val="18"/>
          <w:szCs w:val="18"/>
        </w:rPr>
        <w:t xml:space="preserve"> </w:t>
      </w:r>
      <w:r w:rsidRPr="007B7FC7">
        <w:rPr>
          <w:rFonts w:ascii="Arial" w:hAnsi="Arial" w:cs="Arial"/>
          <w:b/>
          <w:bCs/>
          <w:sz w:val="18"/>
          <w:szCs w:val="18"/>
        </w:rPr>
        <w:t>3</w:t>
      </w:r>
      <w:r w:rsidR="006D57FC" w:rsidRPr="007B7FC7">
        <w:rPr>
          <w:rFonts w:ascii="Arial" w:hAnsi="Arial" w:cs="Arial"/>
          <w:b/>
          <w:bCs/>
          <w:sz w:val="18"/>
          <w:szCs w:val="18"/>
        </w:rPr>
        <w:t xml:space="preserve"> 500 000,- Kč bez DPH = finanční bonus </w:t>
      </w:r>
      <w:r w:rsidRPr="007B7FC7">
        <w:rPr>
          <w:rFonts w:ascii="Arial" w:hAnsi="Arial" w:cs="Arial"/>
          <w:b/>
          <w:bCs/>
          <w:sz w:val="18"/>
          <w:szCs w:val="18"/>
        </w:rPr>
        <w:t>10</w:t>
      </w:r>
      <w:r w:rsidR="006D57FC" w:rsidRPr="007B7FC7">
        <w:rPr>
          <w:rFonts w:ascii="Arial" w:hAnsi="Arial" w:cs="Arial"/>
          <w:b/>
          <w:bCs/>
          <w:sz w:val="18"/>
          <w:szCs w:val="18"/>
        </w:rPr>
        <w:t xml:space="preserve"> % z dosaženého objemu</w:t>
      </w:r>
    </w:p>
    <w:p w:rsidR="007B7FC7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3 500 001,- 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5 000 000,- Kč bez DPH = finanční bonus 15 % z dosaženého objemu</w:t>
      </w:r>
    </w:p>
    <w:p w:rsidR="007B7FC7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5 000 001,- 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7 500 000,- Kč bez DPH = finanční bonus 18 % z dosaženého objemu</w:t>
      </w:r>
    </w:p>
    <w:p w:rsidR="007B7FC7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7 500 001,- 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a   více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                                = finanční bonus 20 % z dosaženého objemu</w:t>
      </w:r>
    </w:p>
    <w:p w:rsidR="007B7FC7" w:rsidRP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left"/>
        <w:rPr>
          <w:rFonts w:asciiTheme="minorHAnsi" w:eastAsia="Times New Roman" w:hAnsiTheme="minorHAnsi" w:cstheme="minorHAnsi"/>
          <w:b/>
          <w:sz w:val="22"/>
        </w:rPr>
      </w:pPr>
    </w:p>
    <w:p w:rsidR="006D57FC" w:rsidRDefault="006D57FC" w:rsidP="007B7FC7">
      <w:pPr>
        <w:tabs>
          <w:tab w:val="left" w:pos="9639"/>
        </w:tabs>
        <w:spacing w:after="0" w:line="240" w:lineRule="auto"/>
        <w:ind w:left="0" w:right="1304" w:firstLine="0"/>
        <w:jc w:val="left"/>
        <w:rPr>
          <w:rFonts w:asciiTheme="minorHAnsi" w:eastAsia="Times New Roman" w:hAnsiTheme="minorHAnsi" w:cstheme="minorHAnsi"/>
          <w:sz w:val="22"/>
        </w:rPr>
      </w:pPr>
    </w:p>
    <w:tbl>
      <w:tblPr>
        <w:tblW w:w="4613" w:type="pct"/>
        <w:tblCellMar>
          <w:left w:w="70" w:type="dxa"/>
          <w:right w:w="70" w:type="dxa"/>
        </w:tblCellMar>
        <w:tblLook w:val="04A0"/>
      </w:tblPr>
      <w:tblGrid>
        <w:gridCol w:w="4339"/>
        <w:gridCol w:w="2974"/>
        <w:gridCol w:w="1254"/>
        <w:gridCol w:w="1107"/>
      </w:tblGrid>
      <w:tr w:rsidR="007B7FC7" w:rsidRPr="00705B42" w:rsidTr="007B7FC7">
        <w:trPr>
          <w:trHeight w:val="315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FC7" w:rsidRPr="006D57FC" w:rsidRDefault="007B7FC7" w:rsidP="007B7FC7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2"/>
              </w:rPr>
            </w:pPr>
          </w:p>
          <w:p w:rsidR="007B7FC7" w:rsidRPr="006D57FC" w:rsidRDefault="007B7FC7" w:rsidP="007B7FC7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</w:p>
          <w:p w:rsidR="007B7FC7" w:rsidRPr="007B7FC7" w:rsidRDefault="007B7FC7" w:rsidP="007B7FC7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</w:pPr>
            <w:r w:rsidRPr="007B7FC7"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Referenční období  od </w:t>
            </w:r>
            <w:proofErr w:type="gramStart"/>
            <w:r w:rsidRPr="007B7FC7"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1.</w:t>
            </w:r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7.2018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 do 31</w:t>
            </w:r>
            <w:r w:rsidRPr="007B7FC7"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12</w:t>
            </w:r>
            <w:r w:rsidRPr="007B7FC7"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.2018</w:t>
            </w:r>
          </w:p>
          <w:p w:rsidR="007B7FC7" w:rsidRPr="006D57FC" w:rsidRDefault="007B7FC7" w:rsidP="007B7FC7">
            <w:pPr>
              <w:spacing w:after="0" w:line="240" w:lineRule="auto"/>
              <w:ind w:left="0" w:right="-778"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6D57FC" w:rsidRDefault="007B7FC7" w:rsidP="007B7FC7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05B42" w:rsidRDefault="007B7FC7" w:rsidP="007B7FC7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C7" w:rsidRPr="00705B42" w:rsidRDefault="007B7FC7" w:rsidP="007B7FC7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7B7FC7" w:rsidRDefault="007B7FC7" w:rsidP="007B7FC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jc w:val="left"/>
        <w:rPr>
          <w:color w:val="1F497D"/>
        </w:rPr>
      </w:pPr>
    </w:p>
    <w:p w:rsidR="007B7FC7" w:rsidRPr="007B7FC7" w:rsidRDefault="007B7FC7" w:rsidP="007B7FC7">
      <w:pPr>
        <w:tabs>
          <w:tab w:val="left" w:pos="9639"/>
        </w:tabs>
        <w:spacing w:line="360" w:lineRule="auto"/>
        <w:ind w:right="1304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7B7FC7">
        <w:rPr>
          <w:rFonts w:ascii="Arial" w:hAnsi="Arial" w:cs="Arial"/>
          <w:b/>
          <w:bCs/>
          <w:sz w:val="18"/>
          <w:szCs w:val="18"/>
        </w:rPr>
        <w:t xml:space="preserve">0,-Kč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 až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   750 000,- Kč bez DPH = finanční bonus 0 % z dosaženého objemu</w:t>
      </w:r>
    </w:p>
    <w:p w:rsidR="007B7FC7" w:rsidRPr="007B7FC7" w:rsidRDefault="007B7FC7" w:rsidP="007B7FC7">
      <w:pPr>
        <w:tabs>
          <w:tab w:val="left" w:pos="9639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   750 001,- Kč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bez  DPH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 až 1 500 000,- Kč bez DPH = finanční bonus 5 % z dosaženého objemu</w:t>
      </w:r>
    </w:p>
    <w:p w:rsidR="007B7FC7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1 500 001,- 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3 500 000,- Kč bez DPH = finanční bonus 10 % z dosaženého objemu</w:t>
      </w:r>
    </w:p>
    <w:p w:rsidR="007B7FC7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3 500 001,- 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5 000 000,- Kč bez DPH = finanční bonus 15 % z dosaženého objemu</w:t>
      </w:r>
    </w:p>
    <w:p w:rsidR="007B7FC7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5 000 001,- 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7 500 000,- Kč bez DPH = finanční bonus 18 % z dosaženého objemu</w:t>
      </w:r>
    </w:p>
    <w:p w:rsidR="007B7FC7" w:rsidRPr="007B7FC7" w:rsidRDefault="007B7FC7" w:rsidP="007B7FC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7B7FC7">
        <w:rPr>
          <w:rFonts w:ascii="Arial" w:hAnsi="Arial" w:cs="Arial"/>
          <w:b/>
          <w:bCs/>
          <w:sz w:val="18"/>
          <w:szCs w:val="18"/>
        </w:rPr>
        <w:t xml:space="preserve">7 500 001,- Kč bez </w:t>
      </w:r>
      <w:proofErr w:type="gramStart"/>
      <w:r w:rsidRPr="007B7FC7">
        <w:rPr>
          <w:rFonts w:ascii="Arial" w:hAnsi="Arial" w:cs="Arial"/>
          <w:b/>
          <w:bCs/>
          <w:sz w:val="18"/>
          <w:szCs w:val="18"/>
        </w:rPr>
        <w:t>DPH   a   více</w:t>
      </w:r>
      <w:proofErr w:type="gramEnd"/>
      <w:r w:rsidRPr="007B7FC7">
        <w:rPr>
          <w:rFonts w:ascii="Arial" w:hAnsi="Arial" w:cs="Arial"/>
          <w:b/>
          <w:bCs/>
          <w:sz w:val="18"/>
          <w:szCs w:val="18"/>
        </w:rPr>
        <w:t xml:space="preserve">                                 = finanční bonus 20 % z dosaženého objemu</w:t>
      </w:r>
    </w:p>
    <w:p w:rsidR="00705B42" w:rsidRDefault="00705B42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Pr="003D5CA1" w:rsidRDefault="007B7FC7" w:rsidP="007B7FC7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Příloha č. 2 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7B7FC7" w:rsidRDefault="007B7FC7" w:rsidP="007B7FC7">
      <w:pPr>
        <w:pStyle w:val="Odstavecseseznamem"/>
        <w:spacing w:after="0" w:line="240" w:lineRule="auto"/>
        <w:ind w:left="1090" w:right="1129" w:firstLine="0"/>
        <w:jc w:val="center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Seznam </w:t>
      </w:r>
      <w:r>
        <w:rPr>
          <w:rFonts w:asciiTheme="minorHAnsi" w:hAnsiTheme="minorHAnsi" w:cstheme="minorHAnsi"/>
          <w:sz w:val="22"/>
        </w:rPr>
        <w:t>Zboží</w:t>
      </w:r>
    </w:p>
    <w:p w:rsidR="007B7FC7" w:rsidRDefault="007B7FC7" w:rsidP="007B7FC7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7B7FC7" w:rsidRDefault="007B7FC7" w:rsidP="00A96EFF">
      <w:pPr>
        <w:tabs>
          <w:tab w:val="left" w:pos="9639"/>
        </w:tabs>
        <w:spacing w:after="0" w:line="240" w:lineRule="auto"/>
        <w:ind w:left="0" w:right="1304" w:firstLine="0"/>
        <w:jc w:val="left"/>
        <w:rPr>
          <w:rFonts w:asciiTheme="minorHAnsi" w:eastAsia="Times New Roman" w:hAnsiTheme="minorHAnsi" w:cstheme="minorHAnsi"/>
          <w:sz w:val="22"/>
        </w:rPr>
      </w:pPr>
    </w:p>
    <w:tbl>
      <w:tblPr>
        <w:tblW w:w="113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25"/>
        <w:gridCol w:w="2421"/>
        <w:gridCol w:w="1134"/>
        <w:gridCol w:w="143"/>
        <w:gridCol w:w="849"/>
        <w:gridCol w:w="115"/>
        <w:gridCol w:w="877"/>
        <w:gridCol w:w="87"/>
        <w:gridCol w:w="804"/>
        <w:gridCol w:w="527"/>
        <w:gridCol w:w="679"/>
        <w:gridCol w:w="455"/>
        <w:gridCol w:w="730"/>
        <w:gridCol w:w="964"/>
      </w:tblGrid>
      <w:tr w:rsidR="007B7FC7" w:rsidRPr="007B7FC7" w:rsidTr="00A96EFF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A96EFF" w:rsidRPr="007B7FC7" w:rsidTr="00A96EFF">
        <w:trPr>
          <w:trHeight w:val="300"/>
        </w:trPr>
        <w:tc>
          <w:tcPr>
            <w:tcW w:w="11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FF" w:rsidRPr="007B7FC7" w:rsidRDefault="00A96EFF" w:rsidP="00A96EFF">
            <w:pPr>
              <w:spacing w:after="0" w:line="240" w:lineRule="auto"/>
              <w:ind w:left="-197" w:right="0" w:firstLine="197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7B7FC7">
              <w:rPr>
                <w:rFonts w:eastAsia="Times New Roman" w:cs="Times New Roman"/>
                <w:b/>
                <w:bCs/>
                <w:sz w:val="22"/>
              </w:rPr>
              <w:t>Nabídka kompletního diagnostického portfolia pro intervenční kardiologii - INNOVA MEDICAL S.R.O. - 2018</w:t>
            </w:r>
          </w:p>
        </w:tc>
      </w:tr>
      <w:tr w:rsidR="007B7FC7" w:rsidRPr="007B7FC7" w:rsidTr="00A96EFF">
        <w:trPr>
          <w:trHeight w:val="31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735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  <w:r w:rsidRPr="007B7FC7">
              <w:rPr>
                <w:rFonts w:eastAsia="Times New Roman" w:cs="Times New Roman"/>
                <w:sz w:val="22"/>
              </w:rPr>
              <w:t>Druh materiálu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B7FC7">
              <w:rPr>
                <w:rFonts w:ascii="Arial" w:eastAsia="Times New Roman" w:hAnsi="Arial" w:cs="Arial"/>
                <w:sz w:val="18"/>
                <w:szCs w:val="18"/>
              </w:rPr>
              <w:t>Sub typ materiálu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B7FC7">
              <w:rPr>
                <w:rFonts w:ascii="Arial" w:eastAsia="Times New Roman" w:hAnsi="Arial" w:cs="Arial"/>
                <w:sz w:val="18"/>
                <w:szCs w:val="18"/>
              </w:rPr>
              <w:t>VZP kód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B7FC7">
              <w:rPr>
                <w:rFonts w:ascii="Arial" w:eastAsia="Times New Roman" w:hAnsi="Arial" w:cs="Arial"/>
                <w:sz w:val="18"/>
                <w:szCs w:val="18"/>
              </w:rPr>
              <w:t>Výrobce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B7FC7">
              <w:rPr>
                <w:rFonts w:ascii="Arial" w:eastAsia="Times New Roman" w:hAnsi="Arial" w:cs="Arial"/>
                <w:sz w:val="18"/>
                <w:szCs w:val="18"/>
              </w:rPr>
              <w:t>VZP Max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B7FC7">
              <w:rPr>
                <w:rFonts w:ascii="Arial" w:eastAsia="Times New Roman" w:hAnsi="Arial" w:cs="Arial"/>
                <w:sz w:val="18"/>
                <w:szCs w:val="18"/>
              </w:rPr>
              <w:t>Fakturační</w:t>
            </w:r>
            <w:r w:rsidRPr="007B7FC7">
              <w:rPr>
                <w:rFonts w:ascii="Arial" w:eastAsia="Times New Roman" w:hAnsi="Arial" w:cs="Arial"/>
                <w:sz w:val="18"/>
                <w:szCs w:val="18"/>
              </w:rPr>
              <w:br/>
              <w:t>cena bez DPH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B7FC7">
              <w:rPr>
                <w:rFonts w:ascii="Arial" w:eastAsia="Times New Roman" w:hAnsi="Arial" w:cs="Arial"/>
                <w:sz w:val="18"/>
                <w:szCs w:val="18"/>
              </w:rPr>
              <w:t>Fakturační</w:t>
            </w:r>
            <w:r w:rsidRPr="007B7FC7">
              <w:rPr>
                <w:rFonts w:ascii="Arial" w:eastAsia="Times New Roman" w:hAnsi="Arial" w:cs="Arial"/>
                <w:sz w:val="18"/>
                <w:szCs w:val="18"/>
              </w:rPr>
              <w:br/>
              <w:t>cena s DPH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00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  <w:r w:rsidRPr="007B7FC7">
              <w:rPr>
                <w:rFonts w:eastAsia="Times New Roman" w:cs="Times New Roman"/>
                <w:sz w:val="22"/>
              </w:rPr>
              <w:t xml:space="preserve">Diagnostické </w:t>
            </w:r>
            <w:proofErr w:type="spellStart"/>
            <w:r w:rsidRPr="007B7FC7">
              <w:rPr>
                <w:rFonts w:eastAsia="Times New Roman" w:cs="Times New Roman"/>
                <w:sz w:val="22"/>
              </w:rPr>
              <w:t>katetry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7FC7">
              <w:rPr>
                <w:rFonts w:ascii="Arial" w:eastAsia="Times New Roman" w:hAnsi="Arial" w:cs="Arial"/>
                <w:sz w:val="18"/>
                <w:szCs w:val="18"/>
              </w:rPr>
              <w:t>Infiniti</w:t>
            </w:r>
            <w:proofErr w:type="spellEnd"/>
            <w:r w:rsidRPr="007B7FC7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7FC7">
              <w:rPr>
                <w:rFonts w:ascii="Arial" w:eastAsia="Times New Roman" w:hAnsi="Arial" w:cs="Arial"/>
                <w:sz w:val="18"/>
                <w:szCs w:val="18"/>
              </w:rPr>
              <w:t>Supertorque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54357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7FC7">
              <w:rPr>
                <w:rFonts w:eastAsia="Times New Roman" w:cs="Times New Roman"/>
                <w:sz w:val="18"/>
                <w:szCs w:val="18"/>
              </w:rPr>
              <w:t>Cordis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797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00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  <w:r w:rsidRPr="007B7FC7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15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  <w:r w:rsidRPr="007B7FC7">
              <w:rPr>
                <w:rFonts w:eastAsia="Times New Roman" w:cs="Times New Roman"/>
                <w:szCs w:val="20"/>
              </w:rPr>
              <w:t xml:space="preserve">Diagnostické </w:t>
            </w:r>
            <w:proofErr w:type="spellStart"/>
            <w:r w:rsidRPr="007B7FC7">
              <w:rPr>
                <w:rFonts w:eastAsia="Times New Roman" w:cs="Times New Roman"/>
                <w:szCs w:val="20"/>
              </w:rPr>
              <w:t>katetry</w:t>
            </w:r>
            <w:proofErr w:type="spellEnd"/>
            <w:r w:rsidRPr="007B7FC7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B7FC7">
              <w:rPr>
                <w:rFonts w:eastAsia="Times New Roman" w:cs="Times New Roman"/>
                <w:szCs w:val="20"/>
              </w:rPr>
              <w:t>Tiger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55948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7FC7">
              <w:rPr>
                <w:rFonts w:eastAsia="Times New Roman" w:cs="Times New Roman"/>
                <w:sz w:val="18"/>
                <w:szCs w:val="18"/>
              </w:rPr>
              <w:t>Terumo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00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  <w:r w:rsidRPr="007B7FC7">
              <w:rPr>
                <w:rFonts w:eastAsia="Times New Roman" w:cs="Times New Roman"/>
                <w:sz w:val="22"/>
              </w:rPr>
              <w:t xml:space="preserve">Vodící </w:t>
            </w:r>
            <w:proofErr w:type="spellStart"/>
            <w:r w:rsidRPr="007B7FC7">
              <w:rPr>
                <w:rFonts w:eastAsia="Times New Roman" w:cs="Times New Roman"/>
                <w:sz w:val="22"/>
              </w:rPr>
              <w:t>katetry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  <w:r w:rsidRPr="007B7FC7">
              <w:rPr>
                <w:rFonts w:eastAsia="Times New Roman" w:cs="Times New Roman"/>
                <w:szCs w:val="20"/>
              </w:rPr>
              <w:t>Vodící katétry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53558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7FC7">
              <w:rPr>
                <w:rFonts w:eastAsia="Times New Roman" w:cs="Times New Roman"/>
                <w:sz w:val="18"/>
                <w:szCs w:val="18"/>
              </w:rPr>
              <w:t>Cordis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5019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1 250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1513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00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15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47798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7FC7">
              <w:rPr>
                <w:rFonts w:eastAsia="Times New Roman" w:cs="Times New Roman"/>
                <w:sz w:val="18"/>
                <w:szCs w:val="18"/>
              </w:rPr>
              <w:t>Medtronic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5078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1 250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1513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00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  <w:r w:rsidRPr="007B7FC7">
              <w:rPr>
                <w:rFonts w:eastAsia="Times New Roman" w:cs="Times New Roman"/>
                <w:sz w:val="22"/>
              </w:rPr>
              <w:t>Zavaděč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  <w:r w:rsidRPr="007B7FC7">
              <w:rPr>
                <w:rFonts w:eastAsia="Times New Roman" w:cs="Times New Roman"/>
                <w:szCs w:val="20"/>
              </w:rPr>
              <w:t>Femorální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54365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7FC7">
              <w:rPr>
                <w:rFonts w:eastAsia="Times New Roman" w:cs="Times New Roman"/>
                <w:sz w:val="18"/>
                <w:szCs w:val="18"/>
              </w:rPr>
              <w:t>Cordis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773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AB2259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00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  <w:r w:rsidRPr="007B7FC7">
              <w:rPr>
                <w:rFonts w:eastAsia="Times New Roman" w:cs="Times New Roman"/>
                <w:szCs w:val="20"/>
              </w:rPr>
              <w:t>Radiální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51594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7FC7">
              <w:rPr>
                <w:rFonts w:eastAsia="Times New Roman" w:cs="Times New Roman"/>
                <w:sz w:val="18"/>
                <w:szCs w:val="18"/>
              </w:rPr>
              <w:t>Terumo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514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15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  <w:r w:rsidRPr="007B7FC7">
              <w:rPr>
                <w:rFonts w:eastAsia="Times New Roman" w:cs="Times New Roman"/>
                <w:szCs w:val="20"/>
              </w:rPr>
              <w:t>Femorální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  <w:proofErr w:type="spellStart"/>
            <w:r w:rsidRPr="007B7FC7">
              <w:rPr>
                <w:rFonts w:eastAsia="Times New Roman" w:cs="Times New Roman"/>
                <w:sz w:val="22"/>
              </w:rPr>
              <w:t>Příslušentví</w:t>
            </w:r>
            <w:proofErr w:type="spellEnd"/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Cs w:val="20"/>
              </w:rPr>
            </w:pPr>
            <w:r w:rsidRPr="007B7FC7">
              <w:rPr>
                <w:rFonts w:eastAsia="Times New Roman" w:cs="Times New Roman"/>
                <w:szCs w:val="20"/>
              </w:rPr>
              <w:t>Diagnostické vodiče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54343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 xml:space="preserve">ARC </w:t>
            </w:r>
            <w:proofErr w:type="spellStart"/>
            <w:r w:rsidRPr="007B7FC7">
              <w:rPr>
                <w:rFonts w:eastAsia="Times New Roman" w:cs="Times New Roman"/>
                <w:sz w:val="18"/>
                <w:szCs w:val="18"/>
              </w:rPr>
              <w:t>Royal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7FC7">
              <w:rPr>
                <w:rFonts w:eastAsia="Times New Roman" w:cs="Times New Roman"/>
                <w:sz w:val="18"/>
                <w:szCs w:val="18"/>
              </w:rPr>
              <w:t>658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7FC7">
              <w:rPr>
                <w:rFonts w:eastAsia="Times New Roman" w:cs="Times New Roman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7FC7" w:rsidRPr="007B7FC7" w:rsidTr="00A96EFF">
        <w:trPr>
          <w:trHeight w:val="31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C7" w:rsidRPr="007B7FC7" w:rsidRDefault="007B7FC7" w:rsidP="00A96EFF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</w:tbl>
    <w:p w:rsidR="007B7FC7" w:rsidRDefault="007B7FC7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A96EFF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Pr="00B912F3">
        <w:rPr>
          <w:rFonts w:asciiTheme="minorHAnsi" w:eastAsia="Times New Roman" w:hAnsiTheme="minorHAnsi" w:cstheme="minorHAnsi"/>
          <w:sz w:val="22"/>
        </w:rPr>
        <w:tab/>
      </w:r>
    </w:p>
    <w:p w:rsidR="00A96EFF" w:rsidRDefault="00A96EFF" w:rsidP="00A96EF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A96EF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14706" w:rsidRDefault="00A14706" w:rsidP="00A1470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 xml:space="preserve">V Praze dne 26.6.2018                                                          V Olomouci dne </w:t>
      </w:r>
      <w:proofErr w:type="gramStart"/>
      <w:r>
        <w:rPr>
          <w:rFonts w:cs="Arial"/>
          <w:sz w:val="22"/>
        </w:rPr>
        <w:t>26.6. 2018</w:t>
      </w:r>
      <w:proofErr w:type="gramEnd"/>
      <w:r>
        <w:rPr>
          <w:rFonts w:cs="Arial"/>
          <w:sz w:val="22"/>
        </w:rPr>
        <w:tab/>
      </w:r>
    </w:p>
    <w:p w:rsidR="00A96EFF" w:rsidRDefault="00A96EFF" w:rsidP="00A96EF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A96EF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A96EF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A96EFF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_________________________________</w:t>
      </w:r>
    </w:p>
    <w:p w:rsidR="00A96EFF" w:rsidRDefault="00A96EFF" w:rsidP="00A96EFF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  <w:t>MUDr. Jiří Dostal, jednatel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prof. MUDr. Roman Havlík, Ph.D., ředitel</w:t>
      </w:r>
    </w:p>
    <w:p w:rsidR="00A96EFF" w:rsidRDefault="00A96EFF" w:rsidP="00A96EFF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96EFF" w:rsidRDefault="00A96EFF" w:rsidP="00A96EFF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96EFF" w:rsidRPr="00D763A6" w:rsidRDefault="00A96EFF" w:rsidP="007B7FC7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sectPr w:rsidR="00A96EFF" w:rsidRPr="00D763A6" w:rsidSect="006D57FC">
      <w:pgSz w:w="11900" w:h="16820"/>
      <w:pgMar w:top="1134" w:right="420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1030F"/>
    <w:rsid w:val="00010EBB"/>
    <w:rsid w:val="00012748"/>
    <w:rsid w:val="000177DD"/>
    <w:rsid w:val="000357C8"/>
    <w:rsid w:val="000363BA"/>
    <w:rsid w:val="000430CF"/>
    <w:rsid w:val="000509F5"/>
    <w:rsid w:val="00050DF9"/>
    <w:rsid w:val="000565E1"/>
    <w:rsid w:val="000620AA"/>
    <w:rsid w:val="00071AA3"/>
    <w:rsid w:val="0007423B"/>
    <w:rsid w:val="00080563"/>
    <w:rsid w:val="00081EB9"/>
    <w:rsid w:val="000824C0"/>
    <w:rsid w:val="00087C7B"/>
    <w:rsid w:val="00094703"/>
    <w:rsid w:val="00095B67"/>
    <w:rsid w:val="00097ADC"/>
    <w:rsid w:val="000A1E63"/>
    <w:rsid w:val="000A4B43"/>
    <w:rsid w:val="000A73C0"/>
    <w:rsid w:val="000B38BE"/>
    <w:rsid w:val="000B41C9"/>
    <w:rsid w:val="000B7EA2"/>
    <w:rsid w:val="000C1888"/>
    <w:rsid w:val="000C233F"/>
    <w:rsid w:val="000C329A"/>
    <w:rsid w:val="000C37EE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003"/>
    <w:rsid w:val="00115A53"/>
    <w:rsid w:val="001227DB"/>
    <w:rsid w:val="001237D5"/>
    <w:rsid w:val="00123D4C"/>
    <w:rsid w:val="00133E91"/>
    <w:rsid w:val="00134DF1"/>
    <w:rsid w:val="00143BF2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696F"/>
    <w:rsid w:val="0023738F"/>
    <w:rsid w:val="002469E0"/>
    <w:rsid w:val="002513D9"/>
    <w:rsid w:val="002532A7"/>
    <w:rsid w:val="00260166"/>
    <w:rsid w:val="00260937"/>
    <w:rsid w:val="002807BE"/>
    <w:rsid w:val="00280E0A"/>
    <w:rsid w:val="0029270A"/>
    <w:rsid w:val="002971FE"/>
    <w:rsid w:val="002A6197"/>
    <w:rsid w:val="002D2FCB"/>
    <w:rsid w:val="002D475A"/>
    <w:rsid w:val="002E1B2D"/>
    <w:rsid w:val="002E6ED3"/>
    <w:rsid w:val="002F40B5"/>
    <w:rsid w:val="00301AE1"/>
    <w:rsid w:val="00302491"/>
    <w:rsid w:val="00304F71"/>
    <w:rsid w:val="00311019"/>
    <w:rsid w:val="00311367"/>
    <w:rsid w:val="0032047B"/>
    <w:rsid w:val="00321602"/>
    <w:rsid w:val="003256E0"/>
    <w:rsid w:val="00326B92"/>
    <w:rsid w:val="0033090B"/>
    <w:rsid w:val="00331E5E"/>
    <w:rsid w:val="003339E6"/>
    <w:rsid w:val="00336827"/>
    <w:rsid w:val="00340158"/>
    <w:rsid w:val="00346347"/>
    <w:rsid w:val="003515C7"/>
    <w:rsid w:val="00352A30"/>
    <w:rsid w:val="00353EE0"/>
    <w:rsid w:val="003552F4"/>
    <w:rsid w:val="003561CB"/>
    <w:rsid w:val="00356A19"/>
    <w:rsid w:val="00360CB3"/>
    <w:rsid w:val="003659E4"/>
    <w:rsid w:val="0037216E"/>
    <w:rsid w:val="00372B6D"/>
    <w:rsid w:val="00374CCC"/>
    <w:rsid w:val="00374E9E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22F7"/>
    <w:rsid w:val="004830DB"/>
    <w:rsid w:val="004837DF"/>
    <w:rsid w:val="00493BC5"/>
    <w:rsid w:val="00494F20"/>
    <w:rsid w:val="004A0A9E"/>
    <w:rsid w:val="004A3F05"/>
    <w:rsid w:val="004A5729"/>
    <w:rsid w:val="004B31D3"/>
    <w:rsid w:val="004C30D7"/>
    <w:rsid w:val="004C48A3"/>
    <w:rsid w:val="004C5AD4"/>
    <w:rsid w:val="004D4249"/>
    <w:rsid w:val="004F0A24"/>
    <w:rsid w:val="00514791"/>
    <w:rsid w:val="00516BCE"/>
    <w:rsid w:val="005265D9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335E"/>
    <w:rsid w:val="00584A0C"/>
    <w:rsid w:val="0059050B"/>
    <w:rsid w:val="00595896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4E4D"/>
    <w:rsid w:val="005F08D6"/>
    <w:rsid w:val="00600DF0"/>
    <w:rsid w:val="0060117C"/>
    <w:rsid w:val="0060180F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484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18C5"/>
    <w:rsid w:val="006D432B"/>
    <w:rsid w:val="006D57FC"/>
    <w:rsid w:val="006D6203"/>
    <w:rsid w:val="006E3F7A"/>
    <w:rsid w:val="006E5E9E"/>
    <w:rsid w:val="006F4014"/>
    <w:rsid w:val="00700BA8"/>
    <w:rsid w:val="00701B7D"/>
    <w:rsid w:val="00704EF2"/>
    <w:rsid w:val="00705B42"/>
    <w:rsid w:val="00706ED2"/>
    <w:rsid w:val="00707454"/>
    <w:rsid w:val="0071233F"/>
    <w:rsid w:val="00713A43"/>
    <w:rsid w:val="00723F8C"/>
    <w:rsid w:val="0072427F"/>
    <w:rsid w:val="00735A52"/>
    <w:rsid w:val="007465A7"/>
    <w:rsid w:val="00747FB5"/>
    <w:rsid w:val="0075045D"/>
    <w:rsid w:val="00750B3A"/>
    <w:rsid w:val="00761157"/>
    <w:rsid w:val="0076219F"/>
    <w:rsid w:val="00770015"/>
    <w:rsid w:val="00780513"/>
    <w:rsid w:val="00795D04"/>
    <w:rsid w:val="007A1AE0"/>
    <w:rsid w:val="007A3F4B"/>
    <w:rsid w:val="007A6A44"/>
    <w:rsid w:val="007B577A"/>
    <w:rsid w:val="007B7FC7"/>
    <w:rsid w:val="007C1615"/>
    <w:rsid w:val="007C4DBE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5657"/>
    <w:rsid w:val="008968FE"/>
    <w:rsid w:val="00897D87"/>
    <w:rsid w:val="008A04FD"/>
    <w:rsid w:val="008A0A11"/>
    <w:rsid w:val="008A1414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00F97"/>
    <w:rsid w:val="00911C50"/>
    <w:rsid w:val="00912B74"/>
    <w:rsid w:val="00912F7F"/>
    <w:rsid w:val="00931AE8"/>
    <w:rsid w:val="00934392"/>
    <w:rsid w:val="009400FE"/>
    <w:rsid w:val="00942E2F"/>
    <w:rsid w:val="00951128"/>
    <w:rsid w:val="00954157"/>
    <w:rsid w:val="00956220"/>
    <w:rsid w:val="00957FC4"/>
    <w:rsid w:val="009638A4"/>
    <w:rsid w:val="009710CB"/>
    <w:rsid w:val="00971C51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706"/>
    <w:rsid w:val="00A1527B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96EFF"/>
    <w:rsid w:val="00AA1748"/>
    <w:rsid w:val="00AA1EED"/>
    <w:rsid w:val="00AA25C5"/>
    <w:rsid w:val="00AA2F0A"/>
    <w:rsid w:val="00AA453A"/>
    <w:rsid w:val="00AA5C4C"/>
    <w:rsid w:val="00AB2259"/>
    <w:rsid w:val="00AB2294"/>
    <w:rsid w:val="00AB4656"/>
    <w:rsid w:val="00AC310A"/>
    <w:rsid w:val="00AC550C"/>
    <w:rsid w:val="00AD1826"/>
    <w:rsid w:val="00AD2562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1951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2607"/>
    <w:rsid w:val="00B73DA9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A409C"/>
    <w:rsid w:val="00BA52EF"/>
    <w:rsid w:val="00BA634C"/>
    <w:rsid w:val="00BB5701"/>
    <w:rsid w:val="00BB5C54"/>
    <w:rsid w:val="00BC63BD"/>
    <w:rsid w:val="00BC63F4"/>
    <w:rsid w:val="00BC6494"/>
    <w:rsid w:val="00BC6E7C"/>
    <w:rsid w:val="00BC74AD"/>
    <w:rsid w:val="00BD034F"/>
    <w:rsid w:val="00BD05C8"/>
    <w:rsid w:val="00BD1F3A"/>
    <w:rsid w:val="00BD255B"/>
    <w:rsid w:val="00BE2013"/>
    <w:rsid w:val="00BE4809"/>
    <w:rsid w:val="00BF2883"/>
    <w:rsid w:val="00BF3FCF"/>
    <w:rsid w:val="00BF4F32"/>
    <w:rsid w:val="00BF613D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34E5"/>
    <w:rsid w:val="00C54B91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A24FD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1596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B556C"/>
    <w:rsid w:val="00DC1EEE"/>
    <w:rsid w:val="00DC2CB6"/>
    <w:rsid w:val="00DD0896"/>
    <w:rsid w:val="00DD6ADC"/>
    <w:rsid w:val="00DE1CAD"/>
    <w:rsid w:val="00DE266F"/>
    <w:rsid w:val="00DE3A80"/>
    <w:rsid w:val="00DE4F79"/>
    <w:rsid w:val="00DE79E1"/>
    <w:rsid w:val="00DE7F41"/>
    <w:rsid w:val="00DF229E"/>
    <w:rsid w:val="00E00307"/>
    <w:rsid w:val="00E009BC"/>
    <w:rsid w:val="00E0373B"/>
    <w:rsid w:val="00E04DDD"/>
    <w:rsid w:val="00E11C44"/>
    <w:rsid w:val="00E23A77"/>
    <w:rsid w:val="00E3366B"/>
    <w:rsid w:val="00E33B98"/>
    <w:rsid w:val="00E35AD3"/>
    <w:rsid w:val="00E5114F"/>
    <w:rsid w:val="00E55358"/>
    <w:rsid w:val="00E57AAB"/>
    <w:rsid w:val="00E640B9"/>
    <w:rsid w:val="00E64103"/>
    <w:rsid w:val="00E65B7E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1774"/>
    <w:rsid w:val="00F0704E"/>
    <w:rsid w:val="00F077B1"/>
    <w:rsid w:val="00F15359"/>
    <w:rsid w:val="00F15820"/>
    <w:rsid w:val="00F23DDB"/>
    <w:rsid w:val="00F2749B"/>
    <w:rsid w:val="00F34F75"/>
    <w:rsid w:val="00F358B5"/>
    <w:rsid w:val="00F37373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90761"/>
    <w:rsid w:val="00FA0B83"/>
    <w:rsid w:val="00FA57C1"/>
    <w:rsid w:val="00FA7BEE"/>
    <w:rsid w:val="00FB52FB"/>
    <w:rsid w:val="00FB6104"/>
    <w:rsid w:val="00FD4D6C"/>
    <w:rsid w:val="00FD5719"/>
    <w:rsid w:val="00FE3E4C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OdstavecChar">
    <w:name w:val="Odstavec Char"/>
    <w:link w:val="Odstavec"/>
    <w:locked/>
    <w:rsid w:val="00A14706"/>
    <w:rPr>
      <w:rFonts w:ascii="Times New Roman" w:eastAsia="Times New Roman" w:hAnsi="Times New Roman" w:cs="Times New Roman"/>
      <w:sz w:val="24"/>
    </w:rPr>
  </w:style>
  <w:style w:type="paragraph" w:customStyle="1" w:styleId="Odstavec">
    <w:name w:val="Odstavec"/>
    <w:basedOn w:val="Normln"/>
    <w:link w:val="OdstavecChar"/>
    <w:qFormat/>
    <w:rsid w:val="00A14706"/>
    <w:pPr>
      <w:numPr>
        <w:ilvl w:val="1"/>
        <w:numId w:val="8"/>
      </w:numPr>
      <w:spacing w:before="60" w:after="0" w:line="240" w:lineRule="auto"/>
      <w:ind w:right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F0ED-B0BA-420F-B01D-561BC9DC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1511</Words>
  <Characters>8919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63077</cp:lastModifiedBy>
  <cp:revision>7</cp:revision>
  <cp:lastPrinted>2018-01-10T07:27:00Z</cp:lastPrinted>
  <dcterms:created xsi:type="dcterms:W3CDTF">2018-09-07T07:05:00Z</dcterms:created>
  <dcterms:modified xsi:type="dcterms:W3CDTF">2018-09-11T06:25:00Z</dcterms:modified>
</cp:coreProperties>
</file>