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A157" w14:textId="74F257CD" w:rsidR="00CE1C71" w:rsidRDefault="005416CD" w:rsidP="005416CD">
      <w:bookmarkStart w:id="0" w:name="_GoBack"/>
      <w:bookmarkEnd w:id="0"/>
      <w:r>
        <w:t>Vytíženost ambulancí – onkologie</w:t>
      </w:r>
    </w:p>
    <w:p w14:paraId="7FFF6F35" w14:textId="26277380" w:rsidR="005416CD" w:rsidRDefault="005416CD" w:rsidP="005416CD">
      <w:pPr>
        <w:rPr>
          <w:noProof/>
        </w:rPr>
      </w:pPr>
      <w:r>
        <w:rPr>
          <w:noProof/>
        </w:rPr>
        <w:drawing>
          <wp:inline distT="0" distB="0" distL="0" distR="0" wp14:anchorId="74D35AD7" wp14:editId="2C7BD858">
            <wp:extent cx="5760000" cy="3718800"/>
            <wp:effectExtent l="0" t="0" r="0" b="0"/>
            <wp:docPr id="15427020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6AC92" w14:textId="74D3D734" w:rsidR="005416CD" w:rsidRDefault="005416CD" w:rsidP="005416CD">
      <w:pPr>
        <w:rPr>
          <w:noProof/>
        </w:rPr>
      </w:pPr>
      <w:r>
        <w:rPr>
          <w:noProof/>
        </w:rPr>
        <w:drawing>
          <wp:inline distT="0" distB="0" distL="0" distR="0" wp14:anchorId="2E09A5EB" wp14:editId="0ED1C8A0">
            <wp:extent cx="5760000" cy="3718800"/>
            <wp:effectExtent l="0" t="0" r="0" b="0"/>
            <wp:docPr id="17758482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3E39E" w14:textId="021E257F" w:rsidR="005416CD" w:rsidRDefault="005416CD" w:rsidP="005416CD">
      <w:r>
        <w:rPr>
          <w:noProof/>
        </w:rPr>
        <w:lastRenderedPageBreak/>
        <w:drawing>
          <wp:inline distT="0" distB="0" distL="0" distR="0" wp14:anchorId="380E0725" wp14:editId="49BD52B6">
            <wp:extent cx="5760000" cy="3718800"/>
            <wp:effectExtent l="0" t="0" r="0" b="0"/>
            <wp:docPr id="140913384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11FA6" w14:textId="13FFB8A7" w:rsidR="005416CD" w:rsidRDefault="005416CD" w:rsidP="005416CD">
      <w:r>
        <w:rPr>
          <w:noProof/>
        </w:rPr>
        <w:drawing>
          <wp:inline distT="0" distB="0" distL="0" distR="0" wp14:anchorId="2B4E0510" wp14:editId="1748C80E">
            <wp:extent cx="5760000" cy="3718800"/>
            <wp:effectExtent l="0" t="0" r="0" b="0"/>
            <wp:docPr id="11157164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BA194" w14:textId="5A528C79" w:rsidR="005416CD" w:rsidRDefault="005416CD" w:rsidP="005416CD"/>
    <w:p w14:paraId="2BE3D267" w14:textId="6B79EAEC" w:rsidR="005416CD" w:rsidRPr="005416CD" w:rsidRDefault="005416CD" w:rsidP="005416CD">
      <w:r>
        <w:rPr>
          <w:noProof/>
        </w:rPr>
        <w:lastRenderedPageBreak/>
        <w:drawing>
          <wp:inline distT="0" distB="0" distL="0" distR="0" wp14:anchorId="7B70CFEA" wp14:editId="3F3640FE">
            <wp:extent cx="5760000" cy="3718800"/>
            <wp:effectExtent l="0" t="0" r="0" b="0"/>
            <wp:docPr id="3440558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16CD" w:rsidRPr="0054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71"/>
    <w:rsid w:val="00517018"/>
    <w:rsid w:val="005416CD"/>
    <w:rsid w:val="00C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1BF1"/>
  <w15:chartTrackingRefBased/>
  <w15:docId w15:val="{8F30F0C5-1D1D-410A-ADD7-8B3A0A6C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Začalová Dominika, Mgr.</dc:creator>
  <cp:keywords/>
  <dc:description/>
  <cp:lastModifiedBy>Káňa Jaroslav, Ing., MHA</cp:lastModifiedBy>
  <cp:revision>2</cp:revision>
  <cp:lastPrinted>2023-04-14T06:45:00Z</cp:lastPrinted>
  <dcterms:created xsi:type="dcterms:W3CDTF">2023-04-14T06:46:00Z</dcterms:created>
  <dcterms:modified xsi:type="dcterms:W3CDTF">2023-04-14T06:46:00Z</dcterms:modified>
</cp:coreProperties>
</file>