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E9" w:rsidRPr="008E3439" w:rsidRDefault="00C105E3" w:rsidP="008E3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439">
        <w:rPr>
          <w:rFonts w:ascii="Times New Roman" w:hAnsi="Times New Roman" w:cs="Times New Roman"/>
          <w:b/>
          <w:sz w:val="32"/>
          <w:szCs w:val="32"/>
        </w:rPr>
        <w:t>Životopis</w:t>
      </w:r>
    </w:p>
    <w:p w:rsidR="005C2039" w:rsidRDefault="005C2039" w:rsidP="00CD3B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039" w:rsidRDefault="005C2039" w:rsidP="00CD3B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C7B">
        <w:rPr>
          <w:rFonts w:ascii="Times New Roman" w:hAnsi="Times New Roman" w:cs="Times New Roman"/>
          <w:b/>
          <w:sz w:val="24"/>
          <w:szCs w:val="24"/>
          <w:u w:val="single"/>
        </w:rPr>
        <w:t>Osobní údaje</w:t>
      </w:r>
    </w:p>
    <w:p w:rsidR="00CD3BAC" w:rsidRPr="00DF3C7B" w:rsidRDefault="00CD3BAC" w:rsidP="00CD3B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039" w:rsidRPr="00384E72" w:rsidRDefault="005C2039" w:rsidP="00CD3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Jméno: </w:t>
      </w:r>
      <w:r w:rsidR="00C05F7F" w:rsidRPr="00D32698">
        <w:rPr>
          <w:rFonts w:ascii="Times New Roman" w:hAnsi="Times New Roman" w:cs="Times New Roman"/>
          <w:b/>
          <w:sz w:val="24"/>
          <w:szCs w:val="24"/>
        </w:rPr>
        <w:t xml:space="preserve">Doc. </w:t>
      </w:r>
      <w:r w:rsidRPr="00D32698">
        <w:rPr>
          <w:rFonts w:ascii="Times New Roman" w:hAnsi="Times New Roman" w:cs="Times New Roman"/>
          <w:b/>
          <w:sz w:val="24"/>
          <w:szCs w:val="24"/>
        </w:rPr>
        <w:t>MUDr. Kateřina Menšíková, Ph.D.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039" w:rsidRDefault="005C2039" w:rsidP="00CD3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a místo narození: </w:t>
      </w:r>
      <w:r w:rsidRPr="00384E72">
        <w:rPr>
          <w:rFonts w:ascii="Times New Roman" w:hAnsi="Times New Roman" w:cs="Times New Roman"/>
          <w:sz w:val="24"/>
          <w:szCs w:val="24"/>
        </w:rPr>
        <w:t>4. 3. 1977 v Hodoníně</w:t>
      </w:r>
    </w:p>
    <w:p w:rsidR="005C2039" w:rsidRDefault="005C2039" w:rsidP="00CD3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Pracoviště: </w:t>
      </w:r>
      <w:r w:rsidRPr="00A26231">
        <w:rPr>
          <w:rFonts w:ascii="Times New Roman" w:hAnsi="Times New Roman" w:cs="Times New Roman"/>
          <w:sz w:val="24"/>
          <w:szCs w:val="24"/>
        </w:rPr>
        <w:t>Neurologická klinika LF UP a FN Olomouc</w:t>
      </w:r>
    </w:p>
    <w:p w:rsidR="00C105E3" w:rsidRDefault="00C105E3" w:rsidP="00CD3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59"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: +420588443430</w:t>
      </w:r>
    </w:p>
    <w:p w:rsidR="00C105E3" w:rsidRDefault="00C105E3" w:rsidP="00CD3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59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katerina.mensikova</w:t>
      </w:r>
      <w:r w:rsidR="00E02859">
        <w:rPr>
          <w:rFonts w:ascii="Times New Roman" w:hAnsi="Times New Roman" w:cs="Times New Roman"/>
          <w:sz w:val="24"/>
          <w:szCs w:val="24"/>
        </w:rPr>
        <w:t>@f</w:t>
      </w:r>
      <w:r>
        <w:rPr>
          <w:rFonts w:ascii="Times New Roman" w:hAnsi="Times New Roman" w:cs="Times New Roman"/>
          <w:sz w:val="24"/>
          <w:szCs w:val="24"/>
        </w:rPr>
        <w:t>nol.cz</w:t>
      </w:r>
    </w:p>
    <w:p w:rsidR="00CC158A" w:rsidRDefault="00CC158A" w:rsidP="00CD3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58A" w:rsidRPr="00CD3BAC" w:rsidRDefault="00CC158A" w:rsidP="00CD3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AC">
        <w:rPr>
          <w:rFonts w:ascii="Times New Roman" w:hAnsi="Times New Roman" w:cs="Times New Roman"/>
          <w:b/>
          <w:sz w:val="24"/>
          <w:szCs w:val="24"/>
          <w:u w:val="single"/>
        </w:rPr>
        <w:t>Hlavní oblast výzkumu:</w:t>
      </w:r>
    </w:p>
    <w:p w:rsidR="00CC158A" w:rsidRDefault="00CC158A" w:rsidP="00CD3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58A">
        <w:rPr>
          <w:rFonts w:ascii="Times New Roman" w:hAnsi="Times New Roman" w:cs="Times New Roman"/>
          <w:sz w:val="24"/>
          <w:szCs w:val="24"/>
        </w:rPr>
        <w:t xml:space="preserve">Výzkum v oblasti </w:t>
      </w:r>
      <w:proofErr w:type="spellStart"/>
      <w:r w:rsidRPr="00CC158A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CC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8A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CC158A">
        <w:rPr>
          <w:rFonts w:ascii="Times New Roman" w:hAnsi="Times New Roman" w:cs="Times New Roman"/>
          <w:sz w:val="24"/>
          <w:szCs w:val="24"/>
        </w:rPr>
        <w:t xml:space="preserve"> Parkinsonova nemoc a atypické parkinsonské syndromy. Hlavní oblastí zájmu je výzkum biologických a morfologických aspektů </w:t>
      </w:r>
      <w:proofErr w:type="spellStart"/>
      <w:r w:rsidRPr="00CC158A">
        <w:rPr>
          <w:rFonts w:ascii="Times New Roman" w:hAnsi="Times New Roman" w:cs="Times New Roman"/>
          <w:sz w:val="24"/>
          <w:szCs w:val="24"/>
        </w:rPr>
        <w:t>neurodegenerativních</w:t>
      </w:r>
      <w:proofErr w:type="spellEnd"/>
      <w:r w:rsidRPr="00CC158A">
        <w:rPr>
          <w:rFonts w:ascii="Times New Roman" w:hAnsi="Times New Roman" w:cs="Times New Roman"/>
          <w:sz w:val="24"/>
          <w:szCs w:val="24"/>
        </w:rPr>
        <w:t xml:space="preserve"> onemocnění a epidemiologie parkinsonismu.</w:t>
      </w:r>
    </w:p>
    <w:p w:rsidR="00CF5829" w:rsidRDefault="00CF5829" w:rsidP="00CD3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353" w:rsidRDefault="009F0353" w:rsidP="00CD3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C7B">
        <w:rPr>
          <w:rFonts w:ascii="Times New Roman" w:hAnsi="Times New Roman" w:cs="Times New Roman"/>
          <w:b/>
          <w:sz w:val="24"/>
          <w:szCs w:val="24"/>
          <w:u w:val="single"/>
        </w:rPr>
        <w:t>Vzdělání</w:t>
      </w:r>
    </w:p>
    <w:p w:rsidR="009F0353" w:rsidRPr="00D633FC" w:rsidRDefault="009F0353" w:rsidP="00CD3B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1991-1995 – Střední zdravotnická škola v Kyjově, obor zdravotní sestra</w:t>
      </w:r>
    </w:p>
    <w:p w:rsidR="009F0353" w:rsidRPr="00D633FC" w:rsidRDefault="009F0353" w:rsidP="00CD3B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1995-2001 - magisterské studium na LF MU v Brně a na LF UP v Olomouci, obor všeobecné lékařství</w:t>
      </w:r>
    </w:p>
    <w:p w:rsidR="009F0353" w:rsidRPr="00D633FC" w:rsidRDefault="009F0353" w:rsidP="00CD3B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2001 – ukončení magisterského studia na LF UP v Olomouci (M</w:t>
      </w:r>
      <w:bookmarkStart w:id="0" w:name="_GoBack"/>
      <w:bookmarkEnd w:id="0"/>
      <w:r w:rsidRPr="00D633FC">
        <w:rPr>
          <w:rFonts w:ascii="Times New Roman" w:hAnsi="Times New Roman" w:cs="Times New Roman"/>
          <w:sz w:val="24"/>
          <w:szCs w:val="24"/>
        </w:rPr>
        <w:t>UDr.)</w:t>
      </w:r>
    </w:p>
    <w:p w:rsidR="009F0353" w:rsidRPr="00D633FC" w:rsidRDefault="009F0353" w:rsidP="00CD3B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2004 – atestace I. stupně v oboru neurologie</w:t>
      </w:r>
    </w:p>
    <w:p w:rsidR="009F0353" w:rsidRPr="00D633FC" w:rsidRDefault="009F0353" w:rsidP="00CD3B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2007 – získání specializované způsobilosti v oboru neurologie</w:t>
      </w:r>
    </w:p>
    <w:p w:rsidR="009F0353" w:rsidRPr="00D633FC" w:rsidRDefault="009F0353" w:rsidP="00CD3B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2007 – získání funkční odbornosti v elektroencefalografii</w:t>
      </w:r>
    </w:p>
    <w:p w:rsidR="009F0353" w:rsidRPr="00D633FC" w:rsidRDefault="009F0353" w:rsidP="00CD3B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 xml:space="preserve">2013 – ukončeno postgraduální doktorské studium v oboru neurologie na LF UP  </w:t>
      </w:r>
    </w:p>
    <w:p w:rsidR="00D633FC" w:rsidRPr="00D633FC" w:rsidRDefault="009F0353" w:rsidP="00E02859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v Olomouci, udělen titul Ph.D.</w:t>
      </w:r>
    </w:p>
    <w:p w:rsidR="00D633FC" w:rsidRDefault="00D633FC" w:rsidP="00CD3B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2018 – docent v oboru neurologie na LF UP v</w:t>
      </w:r>
      <w:r w:rsidR="00CD3BAC">
        <w:rPr>
          <w:rFonts w:ascii="Times New Roman" w:hAnsi="Times New Roman" w:cs="Times New Roman"/>
          <w:sz w:val="24"/>
          <w:szCs w:val="24"/>
        </w:rPr>
        <w:t> </w:t>
      </w:r>
      <w:r w:rsidRPr="00D633FC">
        <w:rPr>
          <w:rFonts w:ascii="Times New Roman" w:hAnsi="Times New Roman" w:cs="Times New Roman"/>
          <w:sz w:val="24"/>
          <w:szCs w:val="24"/>
        </w:rPr>
        <w:t>Olomouci</w:t>
      </w:r>
    </w:p>
    <w:p w:rsidR="00CD3BAC" w:rsidRPr="00D633FC" w:rsidRDefault="00CD3BAC" w:rsidP="00CD3BAC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0353" w:rsidRDefault="009F0353" w:rsidP="00CD3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8B0">
        <w:rPr>
          <w:rFonts w:ascii="Times New Roman" w:hAnsi="Times New Roman" w:cs="Times New Roman"/>
          <w:b/>
          <w:sz w:val="24"/>
          <w:szCs w:val="24"/>
          <w:u w:val="single"/>
        </w:rPr>
        <w:t>Pracovní zkušenosti</w:t>
      </w:r>
    </w:p>
    <w:p w:rsidR="009F0353" w:rsidRPr="00D633FC" w:rsidRDefault="009F0353" w:rsidP="00CD3BA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2001-2006 – sekundární lékař neurologického oddělení Nemocnice Šternberk</w:t>
      </w:r>
    </w:p>
    <w:p w:rsidR="009F0353" w:rsidRPr="00D633FC" w:rsidRDefault="009F0353" w:rsidP="00CD3BA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2006-dosud - samostatně pracující lékař Neurologické kliniky LF UP a FN v Olomouci</w:t>
      </w:r>
    </w:p>
    <w:p w:rsidR="009F0353" w:rsidRPr="00D633FC" w:rsidRDefault="009F0353" w:rsidP="00CD3BA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 xml:space="preserve">2006 - </w:t>
      </w:r>
      <w:r w:rsidR="00D633FC" w:rsidRPr="00D633FC">
        <w:rPr>
          <w:rFonts w:ascii="Times New Roman" w:hAnsi="Times New Roman" w:cs="Times New Roman"/>
          <w:sz w:val="24"/>
          <w:szCs w:val="24"/>
        </w:rPr>
        <w:t>2017</w:t>
      </w:r>
      <w:r w:rsidRPr="00D633FC">
        <w:rPr>
          <w:rFonts w:ascii="Times New Roman" w:hAnsi="Times New Roman" w:cs="Times New Roman"/>
          <w:sz w:val="24"/>
          <w:szCs w:val="24"/>
        </w:rPr>
        <w:t xml:space="preserve"> - odborný asistent LF UP v Olomouci</w:t>
      </w:r>
    </w:p>
    <w:p w:rsidR="009F0353" w:rsidRPr="00D633FC" w:rsidRDefault="009F0353" w:rsidP="00CD3BA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 xml:space="preserve">2008 - 2015 – vedoucí lékař oddělení 31A Neurologické kliniky LF UP </w:t>
      </w:r>
    </w:p>
    <w:p w:rsidR="009F0353" w:rsidRPr="00D633FC" w:rsidRDefault="009F0353" w:rsidP="00CD3BAC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a FN v Olomouci</w:t>
      </w:r>
    </w:p>
    <w:p w:rsidR="009F0353" w:rsidRPr="00D633FC" w:rsidRDefault="009F0353" w:rsidP="00CD3BA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 xml:space="preserve">2008 - dosud - vedoucí lékař ambulantní části Centra pro diagnostiku a léčbu </w:t>
      </w:r>
    </w:p>
    <w:p w:rsidR="009F0353" w:rsidRPr="00D633FC" w:rsidRDefault="00D633FC" w:rsidP="00CD3BA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9F0353" w:rsidRPr="00D633FC">
        <w:rPr>
          <w:rFonts w:ascii="Times New Roman" w:hAnsi="Times New Roman" w:cs="Times New Roman"/>
          <w:sz w:val="24"/>
          <w:szCs w:val="24"/>
        </w:rPr>
        <w:t>neurodegenerativních</w:t>
      </w:r>
      <w:proofErr w:type="spellEnd"/>
      <w:r w:rsidR="009F0353" w:rsidRPr="00D633FC">
        <w:rPr>
          <w:rFonts w:ascii="Times New Roman" w:hAnsi="Times New Roman" w:cs="Times New Roman"/>
          <w:sz w:val="24"/>
          <w:szCs w:val="24"/>
        </w:rPr>
        <w:t xml:space="preserve"> onemocnění</w:t>
      </w:r>
    </w:p>
    <w:p w:rsidR="00D633FC" w:rsidRDefault="00D633FC" w:rsidP="00CD3BA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FC">
        <w:rPr>
          <w:rFonts w:ascii="Times New Roman" w:hAnsi="Times New Roman" w:cs="Times New Roman"/>
          <w:sz w:val="24"/>
          <w:szCs w:val="24"/>
        </w:rPr>
        <w:t>2018 - docent v oboru neurologie na LF UP v</w:t>
      </w:r>
      <w:r w:rsidR="00CD3BAC">
        <w:rPr>
          <w:rFonts w:ascii="Times New Roman" w:hAnsi="Times New Roman" w:cs="Times New Roman"/>
          <w:sz w:val="24"/>
          <w:szCs w:val="24"/>
        </w:rPr>
        <w:t> </w:t>
      </w:r>
      <w:r w:rsidRPr="00D633FC">
        <w:rPr>
          <w:rFonts w:ascii="Times New Roman" w:hAnsi="Times New Roman" w:cs="Times New Roman"/>
          <w:sz w:val="24"/>
          <w:szCs w:val="24"/>
        </w:rPr>
        <w:t>Olomouci</w:t>
      </w:r>
    </w:p>
    <w:p w:rsidR="00CD3BAC" w:rsidRPr="00CD3BAC" w:rsidRDefault="00CD3BAC" w:rsidP="00CD3BA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353" w:rsidRDefault="009F0353" w:rsidP="00CD3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Členství v odborných společnostech</w:t>
      </w:r>
    </w:p>
    <w:p w:rsidR="009F0353" w:rsidRPr="00E90E59" w:rsidRDefault="009F0353" w:rsidP="00CD3BA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E59">
        <w:rPr>
          <w:rFonts w:ascii="Times New Roman" w:hAnsi="Times New Roman" w:cs="Times New Roman"/>
          <w:color w:val="000000"/>
          <w:sz w:val="24"/>
          <w:szCs w:val="24"/>
        </w:rPr>
        <w:t>2001 - dosud člen České neurologické společnosti ČLS JEP</w:t>
      </w:r>
    </w:p>
    <w:p w:rsidR="009F0353" w:rsidRPr="00E90E59" w:rsidRDefault="009F0353" w:rsidP="00CD3BA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E59">
        <w:rPr>
          <w:rFonts w:ascii="Times New Roman" w:hAnsi="Times New Roman" w:cs="Times New Roman"/>
          <w:color w:val="000000"/>
          <w:sz w:val="24"/>
          <w:szCs w:val="24"/>
        </w:rPr>
        <w:t xml:space="preserve">2007 - dosud člen sekce </w:t>
      </w:r>
      <w:proofErr w:type="spellStart"/>
      <w:r w:rsidRPr="00E90E59">
        <w:rPr>
          <w:rFonts w:ascii="Times New Roman" w:hAnsi="Times New Roman" w:cs="Times New Roman"/>
          <w:color w:val="000000"/>
          <w:sz w:val="24"/>
          <w:szCs w:val="24"/>
        </w:rPr>
        <w:t>extrapyramidových</w:t>
      </w:r>
      <w:proofErr w:type="spellEnd"/>
      <w:r w:rsidRPr="00E90E59">
        <w:rPr>
          <w:rFonts w:ascii="Times New Roman" w:hAnsi="Times New Roman" w:cs="Times New Roman"/>
          <w:color w:val="000000"/>
          <w:sz w:val="24"/>
          <w:szCs w:val="24"/>
        </w:rPr>
        <w:t xml:space="preserve"> onemocnění ČNS ČLS JEP</w:t>
      </w:r>
    </w:p>
    <w:p w:rsidR="009F0353" w:rsidRPr="00E90E59" w:rsidRDefault="009F0353" w:rsidP="00CD3BA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E59">
        <w:rPr>
          <w:rFonts w:ascii="Times New Roman" w:hAnsi="Times New Roman" w:cs="Times New Roman"/>
          <w:color w:val="000000"/>
          <w:sz w:val="24"/>
          <w:szCs w:val="24"/>
        </w:rPr>
        <w:t xml:space="preserve">2015 - dosud člen sekce klinické </w:t>
      </w:r>
      <w:proofErr w:type="spellStart"/>
      <w:r w:rsidRPr="00E90E59">
        <w:rPr>
          <w:rFonts w:ascii="Times New Roman" w:hAnsi="Times New Roman" w:cs="Times New Roman"/>
          <w:color w:val="000000"/>
          <w:sz w:val="24"/>
          <w:szCs w:val="24"/>
        </w:rPr>
        <w:t>neuroimunologie</w:t>
      </w:r>
      <w:proofErr w:type="spellEnd"/>
      <w:r w:rsidRPr="00E90E5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90E59">
        <w:rPr>
          <w:rFonts w:ascii="Times New Roman" w:hAnsi="Times New Roman" w:cs="Times New Roman"/>
          <w:color w:val="000000"/>
          <w:sz w:val="24"/>
          <w:szCs w:val="24"/>
        </w:rPr>
        <w:t>likvorologie</w:t>
      </w:r>
      <w:proofErr w:type="spellEnd"/>
      <w:r w:rsidRPr="00E90E59">
        <w:rPr>
          <w:rFonts w:ascii="Times New Roman" w:hAnsi="Times New Roman" w:cs="Times New Roman"/>
          <w:color w:val="000000"/>
          <w:sz w:val="24"/>
          <w:szCs w:val="24"/>
        </w:rPr>
        <w:t xml:space="preserve"> ČNS ČLS JEP</w:t>
      </w:r>
    </w:p>
    <w:p w:rsidR="009F0353" w:rsidRPr="00E90E59" w:rsidRDefault="009F0353" w:rsidP="00CD3BA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E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2007 - dosud člen International Parkinson and </w:t>
      </w:r>
      <w:proofErr w:type="spellStart"/>
      <w:r w:rsidRPr="00E90E59">
        <w:rPr>
          <w:rFonts w:ascii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E90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0E59">
        <w:rPr>
          <w:rFonts w:ascii="Times New Roman" w:hAnsi="Times New Roman" w:cs="Times New Roman"/>
          <w:color w:val="000000"/>
          <w:sz w:val="24"/>
          <w:szCs w:val="24"/>
        </w:rPr>
        <w:t>disorders</w:t>
      </w:r>
      <w:proofErr w:type="spellEnd"/>
      <w:r w:rsidRPr="00E90E59">
        <w:rPr>
          <w:rFonts w:ascii="Times New Roman" w:hAnsi="Times New Roman" w:cs="Times New Roman"/>
          <w:color w:val="000000"/>
          <w:sz w:val="24"/>
          <w:szCs w:val="24"/>
        </w:rPr>
        <w:t xml:space="preserve"> society (MDS)</w:t>
      </w:r>
    </w:p>
    <w:p w:rsidR="009F0353" w:rsidRPr="00CD3BAC" w:rsidRDefault="009F0353" w:rsidP="00CD3BA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2012 - dosud člen </w:t>
      </w:r>
      <w:r w:rsidRPr="00E90E59">
        <w:rPr>
          <w:rFonts w:ascii="Times New Roman" w:hAnsi="Times New Roman" w:cs="Times New Roman"/>
          <w:sz w:val="24"/>
          <w:szCs w:val="24"/>
        </w:rPr>
        <w:t xml:space="preserve">International Neurotoxin </w:t>
      </w:r>
      <w:proofErr w:type="spellStart"/>
      <w:r w:rsidRPr="00E90E5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</w:p>
    <w:p w:rsidR="00CD3BAC" w:rsidRPr="009F0353" w:rsidRDefault="00CD3BAC" w:rsidP="00CD3BAC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F0353" w:rsidRDefault="009F0353" w:rsidP="00E028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Odborné zahraniční stáže</w:t>
      </w:r>
    </w:p>
    <w:p w:rsidR="009F0353" w:rsidRPr="00E90E59" w:rsidRDefault="009F0353" w:rsidP="00E0285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90E59">
        <w:rPr>
          <w:rFonts w:ascii="Times New Roman" w:hAnsi="Times New Roman" w:cs="Times New Roman"/>
        </w:rPr>
        <w:t xml:space="preserve">2007  - </w:t>
      </w:r>
      <w:proofErr w:type="spellStart"/>
      <w:r w:rsidRPr="00E90E59">
        <w:rPr>
          <w:rFonts w:ascii="Times New Roman" w:hAnsi="Times New Roman" w:cs="Times New Roman"/>
        </w:rPr>
        <w:t>Visiting</w:t>
      </w:r>
      <w:proofErr w:type="spellEnd"/>
      <w:r w:rsidRPr="00E90E59">
        <w:rPr>
          <w:rFonts w:ascii="Times New Roman" w:hAnsi="Times New Roman" w:cs="Times New Roman"/>
        </w:rPr>
        <w:t xml:space="preserve"> </w:t>
      </w:r>
      <w:proofErr w:type="spellStart"/>
      <w:r w:rsidRPr="00E90E59">
        <w:rPr>
          <w:rFonts w:ascii="Times New Roman" w:hAnsi="Times New Roman" w:cs="Times New Roman"/>
        </w:rPr>
        <w:t>Fellowship</w:t>
      </w:r>
      <w:proofErr w:type="spellEnd"/>
      <w:r w:rsidRPr="00E90E59">
        <w:rPr>
          <w:rFonts w:ascii="Times New Roman" w:hAnsi="Times New Roman" w:cs="Times New Roman"/>
        </w:rPr>
        <w:t xml:space="preserve">, </w:t>
      </w:r>
      <w:proofErr w:type="spellStart"/>
      <w:r w:rsidRPr="00E90E59">
        <w:rPr>
          <w:rFonts w:ascii="Times New Roman" w:hAnsi="Times New Roman" w:cs="Times New Roman"/>
        </w:rPr>
        <w:t>National</w:t>
      </w:r>
      <w:proofErr w:type="spellEnd"/>
      <w:r w:rsidRPr="00E90E59">
        <w:rPr>
          <w:rFonts w:ascii="Times New Roman" w:hAnsi="Times New Roman" w:cs="Times New Roman"/>
        </w:rPr>
        <w:t xml:space="preserve"> </w:t>
      </w:r>
      <w:proofErr w:type="spellStart"/>
      <w:r w:rsidRPr="00E90E59">
        <w:rPr>
          <w:rFonts w:ascii="Times New Roman" w:hAnsi="Times New Roman" w:cs="Times New Roman"/>
        </w:rPr>
        <w:t>Hospital</w:t>
      </w:r>
      <w:proofErr w:type="spellEnd"/>
      <w:r w:rsidRPr="00E90E59">
        <w:rPr>
          <w:rFonts w:ascii="Times New Roman" w:hAnsi="Times New Roman" w:cs="Times New Roman"/>
        </w:rPr>
        <w:t xml:space="preserve"> </w:t>
      </w:r>
      <w:proofErr w:type="spellStart"/>
      <w:r w:rsidRPr="00E90E59">
        <w:rPr>
          <w:rFonts w:ascii="Times New Roman" w:hAnsi="Times New Roman" w:cs="Times New Roman"/>
        </w:rPr>
        <w:t>for</w:t>
      </w:r>
      <w:proofErr w:type="spellEnd"/>
      <w:r w:rsidRPr="00E90E59">
        <w:rPr>
          <w:rFonts w:ascii="Times New Roman" w:hAnsi="Times New Roman" w:cs="Times New Roman"/>
        </w:rPr>
        <w:t xml:space="preserve"> Neurology and </w:t>
      </w:r>
      <w:proofErr w:type="spellStart"/>
      <w:r w:rsidRPr="00E90E59">
        <w:rPr>
          <w:rFonts w:ascii="Times New Roman" w:hAnsi="Times New Roman" w:cs="Times New Roman"/>
        </w:rPr>
        <w:t>Neurosurgery</w:t>
      </w:r>
      <w:proofErr w:type="spellEnd"/>
      <w:r w:rsidRPr="00E90E59">
        <w:rPr>
          <w:rFonts w:ascii="Times New Roman" w:hAnsi="Times New Roman" w:cs="Times New Roman"/>
        </w:rPr>
        <w:t>, London, UK</w:t>
      </w:r>
    </w:p>
    <w:p w:rsidR="009F0353" w:rsidRPr="00E90E59" w:rsidRDefault="009F0353" w:rsidP="00E0285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90E59">
        <w:rPr>
          <w:rFonts w:ascii="Times New Roman" w:hAnsi="Times New Roman" w:cs="Times New Roman"/>
        </w:rPr>
        <w:t xml:space="preserve">2008 -  </w:t>
      </w:r>
      <w:proofErr w:type="spellStart"/>
      <w:r w:rsidRPr="00E90E59">
        <w:rPr>
          <w:rFonts w:ascii="Times New Roman" w:hAnsi="Times New Roman" w:cs="Times New Roman"/>
        </w:rPr>
        <w:t>Visiting</w:t>
      </w:r>
      <w:proofErr w:type="spellEnd"/>
      <w:r w:rsidRPr="00E90E59">
        <w:rPr>
          <w:rFonts w:ascii="Times New Roman" w:hAnsi="Times New Roman" w:cs="Times New Roman"/>
        </w:rPr>
        <w:t xml:space="preserve"> </w:t>
      </w:r>
      <w:proofErr w:type="spellStart"/>
      <w:r w:rsidRPr="00E90E59">
        <w:rPr>
          <w:rFonts w:ascii="Times New Roman" w:hAnsi="Times New Roman" w:cs="Times New Roman"/>
        </w:rPr>
        <w:t>Fellowship</w:t>
      </w:r>
      <w:proofErr w:type="spellEnd"/>
      <w:r w:rsidRPr="00E90E59">
        <w:rPr>
          <w:rFonts w:ascii="Times New Roman" w:hAnsi="Times New Roman" w:cs="Times New Roman"/>
        </w:rPr>
        <w:t xml:space="preserve">, </w:t>
      </w:r>
      <w:proofErr w:type="spellStart"/>
      <w:r w:rsidRPr="00E90E59">
        <w:rPr>
          <w:rFonts w:ascii="Times New Roman" w:hAnsi="Times New Roman" w:cs="Times New Roman"/>
        </w:rPr>
        <w:t>Queen</w:t>
      </w:r>
      <w:proofErr w:type="spellEnd"/>
      <w:r w:rsidRPr="00E90E59">
        <w:rPr>
          <w:rFonts w:ascii="Times New Roman" w:hAnsi="Times New Roman" w:cs="Times New Roman"/>
        </w:rPr>
        <w:t xml:space="preserve"> Square Brain Bank, </w:t>
      </w:r>
      <w:proofErr w:type="spellStart"/>
      <w:r w:rsidRPr="00E90E59">
        <w:rPr>
          <w:rFonts w:ascii="Times New Roman" w:hAnsi="Times New Roman" w:cs="Times New Roman"/>
        </w:rPr>
        <w:t>Reta</w:t>
      </w:r>
      <w:proofErr w:type="spellEnd"/>
      <w:r w:rsidRPr="00E90E59">
        <w:rPr>
          <w:rFonts w:ascii="Times New Roman" w:hAnsi="Times New Roman" w:cs="Times New Roman"/>
        </w:rPr>
        <w:t xml:space="preserve"> Lila Weston Institute </w:t>
      </w:r>
      <w:proofErr w:type="spellStart"/>
      <w:r w:rsidRPr="00E90E59">
        <w:rPr>
          <w:rFonts w:ascii="Times New Roman" w:hAnsi="Times New Roman" w:cs="Times New Roman"/>
        </w:rPr>
        <w:t>of</w:t>
      </w:r>
      <w:proofErr w:type="spellEnd"/>
    </w:p>
    <w:p w:rsidR="009F0353" w:rsidRPr="00843435" w:rsidRDefault="009F0353" w:rsidP="00E02859">
      <w:pPr>
        <w:pStyle w:val="Odstavecseseznamem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</w:rPr>
      </w:pPr>
      <w:proofErr w:type="spellStart"/>
      <w:r w:rsidRPr="00843435">
        <w:rPr>
          <w:rFonts w:ascii="Times New Roman" w:hAnsi="Times New Roman" w:cs="Times New Roman"/>
        </w:rPr>
        <w:t>Neurological</w:t>
      </w:r>
      <w:proofErr w:type="spellEnd"/>
      <w:r w:rsidRPr="00843435">
        <w:rPr>
          <w:rFonts w:ascii="Times New Roman" w:hAnsi="Times New Roman" w:cs="Times New Roman"/>
        </w:rPr>
        <w:t xml:space="preserve"> </w:t>
      </w:r>
      <w:proofErr w:type="spellStart"/>
      <w:r w:rsidRPr="00843435">
        <w:rPr>
          <w:rFonts w:ascii="Times New Roman" w:hAnsi="Times New Roman" w:cs="Times New Roman"/>
        </w:rPr>
        <w:t>studies</w:t>
      </w:r>
      <w:proofErr w:type="spellEnd"/>
      <w:r w:rsidRPr="00843435">
        <w:rPr>
          <w:rFonts w:ascii="Times New Roman" w:hAnsi="Times New Roman" w:cs="Times New Roman"/>
        </w:rPr>
        <w:t>, UCL, London, UK</w:t>
      </w:r>
    </w:p>
    <w:p w:rsidR="009F0353" w:rsidRPr="00E90E59" w:rsidRDefault="009F0353" w:rsidP="00E0285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90E59">
        <w:rPr>
          <w:rFonts w:ascii="Times New Roman" w:hAnsi="Times New Roman" w:cs="Times New Roman"/>
        </w:rPr>
        <w:t xml:space="preserve">2012 -  </w:t>
      </w:r>
      <w:proofErr w:type="spellStart"/>
      <w:r w:rsidRPr="00E90E59">
        <w:rPr>
          <w:rFonts w:ascii="Times New Roman" w:hAnsi="Times New Roman" w:cs="Times New Roman"/>
        </w:rPr>
        <w:t>Visiting</w:t>
      </w:r>
      <w:proofErr w:type="spellEnd"/>
      <w:r w:rsidRPr="00E90E59">
        <w:rPr>
          <w:rFonts w:ascii="Times New Roman" w:hAnsi="Times New Roman" w:cs="Times New Roman"/>
        </w:rPr>
        <w:t xml:space="preserve"> </w:t>
      </w:r>
      <w:proofErr w:type="spellStart"/>
      <w:r w:rsidRPr="00E90E59">
        <w:rPr>
          <w:rFonts w:ascii="Times New Roman" w:hAnsi="Times New Roman" w:cs="Times New Roman"/>
        </w:rPr>
        <w:t>Fellowship</w:t>
      </w:r>
      <w:proofErr w:type="spellEnd"/>
      <w:r w:rsidRPr="00E90E59">
        <w:rPr>
          <w:rFonts w:ascii="Times New Roman" w:hAnsi="Times New Roman" w:cs="Times New Roman"/>
        </w:rPr>
        <w:t xml:space="preserve">, </w:t>
      </w:r>
      <w:proofErr w:type="spellStart"/>
      <w:r w:rsidRPr="00E90E59">
        <w:rPr>
          <w:rFonts w:ascii="Times New Roman" w:hAnsi="Times New Roman" w:cs="Times New Roman"/>
        </w:rPr>
        <w:t>Queen</w:t>
      </w:r>
      <w:proofErr w:type="spellEnd"/>
      <w:r w:rsidRPr="00E90E59">
        <w:rPr>
          <w:rFonts w:ascii="Times New Roman" w:hAnsi="Times New Roman" w:cs="Times New Roman"/>
        </w:rPr>
        <w:t xml:space="preserve"> Square Brain Bank, </w:t>
      </w:r>
      <w:proofErr w:type="spellStart"/>
      <w:r w:rsidRPr="00E90E59">
        <w:rPr>
          <w:rFonts w:ascii="Times New Roman" w:hAnsi="Times New Roman" w:cs="Times New Roman"/>
        </w:rPr>
        <w:t>Reta</w:t>
      </w:r>
      <w:proofErr w:type="spellEnd"/>
      <w:r w:rsidRPr="00E90E59">
        <w:rPr>
          <w:rFonts w:ascii="Times New Roman" w:hAnsi="Times New Roman" w:cs="Times New Roman"/>
        </w:rPr>
        <w:t xml:space="preserve"> Lila Weston Institute </w:t>
      </w:r>
      <w:proofErr w:type="spellStart"/>
      <w:r w:rsidRPr="00E90E59">
        <w:rPr>
          <w:rFonts w:ascii="Times New Roman" w:hAnsi="Times New Roman" w:cs="Times New Roman"/>
        </w:rPr>
        <w:t>of</w:t>
      </w:r>
      <w:proofErr w:type="spellEnd"/>
    </w:p>
    <w:p w:rsidR="009F0353" w:rsidRDefault="009F0353" w:rsidP="00E02859">
      <w:pPr>
        <w:pStyle w:val="Odstavecseseznamem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</w:rPr>
      </w:pPr>
      <w:proofErr w:type="spellStart"/>
      <w:r w:rsidRPr="00843435">
        <w:rPr>
          <w:rFonts w:ascii="Times New Roman" w:hAnsi="Times New Roman" w:cs="Times New Roman"/>
        </w:rPr>
        <w:t>Neurological</w:t>
      </w:r>
      <w:proofErr w:type="spellEnd"/>
      <w:r w:rsidRPr="00843435">
        <w:rPr>
          <w:rFonts w:ascii="Times New Roman" w:hAnsi="Times New Roman" w:cs="Times New Roman"/>
        </w:rPr>
        <w:t xml:space="preserve"> </w:t>
      </w:r>
      <w:proofErr w:type="spellStart"/>
      <w:r w:rsidRPr="00843435">
        <w:rPr>
          <w:rFonts w:ascii="Times New Roman" w:hAnsi="Times New Roman" w:cs="Times New Roman"/>
        </w:rPr>
        <w:t>studies</w:t>
      </w:r>
      <w:proofErr w:type="spellEnd"/>
      <w:r w:rsidRPr="00843435">
        <w:rPr>
          <w:rFonts w:ascii="Times New Roman" w:hAnsi="Times New Roman" w:cs="Times New Roman"/>
        </w:rPr>
        <w:t>, UCL, London, UK</w:t>
      </w:r>
    </w:p>
    <w:p w:rsidR="00CD3BAC" w:rsidRPr="009F0353" w:rsidRDefault="00CD3BAC" w:rsidP="00CD3BAC">
      <w:pPr>
        <w:pStyle w:val="Odstavecseseznamem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</w:rPr>
      </w:pPr>
    </w:p>
    <w:p w:rsidR="009F0353" w:rsidRDefault="009F0353" w:rsidP="00CD3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Ocenění</w:t>
      </w:r>
    </w:p>
    <w:p w:rsidR="009F0353" w:rsidRPr="009F0353" w:rsidRDefault="009F0353" w:rsidP="00CD3B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59">
        <w:rPr>
          <w:rFonts w:ascii="Times New Roman" w:hAnsi="Times New Roman" w:cs="Times New Roman"/>
          <w:sz w:val="24"/>
          <w:szCs w:val="24"/>
        </w:rPr>
        <w:t xml:space="preserve">Cena děkana LF UP za nejlepší disertační práci za rok 2013- </w:t>
      </w:r>
      <w:proofErr w:type="spellStart"/>
      <w:r w:rsidRPr="00E90E59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90E59">
        <w:rPr>
          <w:rFonts w:ascii="Times New Roman" w:hAnsi="Times New Roman" w:cs="Times New Roman"/>
          <w:sz w:val="24"/>
          <w:szCs w:val="24"/>
        </w:rPr>
        <w:t>-motorické a non-motorické příznaky Parkinsonovy nemoci a jejich diagnostika</w:t>
      </w:r>
    </w:p>
    <w:p w:rsidR="009F0353" w:rsidRPr="009F0353" w:rsidRDefault="009F0353" w:rsidP="00CD3B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90E59">
        <w:rPr>
          <w:rFonts w:ascii="Times New Roman" w:hAnsi="Times New Roman" w:cs="Times New Roman"/>
          <w:sz w:val="24"/>
          <w:szCs w:val="24"/>
        </w:rPr>
        <w:t xml:space="preserve">Cena časopisu Česká a slovenská neurologie a neurochirurgie za nejlepší publikaci v roce 2014 -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Mensikova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Kanovsky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P, Otruba P, Kaiserova M,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Vastik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Hlustik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P, Mikulicova L,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Bartonikova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T, Dudova P,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Jugas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Ovecka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Sachova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L, Dvorsky F,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Krsa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Godava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Vodicka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Vrtel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R,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Bares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M, Janout V.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Epidemiological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study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neurodegenerative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parkinsonism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 „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Hornacko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“, a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specific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region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the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south-eastern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Moravia, Czech Republic.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Cesk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Slov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Neurol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 2014; 77/110(6): 714-720</w:t>
      </w:r>
    </w:p>
    <w:p w:rsidR="009F0353" w:rsidRDefault="009F0353" w:rsidP="00CD3B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Cena děkana LF UP za významnou publikační činnost v roce 2015 – monografie – Menšíková K, Kaňovský M, Bareš M. Atypické parkinsonské syndromy. Praha: </w:t>
      </w:r>
      <w:proofErr w:type="spellStart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Galén</w:t>
      </w:r>
      <w:proofErr w:type="spellEnd"/>
      <w:r w:rsidRPr="00E90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2015. 277 stran. </w:t>
      </w:r>
      <w:r w:rsidRPr="00E90E59">
        <w:rPr>
          <w:rFonts w:ascii="Times New Roman" w:hAnsi="Times New Roman" w:cs="Times New Roman"/>
          <w:sz w:val="24"/>
          <w:szCs w:val="24"/>
        </w:rPr>
        <w:t>ISBN 978-80-7492-223-7.</w:t>
      </w:r>
    </w:p>
    <w:p w:rsidR="00CD3BAC" w:rsidRDefault="00CD3BAC" w:rsidP="00CD3BA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353" w:rsidRPr="00003461" w:rsidRDefault="009F0353" w:rsidP="00CD3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3BA">
        <w:rPr>
          <w:rFonts w:ascii="Times New Roman" w:hAnsi="Times New Roman" w:cs="Times New Roman"/>
          <w:b/>
          <w:sz w:val="24"/>
          <w:szCs w:val="24"/>
          <w:u w:val="single"/>
        </w:rPr>
        <w:t>Výzkumné projekty</w:t>
      </w:r>
    </w:p>
    <w:p w:rsidR="009F0353" w:rsidRPr="00003461" w:rsidRDefault="009F0353" w:rsidP="00CD3BA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461">
        <w:rPr>
          <w:rFonts w:ascii="Times New Roman" w:hAnsi="Times New Roman" w:cs="Times New Roman"/>
          <w:sz w:val="24"/>
          <w:szCs w:val="24"/>
        </w:rPr>
        <w:t xml:space="preserve">Hlavní řešitel grantu AZV MZ ČR č. 15-32715A - Familiární agregace </w:t>
      </w:r>
      <w:proofErr w:type="spellStart"/>
      <w:r w:rsidRPr="00003461">
        <w:rPr>
          <w:rFonts w:ascii="Times New Roman" w:hAnsi="Times New Roman" w:cs="Times New Roman"/>
          <w:sz w:val="24"/>
          <w:szCs w:val="24"/>
        </w:rPr>
        <w:t>neurodegenerativního</w:t>
      </w:r>
      <w:proofErr w:type="spellEnd"/>
      <w:r w:rsidRPr="00003461">
        <w:rPr>
          <w:rFonts w:ascii="Times New Roman" w:hAnsi="Times New Roman" w:cs="Times New Roman"/>
          <w:sz w:val="24"/>
          <w:szCs w:val="24"/>
        </w:rPr>
        <w:t xml:space="preserve"> parkinsonismu s demencí v ČR - klinická, molekulárně-genetická a morfologická studie (HORPARK), řešení projektu zahájeno </w:t>
      </w:r>
      <w:proofErr w:type="gramStart"/>
      <w:r w:rsidRPr="00003461">
        <w:rPr>
          <w:rFonts w:ascii="Times New Roman" w:hAnsi="Times New Roman" w:cs="Times New Roman"/>
          <w:sz w:val="24"/>
          <w:szCs w:val="24"/>
        </w:rPr>
        <w:t>1.5.2015</w:t>
      </w:r>
      <w:proofErr w:type="gramEnd"/>
    </w:p>
    <w:p w:rsidR="009F0353" w:rsidRPr="00003461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 xml:space="preserve">Hlavní řešitel grantu IGA LF_2011_012- Výzkum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neurodegenerativních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onemocnění (2011-2012)</w:t>
      </w:r>
    </w:p>
    <w:p w:rsidR="009F0353" w:rsidRPr="00003461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 xml:space="preserve">Hlavní řešitel grantu IGA_LF_2012_013 -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onemocnění, jejich patogeneze a její současné možnosti terapeutického ovlivnění (2012-2013)</w:t>
      </w:r>
    </w:p>
    <w:p w:rsidR="009F0353" w:rsidRPr="00003461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>Hlavní řešitel grantu IGA-LF-2013_022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00346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onemocnění, jejich patogeneze a její současné možnosti terapeutického ovlivnění (2013-2014)</w:t>
      </w:r>
    </w:p>
    <w:p w:rsidR="009F0353" w:rsidRPr="00003461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 xml:space="preserve">Hlavní řešitel grantu IGA_LF_2014_023 -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onemocnění, jejich patogeneze a její současné možnosti terapeutického ovlivnění (2014-2015)</w:t>
      </w:r>
    </w:p>
    <w:p w:rsidR="009F0353" w:rsidRPr="00003461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 xml:space="preserve">Hlavní řešitel grantu IGA_LF_2015_013 -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onemocnění, jejich patogeneze a její současné možnosti terapeutického ovlivnění (2015-2016)</w:t>
      </w:r>
    </w:p>
    <w:p w:rsidR="009F0353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 xml:space="preserve">Hlavní řešitel grantu IGA_LF_2016-026 -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onemocnění, jejich patogeneze a její současné možnosti terapeutického ovlivnění (2016-2017)</w:t>
      </w:r>
    </w:p>
    <w:p w:rsidR="006B3AF8" w:rsidRPr="00003461" w:rsidRDefault="006B3AF8" w:rsidP="006B3AF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>Hlavní řešitel grantu IGA_LF_201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03461">
        <w:rPr>
          <w:rFonts w:ascii="Times New Roman" w:hAnsi="Times New Roman" w:cs="Times New Roman"/>
          <w:bCs/>
          <w:sz w:val="24"/>
          <w:szCs w:val="24"/>
        </w:rPr>
        <w:t>-02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03461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onemocnění, jejich patogeneze a její současné možnosti terapeutického ovlivnění (201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03461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03461">
        <w:rPr>
          <w:rFonts w:ascii="Times New Roman" w:hAnsi="Times New Roman" w:cs="Times New Roman"/>
          <w:bCs/>
          <w:sz w:val="24"/>
          <w:szCs w:val="24"/>
        </w:rPr>
        <w:t>)</w:t>
      </w:r>
    </w:p>
    <w:p w:rsidR="006B3AF8" w:rsidRPr="00003461" w:rsidRDefault="006B3AF8" w:rsidP="006B3AF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>Hlavní řešitel grantu IGA_LF_201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03461">
        <w:rPr>
          <w:rFonts w:ascii="Times New Roman" w:hAnsi="Times New Roman" w:cs="Times New Roman"/>
          <w:bCs/>
          <w:sz w:val="24"/>
          <w:szCs w:val="24"/>
        </w:rPr>
        <w:t>-0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003461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onemocnění, jejich patogeneze a její současné možnosti terapeutického ovlivnění (201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03461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03461">
        <w:rPr>
          <w:rFonts w:ascii="Times New Roman" w:hAnsi="Times New Roman" w:cs="Times New Roman"/>
          <w:bCs/>
          <w:sz w:val="24"/>
          <w:szCs w:val="24"/>
        </w:rPr>
        <w:t>)</w:t>
      </w:r>
    </w:p>
    <w:p w:rsidR="006B3AF8" w:rsidRPr="00003461" w:rsidRDefault="006B3AF8" w:rsidP="006B3AF8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353" w:rsidRPr="00003461" w:rsidRDefault="009F0353" w:rsidP="00CD3BA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461">
        <w:rPr>
          <w:rFonts w:ascii="Times New Roman" w:hAnsi="Times New Roman" w:cs="Times New Roman"/>
          <w:sz w:val="24"/>
          <w:szCs w:val="24"/>
        </w:rPr>
        <w:t xml:space="preserve">Spoluřešitel grantu IGA MZ ČR NT14407 – Epidemiologická studie prevalence </w:t>
      </w:r>
      <w:proofErr w:type="spellStart"/>
      <w:r w:rsidRPr="00003461">
        <w:rPr>
          <w:rFonts w:ascii="Times New Roman" w:hAnsi="Times New Roman" w:cs="Times New Roman"/>
          <w:sz w:val="24"/>
          <w:szCs w:val="24"/>
        </w:rPr>
        <w:t>neurodegenerativního</w:t>
      </w:r>
      <w:proofErr w:type="spellEnd"/>
      <w:r w:rsidRPr="00003461">
        <w:rPr>
          <w:rFonts w:ascii="Times New Roman" w:hAnsi="Times New Roman" w:cs="Times New Roman"/>
          <w:sz w:val="24"/>
          <w:szCs w:val="24"/>
        </w:rPr>
        <w:t xml:space="preserve"> parkinsonismu (2013-2015)</w:t>
      </w:r>
    </w:p>
    <w:p w:rsidR="009F0353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sz w:val="24"/>
          <w:szCs w:val="24"/>
        </w:rPr>
        <w:t xml:space="preserve">Spoluřešitel grantu IGA MZ ČR NT12221 -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Markery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neurodegenerace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v diferenciální diagnostice parkinsonských syndromů (2011-2015)</w:t>
      </w:r>
    </w:p>
    <w:p w:rsidR="00C40E24" w:rsidRPr="00C40E24" w:rsidRDefault="00C40E24" w:rsidP="00C40E2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4">
        <w:rPr>
          <w:rFonts w:ascii="Times New Roman" w:hAnsi="Times New Roman" w:cs="Times New Roman"/>
          <w:bCs/>
          <w:sz w:val="24"/>
          <w:szCs w:val="24"/>
        </w:rPr>
        <w:t xml:space="preserve">Spoluřešitel grantu AZV MZ ČR NV18-04-00346 - </w:t>
      </w:r>
      <w:r w:rsidRPr="00C40E24">
        <w:rPr>
          <w:rFonts w:ascii="Times New Roman" w:hAnsi="Times New Roman" w:cs="Times New Roman"/>
          <w:sz w:val="24"/>
          <w:szCs w:val="24"/>
        </w:rPr>
        <w:t>Primární progresivní afázie - klinické, MRI a strukturální korelace. Prospektivní multicentrická studie</w:t>
      </w:r>
    </w:p>
    <w:p w:rsidR="009F0353" w:rsidRPr="00003461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 xml:space="preserve">Spoluřešitel grantu IGA_LF_2012_005 - Výskyt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neurodegenerativního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parkinsonismu v izolované populaci jihovýchodní Moravy - prospektivní studie (2012-2013)</w:t>
      </w:r>
    </w:p>
    <w:p w:rsidR="009F0353" w:rsidRPr="00003461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 xml:space="preserve">Spoluřešitel grantu IGA_LF_2013_024 - Výskyt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neurodegenerativního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parkinsonismu v izolované populaci jihovýchodní Moravy – rozšířená prospektivní studie (2013-2014)</w:t>
      </w:r>
    </w:p>
    <w:p w:rsidR="009F0353" w:rsidRDefault="009F0353" w:rsidP="00CD3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61">
        <w:rPr>
          <w:rFonts w:ascii="Times New Roman" w:hAnsi="Times New Roman" w:cs="Times New Roman"/>
          <w:bCs/>
          <w:sz w:val="24"/>
          <w:szCs w:val="24"/>
        </w:rPr>
        <w:t xml:space="preserve">Spoluřešitel grantu IGA_LF_2014_018 - Výskyt </w:t>
      </w:r>
      <w:proofErr w:type="spellStart"/>
      <w:r w:rsidRPr="00003461">
        <w:rPr>
          <w:rFonts w:ascii="Times New Roman" w:hAnsi="Times New Roman" w:cs="Times New Roman"/>
          <w:bCs/>
          <w:sz w:val="24"/>
          <w:szCs w:val="24"/>
        </w:rPr>
        <w:t>neurodegenerativního</w:t>
      </w:r>
      <w:proofErr w:type="spellEnd"/>
      <w:r w:rsidRPr="00003461">
        <w:rPr>
          <w:rFonts w:ascii="Times New Roman" w:hAnsi="Times New Roman" w:cs="Times New Roman"/>
          <w:bCs/>
          <w:sz w:val="24"/>
          <w:szCs w:val="24"/>
        </w:rPr>
        <w:t xml:space="preserve"> parkinsonismu v izolované populaci jihovýchodní Moravy – rozšířená prospektivní studie (2014-2015)</w:t>
      </w:r>
    </w:p>
    <w:p w:rsidR="00E02859" w:rsidRDefault="00E02859" w:rsidP="00E02859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3C38" w:rsidRDefault="009F0353" w:rsidP="00CD3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C38" w:rsidRPr="002D5933">
        <w:rPr>
          <w:rFonts w:ascii="Times New Roman" w:hAnsi="Times New Roman" w:cs="Times New Roman"/>
          <w:b/>
          <w:sz w:val="24"/>
          <w:szCs w:val="24"/>
          <w:u w:val="single"/>
        </w:rPr>
        <w:t>Publikace</w:t>
      </w:r>
    </w:p>
    <w:p w:rsidR="006E3C38" w:rsidRDefault="007167B9" w:rsidP="00CD3BAC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nebo spoluautor </w:t>
      </w:r>
      <w:r w:rsidR="006E3C38" w:rsidRPr="002D59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="006E3C38" w:rsidRPr="002D5933">
        <w:rPr>
          <w:rFonts w:ascii="Times New Roman" w:hAnsi="Times New Roman" w:cs="Times New Roman"/>
          <w:sz w:val="24"/>
          <w:szCs w:val="24"/>
        </w:rPr>
        <w:t xml:space="preserve"> původních a přehledných prací </w:t>
      </w:r>
      <w:r w:rsidR="006E3C38">
        <w:rPr>
          <w:rFonts w:ascii="Times New Roman" w:hAnsi="Times New Roman" w:cs="Times New Roman"/>
          <w:sz w:val="24"/>
          <w:szCs w:val="24"/>
        </w:rPr>
        <w:t xml:space="preserve">v odborných </w:t>
      </w:r>
      <w:r>
        <w:rPr>
          <w:rFonts w:ascii="Times New Roman" w:hAnsi="Times New Roman" w:cs="Times New Roman"/>
          <w:sz w:val="24"/>
          <w:szCs w:val="24"/>
        </w:rPr>
        <w:t>časopisech, z toho 33 prací v SCI</w:t>
      </w:r>
    </w:p>
    <w:p w:rsidR="006E3C38" w:rsidRPr="002D5933" w:rsidRDefault="006E3C38" w:rsidP="00CD3BAC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33">
        <w:rPr>
          <w:rFonts w:ascii="Times New Roman" w:hAnsi="Times New Roman" w:cs="Times New Roman"/>
          <w:sz w:val="24"/>
          <w:szCs w:val="24"/>
        </w:rPr>
        <w:t>96 příspěvků na konferencích</w:t>
      </w:r>
    </w:p>
    <w:p w:rsidR="006E3C38" w:rsidRPr="002D5933" w:rsidRDefault="006E3C38" w:rsidP="00CD3BAC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33">
        <w:rPr>
          <w:rFonts w:ascii="Times New Roman" w:hAnsi="Times New Roman" w:cs="Times New Roman"/>
          <w:sz w:val="24"/>
          <w:szCs w:val="24"/>
        </w:rPr>
        <w:t>1 monografie</w:t>
      </w:r>
    </w:p>
    <w:p w:rsidR="006E3C38" w:rsidRPr="007167B9" w:rsidRDefault="006E3C38" w:rsidP="00CD3BAC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33">
        <w:rPr>
          <w:rFonts w:ascii="Times New Roman" w:hAnsi="Times New Roman" w:cs="Times New Roman"/>
          <w:sz w:val="24"/>
          <w:szCs w:val="24"/>
        </w:rPr>
        <w:t>1 spoluautorství monografie</w:t>
      </w:r>
    </w:p>
    <w:p w:rsidR="006E3C38" w:rsidRPr="00570740" w:rsidRDefault="006E3C38" w:rsidP="00CD3BAC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C38" w:rsidRDefault="006E3C38" w:rsidP="00CD3B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740">
        <w:rPr>
          <w:rFonts w:ascii="Times New Roman" w:hAnsi="Times New Roman" w:cs="Times New Roman"/>
          <w:b/>
          <w:sz w:val="24"/>
          <w:szCs w:val="24"/>
          <w:u w:val="single"/>
        </w:rPr>
        <w:t>Citovanost</w:t>
      </w:r>
    </w:p>
    <w:p w:rsidR="006D3BC3" w:rsidRDefault="006E3C38" w:rsidP="00CD3BAC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740">
        <w:rPr>
          <w:rFonts w:ascii="Times New Roman" w:hAnsi="Times New Roman" w:cs="Times New Roman"/>
          <w:sz w:val="24"/>
          <w:szCs w:val="24"/>
        </w:rPr>
        <w:t xml:space="preserve">Počet citací v SCI – </w:t>
      </w:r>
      <w:r w:rsidR="007167B9">
        <w:rPr>
          <w:rFonts w:ascii="Times New Roman" w:hAnsi="Times New Roman" w:cs="Times New Roman"/>
          <w:sz w:val="24"/>
          <w:szCs w:val="24"/>
        </w:rPr>
        <w:t xml:space="preserve">129 (110 bez </w:t>
      </w:r>
      <w:proofErr w:type="spellStart"/>
      <w:r w:rsidR="007167B9">
        <w:rPr>
          <w:rFonts w:ascii="Times New Roman" w:hAnsi="Times New Roman" w:cs="Times New Roman"/>
          <w:sz w:val="24"/>
          <w:szCs w:val="24"/>
        </w:rPr>
        <w:t>autocitací</w:t>
      </w:r>
      <w:proofErr w:type="spellEnd"/>
      <w:r w:rsidR="007167B9">
        <w:rPr>
          <w:rFonts w:ascii="Times New Roman" w:hAnsi="Times New Roman" w:cs="Times New Roman"/>
          <w:sz w:val="24"/>
          <w:szCs w:val="24"/>
        </w:rPr>
        <w:t>)</w:t>
      </w:r>
    </w:p>
    <w:p w:rsidR="00E02859" w:rsidRDefault="00E02859" w:rsidP="00E0285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167B9" w:rsidRDefault="007167B9" w:rsidP="00CD3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7B9">
        <w:rPr>
          <w:rFonts w:ascii="Times New Roman" w:hAnsi="Times New Roman" w:cs="Times New Roman"/>
          <w:b/>
          <w:sz w:val="24"/>
          <w:szCs w:val="24"/>
          <w:u w:val="single"/>
        </w:rPr>
        <w:t>H-index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167B9">
        <w:rPr>
          <w:rFonts w:ascii="Times New Roman" w:hAnsi="Times New Roman" w:cs="Times New Roman"/>
          <w:b/>
          <w:sz w:val="24"/>
          <w:szCs w:val="24"/>
        </w:rPr>
        <w:t>- 7</w:t>
      </w:r>
    </w:p>
    <w:p w:rsidR="007167B9" w:rsidRPr="001A7AD7" w:rsidRDefault="00980666" w:rsidP="00CD3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Přehled publikací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Menšíková K,</w:t>
      </w:r>
      <w:r w:rsidRPr="001A7AD7">
        <w:rPr>
          <w:rFonts w:ascii="Times New Roman" w:hAnsi="Times New Roman" w:cs="Times New Roman"/>
          <w:sz w:val="24"/>
          <w:szCs w:val="24"/>
        </w:rPr>
        <w:t xml:space="preserve"> Bareš M, Kaňovský P. Atypické parkinsonské syndromy.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2015. ISBN 978-80-7492-223-7, počet stran 277.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AD7">
        <w:rPr>
          <w:rFonts w:ascii="Times New Roman" w:hAnsi="Times New Roman" w:cs="Times New Roman"/>
          <w:sz w:val="24"/>
          <w:szCs w:val="24"/>
        </w:rPr>
        <w:t>Kanovsky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Dressler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Mensikova</w:t>
      </w:r>
      <w:proofErr w:type="spellEnd"/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K</w:t>
      </w:r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dystonia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Kanovsky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Bhatia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Rosales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Dystonia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dystonic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syndromes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2015, ISBN 978-3-7091-1515-2, </w:t>
      </w:r>
      <w:proofErr w:type="gramStart"/>
      <w:r w:rsidRPr="001A7AD7">
        <w:rPr>
          <w:rFonts w:ascii="Times New Roman" w:hAnsi="Times New Roman" w:cs="Times New Roman"/>
          <w:sz w:val="24"/>
          <w:szCs w:val="24"/>
        </w:rPr>
        <w:t>pp</w:t>
      </w:r>
      <w:proofErr w:type="gramEnd"/>
      <w:r w:rsidRPr="001A7AD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A7AD7">
        <w:rPr>
          <w:rFonts w:ascii="Times New Roman" w:hAnsi="Times New Roman" w:cs="Times New Roman"/>
          <w:sz w:val="24"/>
          <w:szCs w:val="24"/>
        </w:rPr>
        <w:t>61</w:t>
      </w:r>
      <w:proofErr w:type="gramEnd"/>
      <w:r w:rsidRPr="001A7AD7">
        <w:rPr>
          <w:rFonts w:ascii="Times New Roman" w:hAnsi="Times New Roman" w:cs="Times New Roman"/>
          <w:sz w:val="24"/>
          <w:szCs w:val="24"/>
        </w:rPr>
        <w:t>-74.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A7AD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Farníková K</w:t>
      </w:r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, Kaňovský P, Nestrašil I, Otruba P.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Coexistence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parkinsonism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dementia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upper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motor neuron syndrome in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. J Neuro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Sci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2010; 296: 47 – 54. </w:t>
      </w:r>
      <w:r w:rsidRPr="001A7AD7">
        <w:rPr>
          <w:rFonts w:ascii="Times New Roman" w:hAnsi="Times New Roman" w:cs="Times New Roman"/>
          <w:b/>
          <w:sz w:val="24"/>
          <w:szCs w:val="24"/>
          <w:lang w:eastAsia="cs-CZ"/>
        </w:rPr>
        <w:t>IF</w:t>
      </w:r>
      <w:r w:rsidRPr="001A7AD7">
        <w:rPr>
          <w:rFonts w:ascii="Times New Roman" w:hAnsi="Times New Roman" w:cs="Times New Roman"/>
          <w:b/>
          <w:sz w:val="24"/>
          <w:szCs w:val="24"/>
          <w:vertAlign w:val="subscript"/>
          <w:lang w:eastAsia="cs-CZ"/>
        </w:rPr>
        <w:t xml:space="preserve">2010 </w:t>
      </w:r>
      <w:r w:rsidRPr="001A7AD7">
        <w:rPr>
          <w:rFonts w:ascii="Times New Roman" w:hAnsi="Times New Roman" w:cs="Times New Roman"/>
          <w:b/>
          <w:sz w:val="24"/>
          <w:szCs w:val="24"/>
          <w:lang w:eastAsia="cs-CZ"/>
        </w:rPr>
        <w:t>2.167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AD7">
        <w:rPr>
          <w:rFonts w:ascii="Times New Roman" w:hAnsi="Times New Roman" w:cs="Times New Roman"/>
          <w:sz w:val="24"/>
          <w:szCs w:val="24"/>
        </w:rPr>
        <w:t xml:space="preserve">Kaiserová M., Čecháková E., Mařák R., Šmídová M., </w:t>
      </w: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Farníková K</w:t>
      </w:r>
      <w:r w:rsidRPr="001A7AD7">
        <w:rPr>
          <w:rFonts w:ascii="Times New Roman" w:hAnsi="Times New Roman" w:cs="Times New Roman"/>
          <w:sz w:val="24"/>
          <w:szCs w:val="24"/>
        </w:rPr>
        <w:t xml:space="preserve">., Kaňovský </w:t>
      </w:r>
      <w:proofErr w:type="gramStart"/>
      <w:r w:rsidRPr="001A7AD7">
        <w:rPr>
          <w:rFonts w:ascii="Times New Roman" w:hAnsi="Times New Roman" w:cs="Times New Roman"/>
          <w:sz w:val="24"/>
          <w:szCs w:val="24"/>
        </w:rPr>
        <w:t>P.  Unilaterální</w:t>
      </w:r>
      <w:proofErr w:type="gramEnd"/>
      <w:r w:rsidRPr="001A7AD7">
        <w:rPr>
          <w:rFonts w:ascii="Times New Roman" w:hAnsi="Times New Roman" w:cs="Times New Roman"/>
          <w:sz w:val="24"/>
          <w:szCs w:val="24"/>
        </w:rPr>
        <w:t xml:space="preserve"> hypoplazie bazálních ganglií u pacientky s epilepsií – kazuistika.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Cesk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Slov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N 2010; 73/106(4): 430-433. </w:t>
      </w:r>
      <w:r w:rsidRPr="001A7AD7">
        <w:rPr>
          <w:rFonts w:ascii="Times New Roman" w:hAnsi="Times New Roman" w:cs="Times New Roman"/>
          <w:b/>
          <w:sz w:val="24"/>
          <w:szCs w:val="24"/>
        </w:rPr>
        <w:t>IF</w:t>
      </w:r>
      <w:r w:rsidRPr="001A7AD7">
        <w:rPr>
          <w:rFonts w:ascii="Times New Roman" w:hAnsi="Times New Roman" w:cs="Times New Roman"/>
          <w:b/>
          <w:sz w:val="24"/>
          <w:szCs w:val="24"/>
          <w:vertAlign w:val="subscript"/>
        </w:rPr>
        <w:t>2010</w:t>
      </w:r>
      <w:r w:rsidRPr="001A7AD7">
        <w:rPr>
          <w:rFonts w:ascii="Times New Roman" w:hAnsi="Times New Roman" w:cs="Times New Roman"/>
          <w:b/>
          <w:sz w:val="24"/>
          <w:szCs w:val="24"/>
        </w:rPr>
        <w:t xml:space="preserve"> 0.393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A7AD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Farníková K</w:t>
      </w:r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Ehrmann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J, Tučková L, Kaňovský P. Parkinsonova nemoc s fenotypem progresivní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supranukleární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paralýzy – kazuistika.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Cesk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Slov </w:t>
      </w:r>
      <w:proofErr w:type="spellStart"/>
      <w:r w:rsidRPr="001A7AD7">
        <w:rPr>
          <w:rFonts w:ascii="Times New Roman" w:hAnsi="Times New Roman" w:cs="Times New Roman"/>
          <w:sz w:val="24"/>
          <w:szCs w:val="24"/>
          <w:lang w:eastAsia="cs-CZ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  <w:lang w:eastAsia="cs-CZ"/>
        </w:rPr>
        <w:t xml:space="preserve"> N 2011; 74/107(6): 695 – 699. </w:t>
      </w:r>
      <w:r w:rsidRPr="001A7AD7">
        <w:rPr>
          <w:rFonts w:ascii="Times New Roman" w:hAnsi="Times New Roman" w:cs="Times New Roman"/>
          <w:b/>
          <w:sz w:val="24"/>
          <w:szCs w:val="24"/>
          <w:lang w:eastAsia="cs-CZ"/>
        </w:rPr>
        <w:t>IF</w:t>
      </w:r>
      <w:r w:rsidRPr="001A7AD7">
        <w:rPr>
          <w:rFonts w:ascii="Times New Roman" w:hAnsi="Times New Roman" w:cs="Times New Roman"/>
          <w:b/>
          <w:sz w:val="24"/>
          <w:szCs w:val="24"/>
          <w:vertAlign w:val="subscript"/>
          <w:lang w:eastAsia="cs-CZ"/>
        </w:rPr>
        <w:t>2011</w:t>
      </w:r>
      <w:r w:rsidRPr="001A7AD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0.279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7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Farníková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</w:t>
      </w:r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>Obereignerů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R, Kaňovský P,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>Praško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 </w:t>
      </w:r>
      <w:hyperlink r:id="rId6" w:history="1"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Comparison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of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personality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characteristics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in </w:t>
        </w:r>
        <w:r w:rsidRPr="001A7AD7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Parkinson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disease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patients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with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and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without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impulse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control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disorders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and in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healthy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volunteers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>Cogn</w:t>
      </w:r>
      <w:proofErr w:type="spellEnd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>Behav</w:t>
      </w:r>
      <w:proofErr w:type="spellEnd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>Neurol</w:t>
      </w:r>
      <w:proofErr w:type="spellEnd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2012; 25:  25 - 33.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IF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 xml:space="preserve">2012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1.185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7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Farníková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</w:t>
      </w:r>
      <w:r w:rsidRPr="001A7A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Krobot A, Kaňovský P. </w:t>
      </w:r>
      <w:hyperlink r:id="rId7" w:history="1"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Musculoskeletal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problems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as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an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initial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manifestation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of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Parkinson</w:t>
        </w:r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's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disease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: a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retrospective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study.</w:t>
        </w:r>
      </w:hyperlink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 xml:space="preserve">  J </w:t>
      </w:r>
      <w:proofErr w:type="spellStart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>Neurol</w:t>
      </w:r>
      <w:proofErr w:type="spellEnd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>Sci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2012; 319: 102 - 104.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IF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2012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2,353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Bareš M,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>Rektorová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I, Jech R,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Farníková K</w:t>
      </w:r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Roth J, Růžička E, Kaňovský P, Rektor I, Pavlík T, Uhlířová L,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>Vydlák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 </w:t>
      </w:r>
      <w:hyperlink r:id="rId8" w:history="1"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Does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WOQ-9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help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to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recognize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symptoms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of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1A7AD7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non</w:t>
        </w:r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1A7AD7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motor</w:t>
        </w:r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wearing-off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in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Parkinson's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disease</w:t>
        </w:r>
        <w:proofErr w:type="spellEnd"/>
        <w:r w:rsidRPr="001A7AD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?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 xml:space="preserve">J </w:t>
      </w:r>
      <w:proofErr w:type="spellStart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>Neural</w:t>
      </w:r>
      <w:proofErr w:type="spellEnd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>Transm</w:t>
      </w:r>
      <w:proofErr w:type="spellEnd"/>
      <w:r w:rsidRPr="001A7AD7">
        <w:rPr>
          <w:rStyle w:val="jrnl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2012; 119: 373 – 380.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IF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 xml:space="preserve">2012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3.32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Menšíková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Matěj R, Tučková L,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Rusina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Ehrmann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J, Kaňovský P.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supranuclear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palsy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phenotype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mimicking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synucleinopathies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2013; 329: 34-37. </w:t>
      </w:r>
      <w:r w:rsidRPr="001A7AD7">
        <w:rPr>
          <w:rFonts w:ascii="Times New Roman" w:hAnsi="Times New Roman" w:cs="Times New Roman"/>
          <w:b/>
          <w:sz w:val="24"/>
          <w:szCs w:val="24"/>
        </w:rPr>
        <w:t>IF</w:t>
      </w:r>
      <w:r w:rsidRPr="001A7AD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2013 </w:t>
      </w:r>
      <w:r w:rsidRPr="001A7AD7">
        <w:rPr>
          <w:rFonts w:ascii="Times New Roman" w:hAnsi="Times New Roman" w:cs="Times New Roman"/>
          <w:b/>
          <w:sz w:val="24"/>
          <w:szCs w:val="24"/>
        </w:rPr>
        <w:t>2.262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9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Kaiserová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0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Vranová HP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Stejskal D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</w:t>
      </w:r>
      <w:hyperlink r:id="rId12" w:history="1"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Menšíková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Kaňovský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Cerebrospinal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fluid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levels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chromogranin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A in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the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treatment-naïve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early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stage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Parkinson's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disease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: a pilot study.</w:t>
      </w:r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14" w:tooltip="Journal of neural transmission (Vienna, Austria : 1996).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J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Neural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Transm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2013; 120(11): 1559-1563.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2013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2.871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A7AD7">
        <w:rPr>
          <w:rFonts w:ascii="Times New Roman" w:eastAsia="Times New Roman" w:hAnsi="Times New Roman" w:cs="Times New Roman"/>
          <w:vanish/>
          <w:color w:val="14376C"/>
          <w:sz w:val="24"/>
          <w:szCs w:val="24"/>
          <w:lang w:eastAsia="cs-CZ"/>
        </w:rPr>
        <w:t>See comment in PubMed Commons below</w:t>
      </w:r>
      <w:hyperlink r:id="rId15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Batla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A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6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Stamelou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7" w:history="1">
        <w:proofErr w:type="spellStart"/>
        <w:r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8" w:history="1"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Kaiserova M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9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Tuckova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L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20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21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Quinn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N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22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Bhatia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KP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Markedly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asymmetric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presentation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multiple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system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atrophy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  <w:hyperlink r:id="rId23" w:tooltip="Parkinsonism &amp; related disorders.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Parkinsonism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Relat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Disord</w:t>
        </w:r>
        <w:proofErr w:type="spellEnd"/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2013; 19(10): 901-905.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2013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4.126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</w:pPr>
      <w:hyperlink r:id="rId24" w:history="1">
        <w:proofErr w:type="spellStart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25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26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Kaiserova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27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Mikulicova L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28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Vastik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29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Hlustik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30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Jugas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31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Ovecka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32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Janout V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Prevalence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neurodegenerative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parkinsonism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isolated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population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south-eastern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Moravia, Czech Republic. </w:t>
      </w:r>
      <w:hyperlink r:id="rId33" w:tooltip="European journal of epidemiology.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Eur J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Epidemiol</w:t>
        </w:r>
        <w:proofErr w:type="spellEnd"/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2013; 28(10): 833-836.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2013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5.147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34" w:history="1">
        <w:proofErr w:type="spellStart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Musova</w:t>
        </w:r>
        <w:proofErr w:type="spellEnd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Z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35" w:history="1"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Kaiserova M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36" w:history="1">
        <w:proofErr w:type="spellStart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Kriegova</w:t>
        </w:r>
        <w:proofErr w:type="spellEnd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E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37" w:history="1">
        <w:proofErr w:type="spellStart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Fillerova</w:t>
        </w:r>
        <w:proofErr w:type="spellEnd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R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38" w:history="1">
        <w:proofErr w:type="spellStart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Vasovcak</w:t>
        </w:r>
        <w:proofErr w:type="spellEnd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39" w:history="1">
        <w:proofErr w:type="spellStart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Santava</w:t>
        </w:r>
        <w:proofErr w:type="spellEnd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A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40" w:history="1">
        <w:proofErr w:type="spellStart"/>
        <w:r w:rsidRPr="001A7AD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Pr="001A7AD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41" w:history="1"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Zumrova A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42" w:history="1">
        <w:proofErr w:type="spellStart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Krepelova</w:t>
        </w:r>
        <w:proofErr w:type="spellEnd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A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43" w:history="1">
        <w:proofErr w:type="spellStart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Sedlacek</w:t>
        </w:r>
        <w:proofErr w:type="spellEnd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Z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44" w:history="1">
        <w:proofErr w:type="spellStart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A novel </w:t>
      </w:r>
      <w:proofErr w:type="spellStart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frameshift</w:t>
      </w:r>
      <w:proofErr w:type="spellEnd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mutation</w:t>
      </w:r>
      <w:proofErr w:type="spellEnd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</w:t>
      </w:r>
      <w:proofErr w:type="spellStart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the</w:t>
      </w:r>
      <w:proofErr w:type="spellEnd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AFG3L2 gene in a </w:t>
      </w:r>
      <w:proofErr w:type="spellStart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patient</w:t>
      </w:r>
      <w:proofErr w:type="spellEnd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with</w:t>
      </w:r>
      <w:proofErr w:type="spellEnd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spinocerebellar</w:t>
      </w:r>
      <w:proofErr w:type="spellEnd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ataxia</w:t>
      </w:r>
      <w:proofErr w:type="spellEnd"/>
      <w:r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  <w:hyperlink r:id="rId45" w:tooltip="Cerebellum (London, England)." w:history="1">
        <w:r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Cerebellum</w:t>
        </w:r>
      </w:hyperlink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2014;13(3): 331-337. </w:t>
      </w:r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2014 </w:t>
      </w:r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2.717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Mensikova</w:t>
      </w:r>
      <w:proofErr w:type="spellEnd"/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K</w:t>
      </w:r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Kanovsky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P, Otruba P, Kaiserova M,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Vastik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Hlustik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P, Mikulicova L,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Bartonikova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T, Dudova P,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Jugas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Ovecka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Sachova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L, Dvorsky F,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Krsa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Godava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Vodicka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Vrtel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R,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Bares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M, Janout V.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Epidemiological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study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neurodegenerative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parkinsonism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 „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Hornacko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“, a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specific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region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the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south-eastern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Moravia, Czech Republic.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Cesk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Slov </w:t>
      </w:r>
      <w:proofErr w:type="spellStart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Neurol</w:t>
      </w:r>
      <w:proofErr w:type="spellEnd"/>
      <w:r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 2014; 77/110(6): 714-720. </w:t>
      </w:r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2014 </w:t>
      </w:r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0.165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</w:pPr>
      <w:hyperlink r:id="rId46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Vranová HP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47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Hényková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E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48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Kaiserová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49" w:history="1"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Menšíková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50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Vaštík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51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Mareš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52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Hluštík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53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Zapletalová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54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Strnad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55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Stejskal D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56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Kaňovský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Tau protein, beta-amyloid</w:t>
      </w:r>
      <w:r w:rsidR="001A7AD7" w:rsidRPr="001A7AD7">
        <w:rPr>
          <w:rFonts w:ascii="Cambria Math" w:hAnsi="Cambria Math" w:cs="Cambria Math"/>
          <w:bCs/>
          <w:color w:val="000000" w:themeColor="text1"/>
          <w:kern w:val="36"/>
          <w:sz w:val="24"/>
          <w:szCs w:val="24"/>
          <w:lang w:eastAsia="cs-CZ"/>
        </w:rPr>
        <w:t>₁₋₄₂</w:t>
      </w:r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and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clusterin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CSF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levels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the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differential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diagnosis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Parkinsonian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syndrome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with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dementia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  <w:hyperlink r:id="rId57" w:tooltip="Journal of the neurological sciences.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J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Neurol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Sci</w:t>
        </w:r>
        <w:proofErr w:type="spellEnd"/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2014; 343(1-2):120-124.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2014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2.474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8" o:title=""/>
          </v:shape>
          <w:control r:id="rId59" w:name="DefaultOcxName2" w:shapeid="_x0000_i1030"/>
        </w:object>
      </w:r>
      <w:r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object w:dxaOrig="225" w:dyaOrig="225">
          <v:shape id="_x0000_i1033" type="#_x0000_t75" style="width:1in;height:18pt" o:ole="">
            <v:imagedata r:id="rId60" o:title=""/>
          </v:shape>
          <w:control r:id="rId61" w:name="DefaultOcxName11" w:shapeid="_x0000_i1033"/>
        </w:object>
      </w:r>
      <w:r w:rsidRPr="001A7AD7"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u w:val="single"/>
          <w:lang w:eastAsia="cs-CZ"/>
        </w:rPr>
        <w:t>See comment in PubMed Commons below</w:t>
      </w:r>
      <w:hyperlink r:id="rId62" w:history="1">
        <w:proofErr w:type="spellStart"/>
        <w:r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63" w:history="1"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Kaiserova M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64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Vastik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65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Kurcova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S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66" w:history="1"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Treatment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camptocormia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with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continuous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subcutaneous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infusions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gram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apomorphine:1-year</w:t>
      </w:r>
      <w:proofErr w:type="gram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prospective</w:t>
      </w:r>
      <w:proofErr w:type="spellEnd"/>
      <w:r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pilot study. </w:t>
      </w:r>
      <w:hyperlink r:id="rId67" w:tooltip="Journal of neural transmission (Vienna, Austria : 1996)." w:history="1"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J </w:t>
        </w:r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Neural</w:t>
        </w:r>
        <w:proofErr w:type="spellEnd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Transm</w:t>
        </w:r>
        <w:proofErr w:type="spellEnd"/>
      </w:hyperlink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2015; 122(6): 835-839.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2015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2.587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68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Kaiserova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69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Prikrylova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Vranova H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0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Galuszka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1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Stejskal D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2" w:history="1">
        <w:proofErr w:type="spellStart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3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Zapletalova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4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Mares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5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Orthostatic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hypotension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is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associated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with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decreased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cerebrospinal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fluid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levels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chromogranin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A in early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stage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gram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Parkinson</w:t>
      </w:r>
      <w:proofErr w:type="gram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disease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  <w:hyperlink r:id="rId76" w:tooltip="Clinical autonomic research : official journal of the Clinical Autonomic Research Society.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Clin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Auton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Res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2015; 25(5): 339-342.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2015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1.257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77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Grambalova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Z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8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Kaiserova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9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Vastik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0" w:history="1">
        <w:proofErr w:type="spellStart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1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Otruba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2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Zapletalova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3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Dufek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4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Peripheral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neuropathy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Parkinson's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disease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  <w:hyperlink r:id="rId85" w:tooltip="Neuro endocrinology letters.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Neuro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Endocrinol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Lett</w:t>
        </w:r>
        <w:proofErr w:type="spellEnd"/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2015; 36(4): 363-367.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2015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0,946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</w:pPr>
      <w:hyperlink r:id="rId86" w:history="1">
        <w:proofErr w:type="spellStart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7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Godava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8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9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Otruba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0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Kaiserova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1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Vastik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2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Mikulicova L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3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Bartonikova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T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4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Vrtel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R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5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Vodicka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R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6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Kurcova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S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7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Jugas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8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Ovecka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9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Sachova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L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00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Dvorsky F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Familial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,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autosomal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-dominant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neurodegenerative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parkinsonism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with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cognitive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deterioration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spanning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five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generations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a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genetically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isolated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population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south-eastern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Moravia, Czech Republic. </w:t>
      </w:r>
      <w:hyperlink r:id="rId101" w:tooltip="Biomedical papers of the Medical Faculty of the University Palacky, Olomouc, Czechoslovakia.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Biomed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Pap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Med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2016;160(1): 158-160.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2016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0,924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02" w:history="1">
        <w:proofErr w:type="spellStart"/>
        <w:r w:rsidR="001A7AD7" w:rsidRPr="001A7AD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="001A7AD7" w:rsidRPr="001A7AD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="001A7AD7"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03" w:history="1">
        <w:proofErr w:type="spellStart"/>
        <w:r w:rsidR="001A7AD7"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Tuckova</w:t>
        </w:r>
        <w:proofErr w:type="spellEnd"/>
        <w:r w:rsidR="001A7AD7"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L</w:t>
        </w:r>
      </w:hyperlink>
      <w:r w:rsidR="001A7AD7"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04" w:history="1">
        <w:proofErr w:type="spellStart"/>
        <w:r w:rsidR="001A7AD7"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Ehrmann</w:t>
        </w:r>
        <w:proofErr w:type="spellEnd"/>
        <w:r w:rsidR="001A7AD7"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J</w:t>
        </w:r>
      </w:hyperlink>
      <w:r w:rsidR="001A7AD7"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05" w:history="1">
        <w:proofErr w:type="spellStart"/>
        <w:r w:rsidR="001A7AD7"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="001A7AD7"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Unusual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phenotype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pathologically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confirmed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progressive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supranuclear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palsy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with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autonomic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dysfunction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and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cerebellar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ataxia</w:t>
      </w:r>
      <w:proofErr w:type="spellEnd"/>
      <w:r w:rsidR="001A7AD7" w:rsidRPr="001A7A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: Case report. </w:t>
      </w:r>
      <w:hyperlink r:id="rId106" w:tooltip="Medicine." w:history="1">
        <w:proofErr w:type="spellStart"/>
        <w:r w:rsidR="001A7AD7"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Medicine</w:t>
        </w:r>
        <w:proofErr w:type="spellEnd"/>
        <w:r w:rsidR="001A7AD7" w:rsidRPr="001A7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</w:hyperlink>
      <w:r w:rsidR="001A7AD7" w:rsidRPr="001A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2016; 95(46): e5237. </w:t>
      </w:r>
      <w:r w:rsidR="001A7AD7"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2016 </w:t>
      </w:r>
      <w:r w:rsidR="001A7AD7"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2.133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07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Bartonikova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T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08" w:history="1">
        <w:proofErr w:type="spellStart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Mensikova</w:t>
        </w:r>
        <w:proofErr w:type="spellEnd"/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 xml:space="preserve">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09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Mikulicova L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0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Vodicka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R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1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Vrtel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R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2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Godava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3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Vastik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4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Kaiserova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5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Otruba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6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Dolinova I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7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Nevrly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18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Kanovsky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Familial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atypical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parkinsonism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with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rare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variant in VPS35 and FBXO7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genes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: A case report. </w:t>
      </w:r>
      <w:hyperlink r:id="rId119" w:tooltip="Medicine.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Medicine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2016;  95(46): e5398. </w:t>
      </w:r>
      <w:r w:rsidR="001A7AD7"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2016 </w:t>
      </w:r>
      <w:r w:rsidR="001A7AD7" w:rsidRPr="001A7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2.133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20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Přikrylová Vranová H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1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Hényková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E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2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Mareš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3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Kaiserová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4" w:history="1"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Menšíková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5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Vaštík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6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Hluštík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7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Zapletalová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8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Strnad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29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Stejskal D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0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Kaňovský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Clusterin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CSF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levels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differential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diagnosis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of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neurodegenerative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disorders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  <w:hyperlink r:id="rId131" w:tooltip="Journal of the neurological sciences.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J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Neurol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Sci</w:t>
        </w:r>
        <w:proofErr w:type="spellEnd"/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2016; 361:117-121.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2016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2.126</w:t>
      </w:r>
    </w:p>
    <w:p w:rsidR="001A7AD7" w:rsidRPr="001A7AD7" w:rsidRDefault="00C64A98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32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Šumec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R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3" w:history="1"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Rektorová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I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4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Jech R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5" w:history="1">
        <w:r w:rsidR="001A7AD7" w:rsidRPr="001A7AD7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Menšíková K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6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Roth J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7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Růžička E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8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Sochorová D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39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Dušek L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40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Kaňovský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41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Rektor I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42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Pavlík T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43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Filip P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144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Bareš M</w:t>
        </w:r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Motion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and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emotion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: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anxiety-axial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connections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in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Parkinson's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proofErr w:type="spellStart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disease</w:t>
      </w:r>
      <w:proofErr w:type="spellEnd"/>
      <w:r w:rsidR="001A7AD7" w:rsidRPr="001A7AD7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  <w:hyperlink r:id="rId145" w:tooltip="Journal of neural transmission (Vienna, Austria : 1996)." w:history="1"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J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Neural</w:t>
        </w:r>
        <w:proofErr w:type="spellEnd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A7AD7" w:rsidRPr="001A7AD7">
          <w:rPr>
            <w:rFonts w:ascii="Times New Roman" w:hAnsi="Times New Roman" w:cs="Times New Roman"/>
            <w:color w:val="000000" w:themeColor="text1"/>
            <w:sz w:val="24"/>
            <w:szCs w:val="24"/>
            <w:lang w:eastAsia="cs-CZ"/>
          </w:rPr>
          <w:t>Transm</w:t>
        </w:r>
        <w:proofErr w:type="spellEnd"/>
      </w:hyperlink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A7AD7" w:rsidRPr="001A7AD7">
        <w:rPr>
          <w:rFonts w:ascii="Times New Roman" w:hAnsi="Times New Roman" w:cs="Times New Roman"/>
          <w:sz w:val="24"/>
          <w:szCs w:val="24"/>
          <w:lang w:val="en"/>
        </w:rPr>
        <w:t>2017 Mar;124(3):369-377</w:t>
      </w:r>
      <w:r w:rsidR="001A7AD7"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2016;  Nov 23.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2016 </w:t>
      </w:r>
      <w:r w:rsidR="001A7AD7"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2.587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Kaiserova M,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Grambalova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Z, Otruba P, Stejskal D,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Prikrylova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-Vranova H,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Mares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J, </w:t>
      </w:r>
      <w:proofErr w:type="spellStart"/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Mensikova</w:t>
      </w:r>
      <w:proofErr w:type="spellEnd"/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K,</w:t>
      </w:r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Kanovsky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P.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Cerebrospinal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fluid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levels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chromogranin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and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phosphorylated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neurofilament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heavy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chain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are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elevated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amyotrophic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lateral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sclerosis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Acta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Neurol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Scand</w:t>
      </w:r>
      <w:proofErr w:type="spellEnd"/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2017 </w:t>
      </w:r>
      <w:r w:rsidRPr="001A7AD7">
        <w:rPr>
          <w:rFonts w:ascii="Times New Roman" w:hAnsi="Times New Roman" w:cs="Times New Roman"/>
          <w:sz w:val="24"/>
          <w:szCs w:val="24"/>
          <w:lang w:val="en"/>
        </w:rPr>
        <w:t>Oct;136(4):360-364</w:t>
      </w:r>
      <w:r w:rsidRPr="001A7AD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IF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eastAsia="cs-CZ"/>
        </w:rPr>
        <w:t xml:space="preserve">2017 </w:t>
      </w:r>
      <w:r w:rsidRPr="001A7A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2.559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AD7">
        <w:rPr>
          <w:rFonts w:ascii="Times New Roman" w:hAnsi="Times New Roman" w:cs="Times New Roman"/>
          <w:sz w:val="24"/>
          <w:szCs w:val="24"/>
        </w:rPr>
        <w:t>Vastik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Hok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Valosek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Hlustik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Mensikova</w:t>
      </w:r>
      <w:proofErr w:type="spellEnd"/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Kanovsky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Freezing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gait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cortical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thinning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mesial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frontal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cortex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Biomed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Pap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2017; 161(4): 389-396. </w:t>
      </w:r>
      <w:r w:rsidRPr="001A7AD7">
        <w:rPr>
          <w:rFonts w:ascii="Times New Roman" w:hAnsi="Times New Roman" w:cs="Times New Roman"/>
          <w:b/>
          <w:sz w:val="24"/>
          <w:szCs w:val="24"/>
        </w:rPr>
        <w:t>IF</w:t>
      </w:r>
      <w:r w:rsidRPr="001A7AD7">
        <w:rPr>
          <w:rFonts w:ascii="Times New Roman" w:hAnsi="Times New Roman" w:cs="Times New Roman"/>
          <w:b/>
          <w:sz w:val="24"/>
          <w:szCs w:val="24"/>
          <w:vertAlign w:val="subscript"/>
        </w:rPr>
        <w:t>2017</w:t>
      </w:r>
      <w:r w:rsidRPr="001A7AD7">
        <w:rPr>
          <w:rFonts w:ascii="Times New Roman" w:hAnsi="Times New Roman" w:cs="Times New Roman"/>
          <w:b/>
          <w:sz w:val="24"/>
          <w:szCs w:val="24"/>
        </w:rPr>
        <w:t>1.160</w:t>
      </w:r>
    </w:p>
    <w:p w:rsidR="001A7AD7" w:rsidRPr="00E02859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1A7AD7">
        <w:rPr>
          <w:rFonts w:ascii="Times New Roman" w:hAnsi="Times New Roman" w:cs="Times New Roman"/>
          <w:sz w:val="24"/>
          <w:szCs w:val="24"/>
        </w:rPr>
        <w:t>Kurcova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Bardon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Vastik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Vecerkova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Frolova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Hvizdosova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L, Nevrly M, </w:t>
      </w:r>
      <w:proofErr w:type="spellStart"/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Mensikova</w:t>
      </w:r>
      <w:proofErr w:type="spellEnd"/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Otruba P,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Krahulik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Kurca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Sivak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S, Zapletalova J,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Kanovsky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subthalamic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brain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on non-motor and motor </w:t>
      </w:r>
      <w:proofErr w:type="spellStart"/>
      <w:r w:rsidRPr="00E02859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E028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2859">
        <w:rPr>
          <w:rFonts w:ascii="Times New Roman" w:hAnsi="Times New Roman" w:cs="Times New Roman"/>
          <w:sz w:val="24"/>
          <w:szCs w:val="24"/>
        </w:rPr>
        <w:t>Parkinson´s</w:t>
      </w:r>
      <w:proofErr w:type="spellEnd"/>
      <w:r w:rsidRPr="00E02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85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E02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859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2859">
        <w:rPr>
          <w:rFonts w:ascii="Times New Roman" w:hAnsi="Times New Roman" w:cs="Times New Roman"/>
          <w:sz w:val="24"/>
          <w:szCs w:val="24"/>
        </w:rPr>
        <w:t xml:space="preserve"> 2018; 97: 5(e9750). </w:t>
      </w:r>
      <w:r w:rsidRPr="00E02859">
        <w:rPr>
          <w:rFonts w:ascii="Times New Roman" w:hAnsi="Times New Roman" w:cs="Times New Roman"/>
          <w:b/>
          <w:sz w:val="24"/>
          <w:szCs w:val="24"/>
        </w:rPr>
        <w:t>IF</w:t>
      </w:r>
      <w:r w:rsidRPr="00E02859">
        <w:rPr>
          <w:rFonts w:ascii="Times New Roman" w:hAnsi="Times New Roman" w:cs="Times New Roman"/>
          <w:b/>
          <w:sz w:val="24"/>
          <w:szCs w:val="24"/>
          <w:vertAlign w:val="subscript"/>
        </w:rPr>
        <w:t>2018</w:t>
      </w:r>
      <w:r w:rsidRPr="00E02859">
        <w:rPr>
          <w:rFonts w:ascii="Times New Roman" w:hAnsi="Times New Roman" w:cs="Times New Roman"/>
          <w:b/>
          <w:sz w:val="24"/>
          <w:szCs w:val="24"/>
        </w:rPr>
        <w:t xml:space="preserve"> 1.803</w:t>
      </w:r>
    </w:p>
    <w:p w:rsidR="001A7AD7" w:rsidRPr="00E02859" w:rsidRDefault="001A7AD7" w:rsidP="00CD3BAC">
      <w:pPr>
        <w:pStyle w:val="Bezmezer"/>
        <w:numPr>
          <w:ilvl w:val="0"/>
          <w:numId w:val="14"/>
        </w:numPr>
        <w:spacing w:line="276" w:lineRule="auto"/>
        <w:jc w:val="both"/>
        <w:rPr>
          <w:rFonts w:eastAsia="Calibri"/>
          <w:i/>
          <w:color w:val="000000" w:themeColor="text1"/>
        </w:rPr>
      </w:pPr>
      <w:proofErr w:type="spellStart"/>
      <w:r w:rsidRPr="00E02859">
        <w:rPr>
          <w:rStyle w:val="Link1"/>
          <w:rFonts w:eastAsia="Calibri"/>
          <w:color w:val="000000" w:themeColor="text1"/>
          <w:u w:val="none"/>
        </w:rPr>
        <w:t>Bartonikova</w:t>
      </w:r>
      <w:proofErr w:type="spellEnd"/>
      <w:r w:rsidRPr="00E02859">
        <w:rPr>
          <w:rStyle w:val="Link1"/>
          <w:rFonts w:eastAsia="Calibri"/>
          <w:color w:val="000000" w:themeColor="text1"/>
          <w:u w:val="none"/>
        </w:rPr>
        <w:t xml:space="preserve"> T, </w:t>
      </w:r>
      <w:proofErr w:type="spellStart"/>
      <w:r w:rsidRPr="00E02859">
        <w:rPr>
          <w:rStyle w:val="Link1"/>
          <w:rFonts w:eastAsia="Calibri"/>
          <w:b/>
          <w:color w:val="000000" w:themeColor="text1"/>
          <w:u w:val="none"/>
        </w:rPr>
        <w:t>Mensikova</w:t>
      </w:r>
      <w:proofErr w:type="spellEnd"/>
      <w:r w:rsidRPr="00E02859">
        <w:rPr>
          <w:rStyle w:val="Link1"/>
          <w:rFonts w:eastAsia="Calibri"/>
          <w:b/>
          <w:color w:val="000000" w:themeColor="text1"/>
          <w:u w:val="none"/>
        </w:rPr>
        <w:t xml:space="preserve"> K</w:t>
      </w:r>
      <w:r w:rsidRPr="00E02859">
        <w:rPr>
          <w:rStyle w:val="Link1"/>
          <w:rFonts w:eastAsia="Calibri"/>
          <w:color w:val="000000" w:themeColor="text1"/>
          <w:u w:val="none"/>
        </w:rPr>
        <w:t xml:space="preserve">, </w:t>
      </w:r>
      <w:proofErr w:type="spellStart"/>
      <w:r w:rsidRPr="00E02859">
        <w:rPr>
          <w:rStyle w:val="Link1"/>
          <w:rFonts w:eastAsia="Calibri"/>
          <w:color w:val="000000" w:themeColor="text1"/>
          <w:u w:val="none"/>
        </w:rPr>
        <w:t>Kolarikova</w:t>
      </w:r>
      <w:proofErr w:type="spellEnd"/>
      <w:r w:rsidRPr="00E02859">
        <w:rPr>
          <w:rStyle w:val="Link1"/>
          <w:rFonts w:eastAsia="Calibri"/>
          <w:color w:val="000000" w:themeColor="text1"/>
          <w:u w:val="none"/>
        </w:rPr>
        <w:t xml:space="preserve"> K et al.  New endemic familial </w:t>
      </w:r>
      <w:proofErr w:type="gramStart"/>
      <w:r w:rsidRPr="00E02859">
        <w:rPr>
          <w:rStyle w:val="Link1"/>
          <w:rFonts w:eastAsia="Calibri"/>
          <w:color w:val="000000" w:themeColor="text1"/>
          <w:u w:val="none"/>
        </w:rPr>
        <w:t>parkinsonism</w:t>
      </w:r>
      <w:proofErr w:type="gramEnd"/>
      <w:r w:rsidRPr="00E02859">
        <w:rPr>
          <w:rStyle w:val="Link1"/>
          <w:rFonts w:eastAsia="Calibri"/>
          <w:color w:val="000000" w:themeColor="text1"/>
          <w:u w:val="none"/>
        </w:rPr>
        <w:t xml:space="preserve"> in south Moravia, Czech Republic, and its </w:t>
      </w:r>
      <w:proofErr w:type="spellStart"/>
      <w:r w:rsidRPr="00E02859">
        <w:rPr>
          <w:rStyle w:val="Link1"/>
          <w:rFonts w:eastAsia="Calibri"/>
          <w:color w:val="000000" w:themeColor="text1"/>
          <w:u w:val="none"/>
        </w:rPr>
        <w:t>genetical</w:t>
      </w:r>
      <w:proofErr w:type="spellEnd"/>
      <w:r w:rsidRPr="00E02859">
        <w:rPr>
          <w:rStyle w:val="Link1"/>
          <w:rFonts w:eastAsia="Calibri"/>
          <w:color w:val="000000" w:themeColor="text1"/>
          <w:u w:val="none"/>
        </w:rPr>
        <w:t xml:space="preserve"> background. Medicine (Baltimore) 2018;  </w:t>
      </w:r>
      <w:r w:rsidRPr="00E02859">
        <w:rPr>
          <w:rStyle w:val="Link1"/>
          <w:rFonts w:eastAsia="Calibri"/>
          <w:i/>
          <w:color w:val="000000" w:themeColor="text1"/>
          <w:u w:val="none"/>
        </w:rPr>
        <w:t>in press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Farníková K</w:t>
      </w:r>
      <w:r w:rsidRPr="001A7A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7AD7">
        <w:rPr>
          <w:rFonts w:ascii="Times New Roman" w:hAnsi="Times New Roman" w:cs="Times New Roman"/>
          <w:sz w:val="24"/>
          <w:szCs w:val="24"/>
        </w:rPr>
        <w:t xml:space="preserve">Bareš M, Nestrašil I, Kaňovský P. Parkinsonské fenotypy – na cestě k nové nosologii atypických parkinsonských syndromů.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Cesk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Slov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N 2011; 74/107(6): 641 – 653. </w:t>
      </w:r>
      <w:r w:rsidRPr="001A7AD7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IF</w:t>
      </w:r>
      <w:r w:rsidRPr="001A7AD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eastAsia="cs-CZ"/>
        </w:rPr>
        <w:t>2011</w:t>
      </w:r>
      <w:r w:rsidRPr="001A7AD7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0.279</w:t>
      </w:r>
    </w:p>
    <w:p w:rsidR="001A7AD7" w:rsidRPr="001A7AD7" w:rsidRDefault="001A7AD7" w:rsidP="00CD3BAC">
      <w:pPr>
        <w:pStyle w:val="Nadpis1"/>
        <w:numPr>
          <w:ilvl w:val="0"/>
          <w:numId w:val="14"/>
        </w:numPr>
        <w:spacing w:before="0" w:after="0" w:line="276" w:lineRule="auto"/>
        <w:jc w:val="both"/>
        <w:rPr>
          <w:sz w:val="24"/>
          <w:szCs w:val="24"/>
        </w:rPr>
      </w:pPr>
      <w:r w:rsidRPr="001A7AD7">
        <w:rPr>
          <w:sz w:val="24"/>
          <w:szCs w:val="24"/>
          <w:u w:val="single"/>
        </w:rPr>
        <w:t>Menšíková K</w:t>
      </w:r>
      <w:r w:rsidRPr="001A7AD7">
        <w:rPr>
          <w:b w:val="0"/>
          <w:sz w:val="24"/>
          <w:szCs w:val="24"/>
        </w:rPr>
        <w:t xml:space="preserve">, Kaňovský P, Kaiserová M, Nestrašil I, Bareš M. Proměnlivá tvář parkinsonské </w:t>
      </w:r>
      <w:proofErr w:type="spellStart"/>
      <w:r w:rsidRPr="001A7AD7">
        <w:rPr>
          <w:b w:val="0"/>
          <w:sz w:val="24"/>
          <w:szCs w:val="24"/>
        </w:rPr>
        <w:t>neurodegenerace</w:t>
      </w:r>
      <w:proofErr w:type="spellEnd"/>
      <w:r w:rsidRPr="001A7AD7">
        <w:rPr>
          <w:b w:val="0"/>
          <w:sz w:val="24"/>
          <w:szCs w:val="24"/>
        </w:rPr>
        <w:t xml:space="preserve">. </w:t>
      </w:r>
      <w:proofErr w:type="spellStart"/>
      <w:r w:rsidRPr="001A7AD7">
        <w:rPr>
          <w:b w:val="0"/>
          <w:sz w:val="24"/>
          <w:szCs w:val="24"/>
        </w:rPr>
        <w:t>Cesk</w:t>
      </w:r>
      <w:proofErr w:type="spellEnd"/>
      <w:r w:rsidRPr="001A7AD7">
        <w:rPr>
          <w:b w:val="0"/>
          <w:sz w:val="24"/>
          <w:szCs w:val="24"/>
        </w:rPr>
        <w:t xml:space="preserve"> Slov </w:t>
      </w:r>
      <w:proofErr w:type="spellStart"/>
      <w:r w:rsidRPr="001A7AD7">
        <w:rPr>
          <w:b w:val="0"/>
          <w:sz w:val="24"/>
          <w:szCs w:val="24"/>
        </w:rPr>
        <w:t>Neurol</w:t>
      </w:r>
      <w:proofErr w:type="spellEnd"/>
      <w:r w:rsidRPr="001A7AD7">
        <w:rPr>
          <w:b w:val="0"/>
          <w:sz w:val="24"/>
          <w:szCs w:val="24"/>
        </w:rPr>
        <w:t xml:space="preserve"> N 2013; 76/109(1): 26-34. </w:t>
      </w:r>
      <w:r w:rsidRPr="001A7AD7">
        <w:rPr>
          <w:sz w:val="24"/>
          <w:szCs w:val="24"/>
        </w:rPr>
        <w:t>IF</w:t>
      </w:r>
      <w:r w:rsidRPr="001A7AD7">
        <w:rPr>
          <w:sz w:val="24"/>
          <w:szCs w:val="24"/>
          <w:vertAlign w:val="subscript"/>
        </w:rPr>
        <w:t>2013</w:t>
      </w:r>
      <w:r w:rsidRPr="001A7AD7">
        <w:rPr>
          <w:sz w:val="24"/>
          <w:szCs w:val="24"/>
        </w:rPr>
        <w:t xml:space="preserve"> 0.279</w:t>
      </w:r>
    </w:p>
    <w:p w:rsidR="001A7AD7" w:rsidRPr="001A7AD7" w:rsidRDefault="001A7AD7" w:rsidP="00CD3BAC">
      <w:pPr>
        <w:pStyle w:val="Nadpis1"/>
        <w:numPr>
          <w:ilvl w:val="0"/>
          <w:numId w:val="14"/>
        </w:numPr>
        <w:spacing w:before="0" w:after="0" w:line="276" w:lineRule="auto"/>
        <w:jc w:val="both"/>
        <w:rPr>
          <w:b w:val="0"/>
          <w:sz w:val="24"/>
          <w:szCs w:val="24"/>
        </w:rPr>
      </w:pPr>
      <w:proofErr w:type="spellStart"/>
      <w:r w:rsidRPr="001A7AD7">
        <w:rPr>
          <w:b w:val="0"/>
          <w:sz w:val="24"/>
          <w:szCs w:val="24"/>
        </w:rPr>
        <w:lastRenderedPageBreak/>
        <w:t>Kurčová</w:t>
      </w:r>
      <w:proofErr w:type="spellEnd"/>
      <w:r w:rsidRPr="001A7AD7">
        <w:rPr>
          <w:b w:val="0"/>
          <w:sz w:val="24"/>
          <w:szCs w:val="24"/>
        </w:rPr>
        <w:t xml:space="preserve"> S, </w:t>
      </w:r>
      <w:r w:rsidRPr="001A7AD7">
        <w:rPr>
          <w:sz w:val="24"/>
          <w:szCs w:val="24"/>
          <w:u w:val="single"/>
        </w:rPr>
        <w:t>Menšíková K</w:t>
      </w:r>
      <w:r w:rsidRPr="001A7AD7">
        <w:rPr>
          <w:b w:val="0"/>
          <w:sz w:val="24"/>
          <w:szCs w:val="24"/>
        </w:rPr>
        <w:t xml:space="preserve">, Kaiserová M, </w:t>
      </w:r>
      <w:proofErr w:type="spellStart"/>
      <w:r w:rsidRPr="001A7AD7">
        <w:rPr>
          <w:b w:val="0"/>
          <w:sz w:val="24"/>
          <w:szCs w:val="24"/>
        </w:rPr>
        <w:t>Kurča</w:t>
      </w:r>
      <w:proofErr w:type="spellEnd"/>
      <w:r w:rsidRPr="001A7AD7">
        <w:rPr>
          <w:b w:val="0"/>
          <w:sz w:val="24"/>
          <w:szCs w:val="24"/>
        </w:rPr>
        <w:t xml:space="preserve"> E, Tučková L, Kaňovský P. </w:t>
      </w:r>
      <w:proofErr w:type="spellStart"/>
      <w:r w:rsidRPr="001A7AD7">
        <w:rPr>
          <w:b w:val="0"/>
          <w:sz w:val="24"/>
          <w:szCs w:val="24"/>
        </w:rPr>
        <w:t>Pre</w:t>
      </w:r>
      <w:proofErr w:type="spellEnd"/>
      <w:r w:rsidRPr="001A7AD7">
        <w:rPr>
          <w:b w:val="0"/>
          <w:sz w:val="24"/>
          <w:szCs w:val="24"/>
        </w:rPr>
        <w:t xml:space="preserve">-motorické a non-motorické příznaky </w:t>
      </w:r>
      <w:proofErr w:type="spellStart"/>
      <w:r w:rsidRPr="001A7AD7">
        <w:rPr>
          <w:b w:val="0"/>
          <w:sz w:val="24"/>
          <w:szCs w:val="24"/>
        </w:rPr>
        <w:t>Parkinsonovej</w:t>
      </w:r>
      <w:proofErr w:type="spellEnd"/>
      <w:r w:rsidRPr="001A7AD7">
        <w:rPr>
          <w:b w:val="0"/>
          <w:sz w:val="24"/>
          <w:szCs w:val="24"/>
        </w:rPr>
        <w:t xml:space="preserve"> choroby – </w:t>
      </w:r>
      <w:proofErr w:type="spellStart"/>
      <w:r w:rsidRPr="001A7AD7">
        <w:rPr>
          <w:b w:val="0"/>
          <w:sz w:val="24"/>
          <w:szCs w:val="24"/>
        </w:rPr>
        <w:t>taxonómia</w:t>
      </w:r>
      <w:proofErr w:type="spellEnd"/>
      <w:r w:rsidRPr="001A7AD7">
        <w:rPr>
          <w:b w:val="0"/>
          <w:sz w:val="24"/>
          <w:szCs w:val="24"/>
        </w:rPr>
        <w:t xml:space="preserve">, klinická </w:t>
      </w:r>
      <w:proofErr w:type="spellStart"/>
      <w:r w:rsidRPr="001A7AD7">
        <w:rPr>
          <w:b w:val="0"/>
          <w:sz w:val="24"/>
          <w:szCs w:val="24"/>
        </w:rPr>
        <w:t>manifestácia</w:t>
      </w:r>
      <w:proofErr w:type="spellEnd"/>
      <w:r w:rsidRPr="001A7AD7">
        <w:rPr>
          <w:b w:val="0"/>
          <w:sz w:val="24"/>
          <w:szCs w:val="24"/>
        </w:rPr>
        <w:t xml:space="preserve"> a neuropatologické koreláty. </w:t>
      </w:r>
      <w:proofErr w:type="spellStart"/>
      <w:r w:rsidRPr="001A7AD7">
        <w:rPr>
          <w:b w:val="0"/>
          <w:sz w:val="24"/>
          <w:szCs w:val="24"/>
        </w:rPr>
        <w:t>Cesk</w:t>
      </w:r>
      <w:proofErr w:type="spellEnd"/>
      <w:r w:rsidRPr="001A7AD7">
        <w:rPr>
          <w:b w:val="0"/>
          <w:sz w:val="24"/>
          <w:szCs w:val="24"/>
        </w:rPr>
        <w:t xml:space="preserve"> Slov </w:t>
      </w:r>
      <w:proofErr w:type="spellStart"/>
      <w:r w:rsidRPr="001A7AD7">
        <w:rPr>
          <w:b w:val="0"/>
          <w:sz w:val="24"/>
          <w:szCs w:val="24"/>
        </w:rPr>
        <w:t>Neurol</w:t>
      </w:r>
      <w:proofErr w:type="spellEnd"/>
      <w:r w:rsidRPr="001A7AD7">
        <w:rPr>
          <w:b w:val="0"/>
          <w:sz w:val="24"/>
          <w:szCs w:val="24"/>
        </w:rPr>
        <w:t xml:space="preserve"> N 2016; 79/112(3): 255-270. </w:t>
      </w:r>
      <w:r w:rsidRPr="001A7AD7">
        <w:rPr>
          <w:sz w:val="24"/>
          <w:szCs w:val="24"/>
        </w:rPr>
        <w:t>IF</w:t>
      </w:r>
      <w:r w:rsidRPr="001A7AD7">
        <w:rPr>
          <w:sz w:val="24"/>
          <w:szCs w:val="24"/>
          <w:vertAlign w:val="subscript"/>
        </w:rPr>
        <w:t xml:space="preserve">2016 </w:t>
      </w:r>
      <w:r w:rsidRPr="001A7AD7">
        <w:rPr>
          <w:sz w:val="24"/>
          <w:szCs w:val="24"/>
        </w:rPr>
        <w:t>0.209</w:t>
      </w:r>
    </w:p>
    <w:p w:rsidR="001A7AD7" w:rsidRPr="001A7AD7" w:rsidRDefault="001A7AD7" w:rsidP="00CD3BAC">
      <w:pPr>
        <w:pStyle w:val="Nadpis1"/>
        <w:numPr>
          <w:ilvl w:val="0"/>
          <w:numId w:val="14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1A7AD7">
        <w:rPr>
          <w:sz w:val="24"/>
          <w:szCs w:val="24"/>
          <w:u w:val="single"/>
        </w:rPr>
        <w:t>Menšíková K</w:t>
      </w:r>
      <w:r w:rsidRPr="001A7AD7">
        <w:rPr>
          <w:b w:val="0"/>
          <w:sz w:val="24"/>
          <w:szCs w:val="24"/>
        </w:rPr>
        <w:t xml:space="preserve">, Tučková L, Kaňovský P. Atypický parkinsonizmus a </w:t>
      </w:r>
      <w:proofErr w:type="spellStart"/>
      <w:r w:rsidRPr="001A7AD7">
        <w:rPr>
          <w:b w:val="0"/>
          <w:sz w:val="24"/>
          <w:szCs w:val="24"/>
        </w:rPr>
        <w:t>frontotemporální</w:t>
      </w:r>
      <w:proofErr w:type="spellEnd"/>
      <w:r w:rsidRPr="001A7AD7">
        <w:rPr>
          <w:b w:val="0"/>
          <w:sz w:val="24"/>
          <w:szCs w:val="24"/>
        </w:rPr>
        <w:t xml:space="preserve"> demence – klinické, patologické a genetické aspekty. </w:t>
      </w:r>
      <w:proofErr w:type="spellStart"/>
      <w:r w:rsidRPr="001A7AD7">
        <w:rPr>
          <w:b w:val="0"/>
          <w:sz w:val="24"/>
          <w:szCs w:val="24"/>
        </w:rPr>
        <w:t>Cesk</w:t>
      </w:r>
      <w:proofErr w:type="spellEnd"/>
      <w:r w:rsidRPr="001A7AD7">
        <w:rPr>
          <w:b w:val="0"/>
          <w:sz w:val="24"/>
          <w:szCs w:val="24"/>
        </w:rPr>
        <w:t xml:space="preserve"> Slov </w:t>
      </w:r>
      <w:proofErr w:type="spellStart"/>
      <w:r w:rsidRPr="001A7AD7">
        <w:rPr>
          <w:b w:val="0"/>
          <w:sz w:val="24"/>
          <w:szCs w:val="24"/>
        </w:rPr>
        <w:t>Neurol</w:t>
      </w:r>
      <w:proofErr w:type="spellEnd"/>
      <w:r w:rsidRPr="001A7AD7">
        <w:rPr>
          <w:b w:val="0"/>
          <w:sz w:val="24"/>
          <w:szCs w:val="24"/>
        </w:rPr>
        <w:t xml:space="preserve"> N 2016; 79/112(3): 275-286. </w:t>
      </w:r>
      <w:r w:rsidRPr="001A7AD7">
        <w:rPr>
          <w:sz w:val="24"/>
          <w:szCs w:val="24"/>
        </w:rPr>
        <w:t>IF</w:t>
      </w:r>
      <w:r w:rsidRPr="001A7AD7">
        <w:rPr>
          <w:sz w:val="24"/>
          <w:szCs w:val="24"/>
          <w:vertAlign w:val="subscript"/>
        </w:rPr>
        <w:t xml:space="preserve">2016 </w:t>
      </w:r>
      <w:r w:rsidRPr="001A7AD7">
        <w:rPr>
          <w:sz w:val="24"/>
          <w:szCs w:val="24"/>
        </w:rPr>
        <w:t>0.209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AD7">
        <w:rPr>
          <w:rFonts w:ascii="Times New Roman" w:hAnsi="Times New Roman" w:cs="Times New Roman"/>
          <w:sz w:val="24"/>
          <w:szCs w:val="24"/>
        </w:rPr>
        <w:t xml:space="preserve">Mikulicová L, </w:t>
      </w: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Menšíková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Bartoníková T, Tučková L, Vodička R, Vrtěl R, Kaňovský P. Genetika atypického parkinsonizmu.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Cesk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a Slov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N 2017; 80/113(1): 1-9. </w:t>
      </w:r>
      <w:r w:rsidRPr="001A7AD7">
        <w:rPr>
          <w:rFonts w:ascii="Times New Roman" w:hAnsi="Times New Roman" w:cs="Times New Roman"/>
          <w:b/>
          <w:sz w:val="24"/>
          <w:szCs w:val="24"/>
        </w:rPr>
        <w:t>IF</w:t>
      </w:r>
      <w:r w:rsidRPr="001A7AD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2016 </w:t>
      </w:r>
      <w:r w:rsidRPr="001A7AD7">
        <w:rPr>
          <w:rFonts w:ascii="Times New Roman" w:hAnsi="Times New Roman" w:cs="Times New Roman"/>
          <w:b/>
          <w:sz w:val="24"/>
          <w:szCs w:val="24"/>
        </w:rPr>
        <w:t>0.209</w:t>
      </w:r>
    </w:p>
    <w:p w:rsidR="001A7AD7" w:rsidRPr="001A7AD7" w:rsidRDefault="001A7AD7" w:rsidP="00CD3BAC">
      <w:pPr>
        <w:pStyle w:val="Nadpis1"/>
        <w:numPr>
          <w:ilvl w:val="0"/>
          <w:numId w:val="14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1A7AD7">
        <w:rPr>
          <w:b w:val="0"/>
          <w:sz w:val="24"/>
          <w:szCs w:val="24"/>
        </w:rPr>
        <w:t xml:space="preserve">Franc D, Smolková P, </w:t>
      </w:r>
      <w:r w:rsidRPr="001A7AD7">
        <w:rPr>
          <w:sz w:val="24"/>
          <w:szCs w:val="24"/>
          <w:u w:val="single"/>
        </w:rPr>
        <w:t>Menšíková K</w:t>
      </w:r>
      <w:r w:rsidRPr="001A7AD7">
        <w:rPr>
          <w:b w:val="0"/>
          <w:sz w:val="24"/>
          <w:szCs w:val="24"/>
        </w:rPr>
        <w:t xml:space="preserve">, Kaňovský P. Parkinsonský syndrom u pacienta s dlouhodobou expozicí manganu. </w:t>
      </w:r>
      <w:proofErr w:type="spellStart"/>
      <w:r w:rsidRPr="001A7AD7">
        <w:rPr>
          <w:b w:val="0"/>
          <w:sz w:val="24"/>
          <w:szCs w:val="24"/>
        </w:rPr>
        <w:t>Neurol</w:t>
      </w:r>
      <w:proofErr w:type="spellEnd"/>
      <w:r w:rsidRPr="001A7AD7">
        <w:rPr>
          <w:b w:val="0"/>
          <w:sz w:val="24"/>
          <w:szCs w:val="24"/>
        </w:rPr>
        <w:t xml:space="preserve">. </w:t>
      </w:r>
      <w:proofErr w:type="gramStart"/>
      <w:r w:rsidRPr="001A7AD7">
        <w:rPr>
          <w:b w:val="0"/>
          <w:sz w:val="24"/>
          <w:szCs w:val="24"/>
        </w:rPr>
        <w:t>praxi</w:t>
      </w:r>
      <w:proofErr w:type="gramEnd"/>
      <w:r w:rsidRPr="001A7AD7">
        <w:rPr>
          <w:b w:val="0"/>
          <w:sz w:val="24"/>
          <w:szCs w:val="24"/>
        </w:rPr>
        <w:t xml:space="preserve"> 2013; 14(2): 101-103.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AD7">
        <w:rPr>
          <w:rFonts w:ascii="Times New Roman" w:hAnsi="Times New Roman" w:cs="Times New Roman"/>
          <w:sz w:val="24"/>
          <w:szCs w:val="24"/>
        </w:rPr>
        <w:t>Gescheidt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Losada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V, </w:t>
      </w: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Menšíková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Dušek L,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Czekóová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K, Menclová P, Kaňovský P, Roth J, Bareš M. Impulse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young-onset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Parkinson´s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cross-sectional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Basal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Ganglia 2016; 6: 197-205.</w:t>
      </w:r>
    </w:p>
    <w:p w:rsidR="001A7AD7" w:rsidRPr="001A7AD7" w:rsidRDefault="001A7AD7" w:rsidP="00CD3BAC">
      <w:pPr>
        <w:pStyle w:val="Nadpis1"/>
        <w:numPr>
          <w:ilvl w:val="0"/>
          <w:numId w:val="14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1A7AD7">
        <w:rPr>
          <w:b w:val="0"/>
          <w:sz w:val="24"/>
          <w:szCs w:val="24"/>
        </w:rPr>
        <w:t>Kaňovský P</w:t>
      </w:r>
      <w:r w:rsidRPr="001A7AD7">
        <w:rPr>
          <w:sz w:val="24"/>
          <w:szCs w:val="24"/>
        </w:rPr>
        <w:t xml:space="preserve">, </w:t>
      </w:r>
      <w:r w:rsidRPr="001A7AD7">
        <w:rPr>
          <w:sz w:val="24"/>
          <w:szCs w:val="24"/>
          <w:u w:val="single"/>
        </w:rPr>
        <w:t>Farníková K</w:t>
      </w:r>
      <w:r w:rsidRPr="001A7AD7">
        <w:rPr>
          <w:sz w:val="24"/>
          <w:szCs w:val="24"/>
        </w:rPr>
        <w:t xml:space="preserve">. </w:t>
      </w:r>
      <w:r w:rsidRPr="001A7AD7">
        <w:rPr>
          <w:b w:val="0"/>
          <w:sz w:val="24"/>
          <w:szCs w:val="24"/>
        </w:rPr>
        <w:t xml:space="preserve">Farmakoterapie pokročilé Parkinsonovy nemoci ve světle doporučených postupů. </w:t>
      </w:r>
      <w:proofErr w:type="spellStart"/>
      <w:r w:rsidRPr="001A7AD7">
        <w:rPr>
          <w:b w:val="0"/>
          <w:sz w:val="24"/>
          <w:szCs w:val="24"/>
        </w:rPr>
        <w:t>Neurol</w:t>
      </w:r>
      <w:proofErr w:type="spellEnd"/>
      <w:r w:rsidRPr="001A7AD7">
        <w:rPr>
          <w:b w:val="0"/>
          <w:sz w:val="24"/>
          <w:szCs w:val="24"/>
        </w:rPr>
        <w:t xml:space="preserve">. </w:t>
      </w:r>
      <w:proofErr w:type="gramStart"/>
      <w:r w:rsidRPr="001A7AD7">
        <w:rPr>
          <w:b w:val="0"/>
          <w:sz w:val="24"/>
          <w:szCs w:val="24"/>
        </w:rPr>
        <w:t>praxi</w:t>
      </w:r>
      <w:proofErr w:type="gramEnd"/>
      <w:r w:rsidRPr="001A7AD7">
        <w:rPr>
          <w:b w:val="0"/>
          <w:sz w:val="24"/>
          <w:szCs w:val="24"/>
        </w:rPr>
        <w:t xml:space="preserve"> 2010; 11(4): 244-249.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Menšíková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Nestrašil I,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Praško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JP. Behaviorální komplikace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dopaminergní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terapie v pokročilé fázi Parkinsonovy nemoci.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7AD7">
        <w:rPr>
          <w:rFonts w:ascii="Times New Roman" w:hAnsi="Times New Roman" w:cs="Times New Roman"/>
          <w:sz w:val="24"/>
          <w:szCs w:val="24"/>
        </w:rPr>
        <w:t>praxi</w:t>
      </w:r>
      <w:proofErr w:type="gramEnd"/>
      <w:r w:rsidRPr="001A7AD7">
        <w:rPr>
          <w:rFonts w:ascii="Times New Roman" w:hAnsi="Times New Roman" w:cs="Times New Roman"/>
          <w:sz w:val="24"/>
          <w:szCs w:val="24"/>
        </w:rPr>
        <w:t xml:space="preserve"> 2013; 14(2): 92-95.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Menšíková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Kaňovský P,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Hluštík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P. James Parkinson a jeho doba.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7AD7">
        <w:rPr>
          <w:rFonts w:ascii="Times New Roman" w:hAnsi="Times New Roman" w:cs="Times New Roman"/>
          <w:sz w:val="24"/>
          <w:szCs w:val="24"/>
        </w:rPr>
        <w:t>praxi</w:t>
      </w:r>
      <w:proofErr w:type="gramEnd"/>
      <w:r w:rsidRPr="001A7AD7">
        <w:rPr>
          <w:rFonts w:ascii="Times New Roman" w:hAnsi="Times New Roman" w:cs="Times New Roman"/>
          <w:sz w:val="24"/>
          <w:szCs w:val="24"/>
        </w:rPr>
        <w:t xml:space="preserve"> 2013; 14(2): 111-114.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AD7">
        <w:rPr>
          <w:rFonts w:ascii="Times New Roman" w:hAnsi="Times New Roman" w:cs="Times New Roman"/>
          <w:sz w:val="24"/>
          <w:szCs w:val="24"/>
        </w:rPr>
        <w:t xml:space="preserve">Kaňovský P, </w:t>
      </w: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Menšíková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Hluštík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P. „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Swinging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London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“ aneb příběh Richarda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Ashera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a barona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Münchhausena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7AD7">
        <w:rPr>
          <w:rFonts w:ascii="Times New Roman" w:hAnsi="Times New Roman" w:cs="Times New Roman"/>
          <w:sz w:val="24"/>
          <w:szCs w:val="24"/>
        </w:rPr>
        <w:t>praxi</w:t>
      </w:r>
      <w:proofErr w:type="gramEnd"/>
      <w:r w:rsidRPr="001A7AD7">
        <w:rPr>
          <w:rFonts w:ascii="Times New Roman" w:hAnsi="Times New Roman" w:cs="Times New Roman"/>
          <w:sz w:val="24"/>
          <w:szCs w:val="24"/>
        </w:rPr>
        <w:t xml:space="preserve"> 2016; 17(2): 128-132.</w:t>
      </w:r>
    </w:p>
    <w:p w:rsidR="001A7AD7" w:rsidRPr="001A7AD7" w:rsidRDefault="001A7AD7" w:rsidP="00CD3BAC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AD7">
        <w:rPr>
          <w:rFonts w:ascii="Times New Roman" w:hAnsi="Times New Roman" w:cs="Times New Roman"/>
          <w:sz w:val="24"/>
          <w:szCs w:val="24"/>
        </w:rPr>
        <w:t xml:space="preserve">Kaňovský P, </w:t>
      </w:r>
      <w:r w:rsidRPr="001A7AD7">
        <w:rPr>
          <w:rFonts w:ascii="Times New Roman" w:hAnsi="Times New Roman" w:cs="Times New Roman"/>
          <w:b/>
          <w:sz w:val="24"/>
          <w:szCs w:val="24"/>
          <w:u w:val="single"/>
        </w:rPr>
        <w:t>Menšíková K</w:t>
      </w:r>
      <w:r w:rsidRPr="001A7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Hluštík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 P. Friedrich Heinrich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Lewy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, jeho tělíska a jejich nemoc. </w:t>
      </w:r>
      <w:proofErr w:type="spellStart"/>
      <w:r w:rsidRPr="001A7AD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1A7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7AD7">
        <w:rPr>
          <w:rFonts w:ascii="Times New Roman" w:hAnsi="Times New Roman" w:cs="Times New Roman"/>
          <w:sz w:val="24"/>
          <w:szCs w:val="24"/>
        </w:rPr>
        <w:t>praxi</w:t>
      </w:r>
      <w:proofErr w:type="gramEnd"/>
      <w:r w:rsidRPr="001A7AD7">
        <w:rPr>
          <w:rFonts w:ascii="Times New Roman" w:hAnsi="Times New Roman" w:cs="Times New Roman"/>
          <w:sz w:val="24"/>
          <w:szCs w:val="24"/>
        </w:rPr>
        <w:t xml:space="preserve"> 2016; 17(4): 263-267.</w:t>
      </w:r>
    </w:p>
    <w:p w:rsidR="001A7AD7" w:rsidRPr="001A7AD7" w:rsidRDefault="001A7AD7" w:rsidP="001A7A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A7AD7" w:rsidRPr="001A7AD7" w:rsidSect="0093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1DA"/>
    <w:multiLevelType w:val="hybridMultilevel"/>
    <w:tmpl w:val="1C684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5C89"/>
    <w:multiLevelType w:val="hybridMultilevel"/>
    <w:tmpl w:val="5BC40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4BE1"/>
    <w:multiLevelType w:val="hybridMultilevel"/>
    <w:tmpl w:val="0E4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A39DB"/>
    <w:multiLevelType w:val="hybridMultilevel"/>
    <w:tmpl w:val="9D705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84E70"/>
    <w:multiLevelType w:val="hybridMultilevel"/>
    <w:tmpl w:val="E2E878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BA4D76"/>
    <w:multiLevelType w:val="hybridMultilevel"/>
    <w:tmpl w:val="9E767E68"/>
    <w:lvl w:ilvl="0" w:tplc="B8AE70D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527BB"/>
    <w:multiLevelType w:val="hybridMultilevel"/>
    <w:tmpl w:val="5AAAB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35AB"/>
    <w:multiLevelType w:val="hybridMultilevel"/>
    <w:tmpl w:val="2D30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324B"/>
    <w:multiLevelType w:val="hybridMultilevel"/>
    <w:tmpl w:val="3EB65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C83048"/>
    <w:multiLevelType w:val="hybridMultilevel"/>
    <w:tmpl w:val="D71E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67CBE"/>
    <w:multiLevelType w:val="hybridMultilevel"/>
    <w:tmpl w:val="CAE06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21E1E"/>
    <w:multiLevelType w:val="hybridMultilevel"/>
    <w:tmpl w:val="4D448D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40603"/>
    <w:multiLevelType w:val="hybridMultilevel"/>
    <w:tmpl w:val="9A52C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719DB"/>
    <w:multiLevelType w:val="hybridMultilevel"/>
    <w:tmpl w:val="35FC8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E3"/>
    <w:rsid w:val="00136294"/>
    <w:rsid w:val="001A7AD7"/>
    <w:rsid w:val="00305021"/>
    <w:rsid w:val="005C2039"/>
    <w:rsid w:val="006B3AF8"/>
    <w:rsid w:val="006D3BC3"/>
    <w:rsid w:val="006E3C38"/>
    <w:rsid w:val="007167B9"/>
    <w:rsid w:val="00775349"/>
    <w:rsid w:val="008E3439"/>
    <w:rsid w:val="009372E9"/>
    <w:rsid w:val="00980666"/>
    <w:rsid w:val="009F0353"/>
    <w:rsid w:val="00C05F7F"/>
    <w:rsid w:val="00C105E3"/>
    <w:rsid w:val="00C30CCC"/>
    <w:rsid w:val="00C40E24"/>
    <w:rsid w:val="00C64A98"/>
    <w:rsid w:val="00CC158A"/>
    <w:rsid w:val="00CD3BAC"/>
    <w:rsid w:val="00CD5AFF"/>
    <w:rsid w:val="00CF5829"/>
    <w:rsid w:val="00D32698"/>
    <w:rsid w:val="00D633FC"/>
    <w:rsid w:val="00E02859"/>
    <w:rsid w:val="00F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7AD7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3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A7AD7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cs-CZ"/>
    </w:rPr>
  </w:style>
  <w:style w:type="character" w:styleId="Hypertextovodkaz">
    <w:name w:val="Hyperlink"/>
    <w:uiPriority w:val="99"/>
    <w:semiHidden/>
    <w:unhideWhenUsed/>
    <w:rsid w:val="001A7AD7"/>
    <w:rPr>
      <w:color w:val="0000FF"/>
      <w:u w:val="single"/>
    </w:rPr>
  </w:style>
  <w:style w:type="character" w:customStyle="1" w:styleId="jrnl">
    <w:name w:val="jrnl"/>
    <w:rsid w:val="001A7AD7"/>
    <w:rPr>
      <w:rFonts w:cs="Times New Roman"/>
    </w:rPr>
  </w:style>
  <w:style w:type="character" w:customStyle="1" w:styleId="Link1">
    <w:name w:val="Link1"/>
    <w:qFormat/>
    <w:rsid w:val="001A7AD7"/>
    <w:rPr>
      <w:color w:val="0000F3"/>
      <w:u w:val="single" w:color="0000F3"/>
    </w:rPr>
  </w:style>
  <w:style w:type="paragraph" w:styleId="Bezmezer">
    <w:name w:val="No Spacing"/>
    <w:uiPriority w:val="1"/>
    <w:qFormat/>
    <w:rsid w:val="001A7A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7AD7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3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A7AD7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cs-CZ"/>
    </w:rPr>
  </w:style>
  <w:style w:type="character" w:styleId="Hypertextovodkaz">
    <w:name w:val="Hyperlink"/>
    <w:uiPriority w:val="99"/>
    <w:semiHidden/>
    <w:unhideWhenUsed/>
    <w:rsid w:val="001A7AD7"/>
    <w:rPr>
      <w:color w:val="0000FF"/>
      <w:u w:val="single"/>
    </w:rPr>
  </w:style>
  <w:style w:type="character" w:customStyle="1" w:styleId="jrnl">
    <w:name w:val="jrnl"/>
    <w:rsid w:val="001A7AD7"/>
    <w:rPr>
      <w:rFonts w:cs="Times New Roman"/>
    </w:rPr>
  </w:style>
  <w:style w:type="character" w:customStyle="1" w:styleId="Link1">
    <w:name w:val="Link1"/>
    <w:qFormat/>
    <w:rsid w:val="001A7AD7"/>
    <w:rPr>
      <w:color w:val="0000F3"/>
      <w:u w:val="single" w:color="0000F3"/>
    </w:rPr>
  </w:style>
  <w:style w:type="paragraph" w:styleId="Bezmezer">
    <w:name w:val="No Spacing"/>
    <w:uiPriority w:val="1"/>
    <w:qFormat/>
    <w:rsid w:val="001A7A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?term=Nevrly%20M%5BAuthor%5D&amp;cauthor=true&amp;cauthor_uid=27861377" TargetMode="External"/><Relationship Id="rId21" Type="http://schemas.openxmlformats.org/officeDocument/2006/relationships/hyperlink" Target="https://www.ncbi.nlm.nih.gov/pubmed/?term=Quinn%20N%5BAuthor%5D&amp;cauthor=true&amp;cauthor_uid=23746453" TargetMode="External"/><Relationship Id="rId42" Type="http://schemas.openxmlformats.org/officeDocument/2006/relationships/hyperlink" Target="https://www.ncbi.nlm.nih.gov/pubmed/?term=Krepelova%20A%5BAuthor%5D&amp;cauthor=true&amp;cauthor_uid=24272953" TargetMode="External"/><Relationship Id="rId63" Type="http://schemas.openxmlformats.org/officeDocument/2006/relationships/hyperlink" Target="https://www.ncbi.nlm.nih.gov/pubmed/?term=Kaiserova%20M%5BAuthor%5D&amp;cauthor=true&amp;cauthor_uid=25134820" TargetMode="External"/><Relationship Id="rId84" Type="http://schemas.openxmlformats.org/officeDocument/2006/relationships/hyperlink" Target="https://www.ncbi.nlm.nih.gov/pubmed/?term=Kanovsky%20P%5BAuthor%5D&amp;cauthor=true&amp;cauthor_uid=26454492" TargetMode="External"/><Relationship Id="rId138" Type="http://schemas.openxmlformats.org/officeDocument/2006/relationships/hyperlink" Target="https://www.ncbi.nlm.nih.gov/pubmed/?term=Sochorov%C3%A1%20D%5BAuthor%5D&amp;cauthor=true&amp;cauthor_uid=27878585" TargetMode="External"/><Relationship Id="rId107" Type="http://schemas.openxmlformats.org/officeDocument/2006/relationships/hyperlink" Target="https://www.ncbi.nlm.nih.gov/pubmed/?term=Bartonikova%20T%5BAuthor%5D&amp;cauthor=true&amp;cauthor_uid=27861377" TargetMode="External"/><Relationship Id="rId11" Type="http://schemas.openxmlformats.org/officeDocument/2006/relationships/hyperlink" Target="https://www.ncbi.nlm.nih.gov/pubmed/?term=Stejskal%20D%5BAuthor%5D&amp;cauthor=true&amp;cauthor_uid=23588348" TargetMode="External"/><Relationship Id="rId32" Type="http://schemas.openxmlformats.org/officeDocument/2006/relationships/hyperlink" Target="https://www.ncbi.nlm.nih.gov/pubmed/?term=Janout%20V%5BAuthor%5D&amp;cauthor=true&amp;cauthor_uid=23887882" TargetMode="External"/><Relationship Id="rId53" Type="http://schemas.openxmlformats.org/officeDocument/2006/relationships/hyperlink" Target="https://www.ncbi.nlm.nih.gov/pubmed/?term=Zapletalov%C3%A1%20J%5BAuthor%5D&amp;cauthor=true&amp;cauthor_uid=24928081" TargetMode="External"/><Relationship Id="rId74" Type="http://schemas.openxmlformats.org/officeDocument/2006/relationships/hyperlink" Target="https://www.ncbi.nlm.nih.gov/pubmed/?term=Mares%20J%5BAuthor%5D&amp;cauthor=true&amp;cauthor_uid=26359267" TargetMode="External"/><Relationship Id="rId128" Type="http://schemas.openxmlformats.org/officeDocument/2006/relationships/hyperlink" Target="https://www.ncbi.nlm.nih.gov/pubmed/?term=Strnad%20M%5BAuthor%5D&amp;cauthor=true&amp;cauthor_uid=2681052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ncbi.nlm.nih.gov/pubmed/?term=Kaiserova%20M%5BAuthor%5D&amp;cauthor=true&amp;cauthor_uid=25877408" TargetMode="External"/><Relationship Id="rId95" Type="http://schemas.openxmlformats.org/officeDocument/2006/relationships/hyperlink" Target="https://www.ncbi.nlm.nih.gov/pubmed/?term=Vodicka%20R%5BAuthor%5D&amp;cauthor=true&amp;cauthor_uid=25877408" TargetMode="External"/><Relationship Id="rId22" Type="http://schemas.openxmlformats.org/officeDocument/2006/relationships/hyperlink" Target="https://www.ncbi.nlm.nih.gov/pubmed/?term=Bhatia%20KP%5BAuthor%5D&amp;cauthor=true&amp;cauthor_uid=23746453" TargetMode="External"/><Relationship Id="rId27" Type="http://schemas.openxmlformats.org/officeDocument/2006/relationships/hyperlink" Target="https://www.ncbi.nlm.nih.gov/pubmed/?term=Mikulicova%20L%5BAuthor%5D&amp;cauthor=true&amp;cauthor_uid=23887882" TargetMode="External"/><Relationship Id="rId43" Type="http://schemas.openxmlformats.org/officeDocument/2006/relationships/hyperlink" Target="https://www.ncbi.nlm.nih.gov/pubmed/?term=Sedlacek%20Z%5BAuthor%5D&amp;cauthor=true&amp;cauthor_uid=24272953" TargetMode="External"/><Relationship Id="rId48" Type="http://schemas.openxmlformats.org/officeDocument/2006/relationships/hyperlink" Target="https://www.ncbi.nlm.nih.gov/pubmed/?term=Kaiserov%C3%A1%20M%5BAuthor%5D&amp;cauthor=true&amp;cauthor_uid=24928081" TargetMode="External"/><Relationship Id="rId64" Type="http://schemas.openxmlformats.org/officeDocument/2006/relationships/hyperlink" Target="https://www.ncbi.nlm.nih.gov/pubmed/?term=Vastik%20M%5BAuthor%5D&amp;cauthor=true&amp;cauthor_uid=25134820" TargetMode="External"/><Relationship Id="rId69" Type="http://schemas.openxmlformats.org/officeDocument/2006/relationships/hyperlink" Target="https://www.ncbi.nlm.nih.gov/pubmed/?term=Prikrylova%20Vranova%20H%5BAuthor%5D&amp;cauthor=true&amp;cauthor_uid=26359267" TargetMode="External"/><Relationship Id="rId113" Type="http://schemas.openxmlformats.org/officeDocument/2006/relationships/hyperlink" Target="https://www.ncbi.nlm.nih.gov/pubmed/?term=Vastik%20M%5BAuthor%5D&amp;cauthor=true&amp;cauthor_uid=27861377" TargetMode="External"/><Relationship Id="rId118" Type="http://schemas.openxmlformats.org/officeDocument/2006/relationships/hyperlink" Target="https://www.ncbi.nlm.nih.gov/pubmed/?term=Kanovsky%20P%5BAuthor%5D&amp;cauthor=true&amp;cauthor_uid=27861377" TargetMode="External"/><Relationship Id="rId134" Type="http://schemas.openxmlformats.org/officeDocument/2006/relationships/hyperlink" Target="https://www.ncbi.nlm.nih.gov/pubmed/?term=Jech%20R%5BAuthor%5D&amp;cauthor=true&amp;cauthor_uid=27878585" TargetMode="External"/><Relationship Id="rId139" Type="http://schemas.openxmlformats.org/officeDocument/2006/relationships/hyperlink" Target="https://www.ncbi.nlm.nih.gov/pubmed/?term=Du%C5%A1ek%20L%5BAuthor%5D&amp;cauthor=true&amp;cauthor_uid=27878585" TargetMode="External"/><Relationship Id="rId80" Type="http://schemas.openxmlformats.org/officeDocument/2006/relationships/hyperlink" Target="https://www.ncbi.nlm.nih.gov/pubmed/?term=Mens%C3%ADkova%20K%5BAuthor%5D&amp;cauthor=true&amp;cauthor_uid=26454492" TargetMode="External"/><Relationship Id="rId85" Type="http://schemas.openxmlformats.org/officeDocument/2006/relationships/hyperlink" Target="https://www.ncbi.nlm.nih.gov/pubmed/26454492" TargetMode="External"/><Relationship Id="rId12" Type="http://schemas.openxmlformats.org/officeDocument/2006/relationships/hyperlink" Target="https://www.ncbi.nlm.nih.gov/pubmed/?term=Men%C5%A1%C3%ADkov%C3%A1%20K%5BAuthor%5D&amp;cauthor=true&amp;cauthor_uid=23588348" TargetMode="External"/><Relationship Id="rId17" Type="http://schemas.openxmlformats.org/officeDocument/2006/relationships/hyperlink" Target="https://www.ncbi.nlm.nih.gov/pubmed/?term=Mensikova%20K%5BAuthor%5D&amp;cauthor=true&amp;cauthor_uid=23746453" TargetMode="External"/><Relationship Id="rId33" Type="http://schemas.openxmlformats.org/officeDocument/2006/relationships/hyperlink" Target="https://www.ncbi.nlm.nih.gov/pubmed/23887882" TargetMode="External"/><Relationship Id="rId38" Type="http://schemas.openxmlformats.org/officeDocument/2006/relationships/hyperlink" Target="https://www.ncbi.nlm.nih.gov/pubmed/?term=Vasovcak%20P%5BAuthor%5D&amp;cauthor=true&amp;cauthor_uid=24272953" TargetMode="External"/><Relationship Id="rId59" Type="http://schemas.openxmlformats.org/officeDocument/2006/relationships/control" Target="activeX/activeX1.xml"/><Relationship Id="rId103" Type="http://schemas.openxmlformats.org/officeDocument/2006/relationships/hyperlink" Target="https://www.ncbi.nlm.nih.gov/pubmed/?term=Tuckova%20L%5BAuthor%5D&amp;cauthor=true&amp;cauthor_uid=27861346" TargetMode="External"/><Relationship Id="rId108" Type="http://schemas.openxmlformats.org/officeDocument/2006/relationships/hyperlink" Target="https://www.ncbi.nlm.nih.gov/pubmed/?term=Mensikova%20K%5BAuthor%5D&amp;cauthor=true&amp;cauthor_uid=27861377" TargetMode="External"/><Relationship Id="rId124" Type="http://schemas.openxmlformats.org/officeDocument/2006/relationships/hyperlink" Target="https://www.ncbi.nlm.nih.gov/pubmed/?term=Men%C5%A1%C3%ADkov%C3%A1%20K%5BAuthor%5D&amp;cauthor=true&amp;cauthor_uid=26810527" TargetMode="External"/><Relationship Id="rId129" Type="http://schemas.openxmlformats.org/officeDocument/2006/relationships/hyperlink" Target="https://www.ncbi.nlm.nih.gov/pubmed/?term=Stejskal%20D%5BAuthor%5D&amp;cauthor=true&amp;cauthor_uid=26810527" TargetMode="External"/><Relationship Id="rId54" Type="http://schemas.openxmlformats.org/officeDocument/2006/relationships/hyperlink" Target="https://www.ncbi.nlm.nih.gov/pubmed/?term=Strnad%20M%5BAuthor%5D&amp;cauthor=true&amp;cauthor_uid=24928081" TargetMode="External"/><Relationship Id="rId70" Type="http://schemas.openxmlformats.org/officeDocument/2006/relationships/hyperlink" Target="https://www.ncbi.nlm.nih.gov/pubmed/?term=Galuszka%20J%5BAuthor%5D&amp;cauthor=true&amp;cauthor_uid=26359267" TargetMode="External"/><Relationship Id="rId75" Type="http://schemas.openxmlformats.org/officeDocument/2006/relationships/hyperlink" Target="https://www.ncbi.nlm.nih.gov/pubmed/?term=Kanovsky%20P%5BAuthor%5D&amp;cauthor=true&amp;cauthor_uid=26359267" TargetMode="External"/><Relationship Id="rId91" Type="http://schemas.openxmlformats.org/officeDocument/2006/relationships/hyperlink" Target="https://www.ncbi.nlm.nih.gov/pubmed/?term=Vastik%20M%5BAuthor%5D&amp;cauthor=true&amp;cauthor_uid=25877408" TargetMode="External"/><Relationship Id="rId96" Type="http://schemas.openxmlformats.org/officeDocument/2006/relationships/hyperlink" Target="https://www.ncbi.nlm.nih.gov/pubmed/?term=Kurcova%20S%5BAuthor%5D&amp;cauthor=true&amp;cauthor_uid=25877408" TargetMode="External"/><Relationship Id="rId140" Type="http://schemas.openxmlformats.org/officeDocument/2006/relationships/hyperlink" Target="https://www.ncbi.nlm.nih.gov/pubmed/?term=Ka%C5%88ovsk%C3%BD%20P%5BAuthor%5D&amp;cauthor=true&amp;cauthor_uid=27878585" TargetMode="External"/><Relationship Id="rId145" Type="http://schemas.openxmlformats.org/officeDocument/2006/relationships/hyperlink" Target="https://www.ncbi.nlm.nih.gov/pubmed/278785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2353727" TargetMode="External"/><Relationship Id="rId23" Type="http://schemas.openxmlformats.org/officeDocument/2006/relationships/hyperlink" Target="https://www.ncbi.nlm.nih.gov/pubmed/23746453" TargetMode="External"/><Relationship Id="rId28" Type="http://schemas.openxmlformats.org/officeDocument/2006/relationships/hyperlink" Target="https://www.ncbi.nlm.nih.gov/pubmed/?term=Vastik%20M%5BAuthor%5D&amp;cauthor=true&amp;cauthor_uid=23887882" TargetMode="External"/><Relationship Id="rId49" Type="http://schemas.openxmlformats.org/officeDocument/2006/relationships/hyperlink" Target="https://www.ncbi.nlm.nih.gov/pubmed/?term=Men%C5%A1%C3%ADkov%C3%A1%20K%5BAuthor%5D&amp;cauthor=true&amp;cauthor_uid=24928081" TargetMode="External"/><Relationship Id="rId114" Type="http://schemas.openxmlformats.org/officeDocument/2006/relationships/hyperlink" Target="https://www.ncbi.nlm.nih.gov/pubmed/?term=Kaiserova%20M%5BAuthor%5D&amp;cauthor=true&amp;cauthor_uid=27861377" TargetMode="External"/><Relationship Id="rId119" Type="http://schemas.openxmlformats.org/officeDocument/2006/relationships/hyperlink" Target="https://www.ncbi.nlm.nih.gov/pubmed/27861377" TargetMode="External"/><Relationship Id="rId44" Type="http://schemas.openxmlformats.org/officeDocument/2006/relationships/hyperlink" Target="https://www.ncbi.nlm.nih.gov/pubmed/?term=Kanovsky%20P%5BAuthor%5D&amp;cauthor=true&amp;cauthor_uid=24272953" TargetMode="External"/><Relationship Id="rId60" Type="http://schemas.openxmlformats.org/officeDocument/2006/relationships/image" Target="media/image2.wmf"/><Relationship Id="rId65" Type="http://schemas.openxmlformats.org/officeDocument/2006/relationships/hyperlink" Target="https://www.ncbi.nlm.nih.gov/pubmed/?term=Kurcova%20S%5BAuthor%5D&amp;cauthor=true&amp;cauthor_uid=25134820" TargetMode="External"/><Relationship Id="rId81" Type="http://schemas.openxmlformats.org/officeDocument/2006/relationships/hyperlink" Target="https://www.ncbi.nlm.nih.gov/pubmed/?term=Otruba%20P%5BAuthor%5D&amp;cauthor=true&amp;cauthor_uid=26454492" TargetMode="External"/><Relationship Id="rId86" Type="http://schemas.openxmlformats.org/officeDocument/2006/relationships/hyperlink" Target="https://www.ncbi.nlm.nih.gov/pubmed/?term=Mensikova%20K%5BAuthor%5D&amp;cauthor=true&amp;cauthor_uid=25877408" TargetMode="External"/><Relationship Id="rId130" Type="http://schemas.openxmlformats.org/officeDocument/2006/relationships/hyperlink" Target="https://www.ncbi.nlm.nih.gov/pubmed/?term=Ka%C5%88ovsk%C3%BD%20P%5BAuthor%5D&amp;cauthor=true&amp;cauthor_uid=26810527" TargetMode="External"/><Relationship Id="rId135" Type="http://schemas.openxmlformats.org/officeDocument/2006/relationships/hyperlink" Target="https://www.ncbi.nlm.nih.gov/pubmed/?term=Men%C5%A1%C3%ADkov%C3%A1%20K%5BAuthor%5D&amp;cauthor=true&amp;cauthor_uid=27878585" TargetMode="External"/><Relationship Id="rId13" Type="http://schemas.openxmlformats.org/officeDocument/2006/relationships/hyperlink" Target="https://www.ncbi.nlm.nih.gov/pubmed/?term=Ka%C5%88ovsk%C3%BD%20P%5BAuthor%5D&amp;cauthor=true&amp;cauthor_uid=23588348" TargetMode="External"/><Relationship Id="rId18" Type="http://schemas.openxmlformats.org/officeDocument/2006/relationships/hyperlink" Target="https://www.ncbi.nlm.nih.gov/pubmed/?term=Kaiserova%20M%5BAuthor%5D&amp;cauthor=true&amp;cauthor_uid=23746453" TargetMode="External"/><Relationship Id="rId39" Type="http://schemas.openxmlformats.org/officeDocument/2006/relationships/hyperlink" Target="https://www.ncbi.nlm.nih.gov/pubmed/?term=Santava%20A%5BAuthor%5D&amp;cauthor=true&amp;cauthor_uid=24272953" TargetMode="External"/><Relationship Id="rId109" Type="http://schemas.openxmlformats.org/officeDocument/2006/relationships/hyperlink" Target="https://www.ncbi.nlm.nih.gov/pubmed/?term=Mikulicova%20L%5BAuthor%5D&amp;cauthor=true&amp;cauthor_uid=27861377" TargetMode="External"/><Relationship Id="rId34" Type="http://schemas.openxmlformats.org/officeDocument/2006/relationships/hyperlink" Target="https://www.ncbi.nlm.nih.gov/pubmed/?term=Musova%20Z%5BAuthor%5D&amp;cauthor=true&amp;cauthor_uid=24272953" TargetMode="External"/><Relationship Id="rId50" Type="http://schemas.openxmlformats.org/officeDocument/2006/relationships/hyperlink" Target="https://www.ncbi.nlm.nih.gov/pubmed/?term=Va%C5%A1t%C3%ADk%20M%5BAuthor%5D&amp;cauthor=true&amp;cauthor_uid=24928081" TargetMode="External"/><Relationship Id="rId55" Type="http://schemas.openxmlformats.org/officeDocument/2006/relationships/hyperlink" Target="https://www.ncbi.nlm.nih.gov/pubmed/?term=Stejskal%20D%5BAuthor%5D&amp;cauthor=true&amp;cauthor_uid=24928081" TargetMode="External"/><Relationship Id="rId76" Type="http://schemas.openxmlformats.org/officeDocument/2006/relationships/hyperlink" Target="https://www.ncbi.nlm.nih.gov/pubmed/26359267" TargetMode="External"/><Relationship Id="rId97" Type="http://schemas.openxmlformats.org/officeDocument/2006/relationships/hyperlink" Target="https://www.ncbi.nlm.nih.gov/pubmed/?term=Jugas%20P%5BAuthor%5D&amp;cauthor=true&amp;cauthor_uid=25877408" TargetMode="External"/><Relationship Id="rId104" Type="http://schemas.openxmlformats.org/officeDocument/2006/relationships/hyperlink" Target="https://www.ncbi.nlm.nih.gov/pubmed/?term=Ehrmann%20J%5BAuthor%5D&amp;cauthor=true&amp;cauthor_uid=27861346" TargetMode="External"/><Relationship Id="rId120" Type="http://schemas.openxmlformats.org/officeDocument/2006/relationships/hyperlink" Target="https://www.ncbi.nlm.nih.gov/pubmed/?term=P%C5%99ikrylov%C3%A1%20Vranov%C3%A1%20H%5BAuthor%5D&amp;cauthor=true&amp;cauthor_uid=26810527" TargetMode="External"/><Relationship Id="rId125" Type="http://schemas.openxmlformats.org/officeDocument/2006/relationships/hyperlink" Target="https://www.ncbi.nlm.nih.gov/pubmed/?term=Va%C5%A1t%C3%ADk%20M%5BAuthor%5D&amp;cauthor=true&amp;cauthor_uid=26810527" TargetMode="External"/><Relationship Id="rId141" Type="http://schemas.openxmlformats.org/officeDocument/2006/relationships/hyperlink" Target="https://www.ncbi.nlm.nih.gov/pubmed/?term=Rektor%20I%5BAuthor%5D&amp;cauthor=true&amp;cauthor_uid=27878585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www.ncbi.nlm.nih.gov/pubmed/22656184" TargetMode="External"/><Relationship Id="rId71" Type="http://schemas.openxmlformats.org/officeDocument/2006/relationships/hyperlink" Target="https://www.ncbi.nlm.nih.gov/pubmed/?term=Stejskal%20D%5BAuthor%5D&amp;cauthor=true&amp;cauthor_uid=26359267" TargetMode="External"/><Relationship Id="rId92" Type="http://schemas.openxmlformats.org/officeDocument/2006/relationships/hyperlink" Target="https://www.ncbi.nlm.nih.gov/pubmed/?term=Mikulicova%20L%5BAuthor%5D&amp;cauthor=true&amp;cauthor_uid=258774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ubmed/?term=Hlustik%20P%5BAuthor%5D&amp;cauthor=true&amp;cauthor_uid=23887882" TargetMode="External"/><Relationship Id="rId24" Type="http://schemas.openxmlformats.org/officeDocument/2006/relationships/hyperlink" Target="https://www.ncbi.nlm.nih.gov/pubmed/?term=Mensikova%20K%5BAuthor%5D&amp;cauthor=true&amp;cauthor_uid=23887882" TargetMode="External"/><Relationship Id="rId40" Type="http://schemas.openxmlformats.org/officeDocument/2006/relationships/hyperlink" Target="https://www.ncbi.nlm.nih.gov/pubmed/?term=Mensikova%20K%5BAuthor%5D&amp;cauthor=true&amp;cauthor_uid=24272953" TargetMode="External"/><Relationship Id="rId45" Type="http://schemas.openxmlformats.org/officeDocument/2006/relationships/hyperlink" Target="https://www.ncbi.nlm.nih.gov/pubmed/24272953" TargetMode="External"/><Relationship Id="rId66" Type="http://schemas.openxmlformats.org/officeDocument/2006/relationships/hyperlink" Target="https://www.ncbi.nlm.nih.gov/pubmed/?term=Kanovsky%20P%5BAuthor%5D&amp;cauthor=true&amp;cauthor_uid=25134820" TargetMode="External"/><Relationship Id="rId87" Type="http://schemas.openxmlformats.org/officeDocument/2006/relationships/hyperlink" Target="https://www.ncbi.nlm.nih.gov/pubmed/?term=Godava%20M%5BAuthor%5D&amp;cauthor=true&amp;cauthor_uid=25877408" TargetMode="External"/><Relationship Id="rId110" Type="http://schemas.openxmlformats.org/officeDocument/2006/relationships/hyperlink" Target="https://www.ncbi.nlm.nih.gov/pubmed/?term=Vodicka%20R%5BAuthor%5D&amp;cauthor=true&amp;cauthor_uid=27861377" TargetMode="External"/><Relationship Id="rId115" Type="http://schemas.openxmlformats.org/officeDocument/2006/relationships/hyperlink" Target="https://www.ncbi.nlm.nih.gov/pubmed/?term=Otruba%20P%5BAuthor%5D&amp;cauthor=true&amp;cauthor_uid=27861377" TargetMode="External"/><Relationship Id="rId131" Type="http://schemas.openxmlformats.org/officeDocument/2006/relationships/hyperlink" Target="https://www.ncbi.nlm.nih.gov/pubmed/26810527" TargetMode="External"/><Relationship Id="rId136" Type="http://schemas.openxmlformats.org/officeDocument/2006/relationships/hyperlink" Target="https://www.ncbi.nlm.nih.gov/pubmed/?term=Roth%20J%5BAuthor%5D&amp;cauthor=true&amp;cauthor_uid=27878585" TargetMode="External"/><Relationship Id="rId61" Type="http://schemas.openxmlformats.org/officeDocument/2006/relationships/control" Target="activeX/activeX2.xml"/><Relationship Id="rId82" Type="http://schemas.openxmlformats.org/officeDocument/2006/relationships/hyperlink" Target="https://www.ncbi.nlm.nih.gov/pubmed/?term=Zapletalova%20J%5BAuthor%5D&amp;cauthor=true&amp;cauthor_uid=26454492" TargetMode="External"/><Relationship Id="rId19" Type="http://schemas.openxmlformats.org/officeDocument/2006/relationships/hyperlink" Target="https://www.ncbi.nlm.nih.gov/pubmed/?term=Tuckova%20L%5BAuthor%5D&amp;cauthor=true&amp;cauthor_uid=23746453" TargetMode="External"/><Relationship Id="rId14" Type="http://schemas.openxmlformats.org/officeDocument/2006/relationships/hyperlink" Target="https://www.ncbi.nlm.nih.gov/pubmed/23588348" TargetMode="External"/><Relationship Id="rId30" Type="http://schemas.openxmlformats.org/officeDocument/2006/relationships/hyperlink" Target="https://www.ncbi.nlm.nih.gov/pubmed/?term=Jugas%20P%5BAuthor%5D&amp;cauthor=true&amp;cauthor_uid=23887882" TargetMode="External"/><Relationship Id="rId35" Type="http://schemas.openxmlformats.org/officeDocument/2006/relationships/hyperlink" Target="https://www.ncbi.nlm.nih.gov/pubmed/?term=Kaiserova%20M%5BAuthor%5D&amp;cauthor=true&amp;cauthor_uid=24272953" TargetMode="External"/><Relationship Id="rId56" Type="http://schemas.openxmlformats.org/officeDocument/2006/relationships/hyperlink" Target="https://www.ncbi.nlm.nih.gov/pubmed/?term=Ka%C5%88ovsk%C3%BD%20P%5BAuthor%5D&amp;cauthor=true&amp;cauthor_uid=24928081" TargetMode="External"/><Relationship Id="rId77" Type="http://schemas.openxmlformats.org/officeDocument/2006/relationships/hyperlink" Target="https://www.ncbi.nlm.nih.gov/pubmed/?term=Grambalova%20Z%5BAuthor%5D&amp;cauthor=true&amp;cauthor_uid=26454492" TargetMode="External"/><Relationship Id="rId100" Type="http://schemas.openxmlformats.org/officeDocument/2006/relationships/hyperlink" Target="https://www.ncbi.nlm.nih.gov/pubmed/?term=Dvorsky%20F%5BAuthor%5D&amp;cauthor=true&amp;cauthor_uid=25877408" TargetMode="External"/><Relationship Id="rId105" Type="http://schemas.openxmlformats.org/officeDocument/2006/relationships/hyperlink" Target="https://www.ncbi.nlm.nih.gov/pubmed/?term=Kanovsky%20P%5BAuthor%5D&amp;cauthor=true&amp;cauthor_uid=27861346" TargetMode="External"/><Relationship Id="rId126" Type="http://schemas.openxmlformats.org/officeDocument/2006/relationships/hyperlink" Target="https://www.ncbi.nlm.nih.gov/pubmed/?term=Hlu%C5%A1t%C3%ADk%20P%5BAuthor%5D&amp;cauthor=true&amp;cauthor_uid=26810527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ncbi.nlm.nih.gov/pubmed/21769622" TargetMode="External"/><Relationship Id="rId51" Type="http://schemas.openxmlformats.org/officeDocument/2006/relationships/hyperlink" Target="https://www.ncbi.nlm.nih.gov/pubmed/?term=Mare%C5%A1%20J%5BAuthor%5D&amp;cauthor=true&amp;cauthor_uid=24928081" TargetMode="External"/><Relationship Id="rId72" Type="http://schemas.openxmlformats.org/officeDocument/2006/relationships/hyperlink" Target="https://www.ncbi.nlm.nih.gov/pubmed/?term=Mensikova%20K%5BAuthor%5D&amp;cauthor=true&amp;cauthor_uid=26359267" TargetMode="External"/><Relationship Id="rId93" Type="http://schemas.openxmlformats.org/officeDocument/2006/relationships/hyperlink" Target="https://www.ncbi.nlm.nih.gov/pubmed/?term=Bartonikova%20T%5BAuthor%5D&amp;cauthor=true&amp;cauthor_uid=25877408" TargetMode="External"/><Relationship Id="rId98" Type="http://schemas.openxmlformats.org/officeDocument/2006/relationships/hyperlink" Target="https://www.ncbi.nlm.nih.gov/pubmed/?term=Ovecka%20J%5BAuthor%5D&amp;cauthor=true&amp;cauthor_uid=25877408" TargetMode="External"/><Relationship Id="rId121" Type="http://schemas.openxmlformats.org/officeDocument/2006/relationships/hyperlink" Target="https://www.ncbi.nlm.nih.gov/pubmed/?term=H%C3%A9nykov%C3%A1%20E%5BAuthor%5D&amp;cauthor=true&amp;cauthor_uid=26810527" TargetMode="External"/><Relationship Id="rId142" Type="http://schemas.openxmlformats.org/officeDocument/2006/relationships/hyperlink" Target="https://www.ncbi.nlm.nih.gov/pubmed/?term=Pavl%C3%ADk%20T%5BAuthor%5D&amp;cauthor=true&amp;cauthor_uid=2787858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ncbi.nlm.nih.gov/pubmed/?term=Kanovsky%20P%5BAuthor%5D&amp;cauthor=true&amp;cauthor_uid=23887882" TargetMode="External"/><Relationship Id="rId46" Type="http://schemas.openxmlformats.org/officeDocument/2006/relationships/hyperlink" Target="https://www.ncbi.nlm.nih.gov/pubmed/?term=Vranov%C3%A1%20HP%5BAuthor%5D&amp;cauthor=true&amp;cauthor_uid=24928081" TargetMode="External"/><Relationship Id="rId67" Type="http://schemas.openxmlformats.org/officeDocument/2006/relationships/hyperlink" Target="https://www.ncbi.nlm.nih.gov/pubmed/25134820" TargetMode="External"/><Relationship Id="rId116" Type="http://schemas.openxmlformats.org/officeDocument/2006/relationships/hyperlink" Target="https://www.ncbi.nlm.nih.gov/pubmed/?term=Dolinova%20I%5BAuthor%5D&amp;cauthor=true&amp;cauthor_uid=27861377" TargetMode="External"/><Relationship Id="rId137" Type="http://schemas.openxmlformats.org/officeDocument/2006/relationships/hyperlink" Target="https://www.ncbi.nlm.nih.gov/pubmed/?term=R%C5%AF%C5%BEi%C4%8Dka%20E%5BAuthor%5D&amp;cauthor=true&amp;cauthor_uid=27878585" TargetMode="External"/><Relationship Id="rId20" Type="http://schemas.openxmlformats.org/officeDocument/2006/relationships/hyperlink" Target="https://www.ncbi.nlm.nih.gov/pubmed/?term=Kanovsky%20P%5BAuthor%5D&amp;cauthor=true&amp;cauthor_uid=23746453" TargetMode="External"/><Relationship Id="rId41" Type="http://schemas.openxmlformats.org/officeDocument/2006/relationships/hyperlink" Target="https://www.ncbi.nlm.nih.gov/pubmed/?term=Zumrova%20A%5BAuthor%5D&amp;cauthor=true&amp;cauthor_uid=24272953" TargetMode="External"/><Relationship Id="rId62" Type="http://schemas.openxmlformats.org/officeDocument/2006/relationships/hyperlink" Target="https://www.ncbi.nlm.nih.gov/pubmed/?term=Mensikova%20K%5BAuthor%5D&amp;cauthor=true&amp;cauthor_uid=25134820" TargetMode="External"/><Relationship Id="rId83" Type="http://schemas.openxmlformats.org/officeDocument/2006/relationships/hyperlink" Target="https://www.ncbi.nlm.nih.gov/pubmed/?term=Dufek%20J%5BAuthor%5D&amp;cauthor=true&amp;cauthor_uid=26454492" TargetMode="External"/><Relationship Id="rId88" Type="http://schemas.openxmlformats.org/officeDocument/2006/relationships/hyperlink" Target="https://www.ncbi.nlm.nih.gov/pubmed/?term=Kanovsky%20P%5BAuthor%5D&amp;cauthor=true&amp;cauthor_uid=25877408" TargetMode="External"/><Relationship Id="rId111" Type="http://schemas.openxmlformats.org/officeDocument/2006/relationships/hyperlink" Target="https://www.ncbi.nlm.nih.gov/pubmed/?term=Vrtel%20R%5BAuthor%5D&amp;cauthor=true&amp;cauthor_uid=27861377" TargetMode="External"/><Relationship Id="rId132" Type="http://schemas.openxmlformats.org/officeDocument/2006/relationships/hyperlink" Target="https://www.ncbi.nlm.nih.gov/pubmed/?term=%C5%A0umec%20R%5BAuthor%5D&amp;cauthor=true&amp;cauthor_uid=27878585" TargetMode="External"/><Relationship Id="rId15" Type="http://schemas.openxmlformats.org/officeDocument/2006/relationships/hyperlink" Target="https://www.ncbi.nlm.nih.gov/pubmed/?term=Batla%20A%5BAuthor%5D&amp;cauthor=true&amp;cauthor_uid=23746453" TargetMode="External"/><Relationship Id="rId36" Type="http://schemas.openxmlformats.org/officeDocument/2006/relationships/hyperlink" Target="https://www.ncbi.nlm.nih.gov/pubmed/?term=Kriegova%20E%5BAuthor%5D&amp;cauthor=true&amp;cauthor_uid=24272953" TargetMode="External"/><Relationship Id="rId57" Type="http://schemas.openxmlformats.org/officeDocument/2006/relationships/hyperlink" Target="https://www.ncbi.nlm.nih.gov/pubmed/24928081" TargetMode="External"/><Relationship Id="rId106" Type="http://schemas.openxmlformats.org/officeDocument/2006/relationships/hyperlink" Target="https://www.ncbi.nlm.nih.gov/pubmed/27861346" TargetMode="External"/><Relationship Id="rId127" Type="http://schemas.openxmlformats.org/officeDocument/2006/relationships/hyperlink" Target="https://www.ncbi.nlm.nih.gov/pubmed/?term=Zapletalov%C3%A1%20J%5BAuthor%5D&amp;cauthor=true&amp;cauthor_uid=26810527" TargetMode="External"/><Relationship Id="rId10" Type="http://schemas.openxmlformats.org/officeDocument/2006/relationships/hyperlink" Target="https://www.ncbi.nlm.nih.gov/pubmed/?term=Vranov%C3%A1%20HP%5BAuthor%5D&amp;cauthor=true&amp;cauthor_uid=23588348" TargetMode="External"/><Relationship Id="rId31" Type="http://schemas.openxmlformats.org/officeDocument/2006/relationships/hyperlink" Target="https://www.ncbi.nlm.nih.gov/pubmed/?term=Ovecka%20J%5BAuthor%5D&amp;cauthor=true&amp;cauthor_uid=23887882" TargetMode="External"/><Relationship Id="rId52" Type="http://schemas.openxmlformats.org/officeDocument/2006/relationships/hyperlink" Target="https://www.ncbi.nlm.nih.gov/pubmed/?term=Hlu%C5%A1t%C3%ADk%20P%5BAuthor%5D&amp;cauthor=true&amp;cauthor_uid=24928081" TargetMode="External"/><Relationship Id="rId73" Type="http://schemas.openxmlformats.org/officeDocument/2006/relationships/hyperlink" Target="https://www.ncbi.nlm.nih.gov/pubmed/?term=Zapletalova%20J%5BAuthor%5D&amp;cauthor=true&amp;cauthor_uid=26359267" TargetMode="External"/><Relationship Id="rId78" Type="http://schemas.openxmlformats.org/officeDocument/2006/relationships/hyperlink" Target="https://www.ncbi.nlm.nih.gov/pubmed/?term=Kaiserova%20M%5BAuthor%5D&amp;cauthor=true&amp;cauthor_uid=26454492" TargetMode="External"/><Relationship Id="rId94" Type="http://schemas.openxmlformats.org/officeDocument/2006/relationships/hyperlink" Target="https://www.ncbi.nlm.nih.gov/pubmed/?term=Vrtel%20R%5BAuthor%5D&amp;cauthor=true&amp;cauthor_uid=25877408" TargetMode="External"/><Relationship Id="rId99" Type="http://schemas.openxmlformats.org/officeDocument/2006/relationships/hyperlink" Target="https://www.ncbi.nlm.nih.gov/pubmed/?term=Sachova%20L%5BAuthor%5D&amp;cauthor=true&amp;cauthor_uid=25877408" TargetMode="External"/><Relationship Id="rId101" Type="http://schemas.openxmlformats.org/officeDocument/2006/relationships/hyperlink" Target="https://www.ncbi.nlm.nih.gov/pubmed/25877408" TargetMode="External"/><Relationship Id="rId122" Type="http://schemas.openxmlformats.org/officeDocument/2006/relationships/hyperlink" Target="https://www.ncbi.nlm.nih.gov/pubmed/?term=Mare%C5%A1%20J%5BAuthor%5D&amp;cauthor=true&amp;cauthor_uid=26810527" TargetMode="External"/><Relationship Id="rId143" Type="http://schemas.openxmlformats.org/officeDocument/2006/relationships/hyperlink" Target="https://www.ncbi.nlm.nih.gov/pubmed/?term=Filip%20P%5BAuthor%5D&amp;cauthor=true&amp;cauthor_uid=27878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Kaiserov%C3%A1%20M%5BAuthor%5D&amp;cauthor=true&amp;cauthor_uid=23588348" TargetMode="External"/><Relationship Id="rId26" Type="http://schemas.openxmlformats.org/officeDocument/2006/relationships/hyperlink" Target="https://www.ncbi.nlm.nih.gov/pubmed/?term=Kaiserova%20M%5BAuthor%5D&amp;cauthor=true&amp;cauthor_uid=23887882" TargetMode="External"/><Relationship Id="rId47" Type="http://schemas.openxmlformats.org/officeDocument/2006/relationships/hyperlink" Target="https://www.ncbi.nlm.nih.gov/pubmed/?term=H%C3%A9nykov%C3%A1%20E%5BAuthor%5D&amp;cauthor=true&amp;cauthor_uid=24928081" TargetMode="External"/><Relationship Id="rId68" Type="http://schemas.openxmlformats.org/officeDocument/2006/relationships/hyperlink" Target="https://www.ncbi.nlm.nih.gov/pubmed/?term=Kaiserova%20M%5BAuthor%5D&amp;cauthor=true&amp;cauthor_uid=26359267" TargetMode="External"/><Relationship Id="rId89" Type="http://schemas.openxmlformats.org/officeDocument/2006/relationships/hyperlink" Target="https://www.ncbi.nlm.nih.gov/pubmed/?term=Otruba%20P%5BAuthor%5D&amp;cauthor=true&amp;cauthor_uid=25877408" TargetMode="External"/><Relationship Id="rId112" Type="http://schemas.openxmlformats.org/officeDocument/2006/relationships/hyperlink" Target="https://www.ncbi.nlm.nih.gov/pubmed/?term=Godava%20M%5BAuthor%5D&amp;cauthor=true&amp;cauthor_uid=27861377" TargetMode="External"/><Relationship Id="rId133" Type="http://schemas.openxmlformats.org/officeDocument/2006/relationships/hyperlink" Target="https://www.ncbi.nlm.nih.gov/pubmed/?term=Rektorov%C3%A1%20I%5BAuthor%5D&amp;cauthor=true&amp;cauthor_uid=27878585" TargetMode="External"/><Relationship Id="rId16" Type="http://schemas.openxmlformats.org/officeDocument/2006/relationships/hyperlink" Target="https://www.ncbi.nlm.nih.gov/pubmed/?term=Stamelou%20M%5BAuthor%5D&amp;cauthor=true&amp;cauthor_uid=23746453" TargetMode="External"/><Relationship Id="rId37" Type="http://schemas.openxmlformats.org/officeDocument/2006/relationships/hyperlink" Target="https://www.ncbi.nlm.nih.gov/pubmed/?term=Fillerova%20R%5BAuthor%5D&amp;cauthor=true&amp;cauthor_uid=24272953" TargetMode="External"/><Relationship Id="rId58" Type="http://schemas.openxmlformats.org/officeDocument/2006/relationships/image" Target="media/image1.wmf"/><Relationship Id="rId79" Type="http://schemas.openxmlformats.org/officeDocument/2006/relationships/hyperlink" Target="https://www.ncbi.nlm.nih.gov/pubmed/?term=Vastik%20M%5BAuthor%5D&amp;cauthor=true&amp;cauthor_uid=26454492" TargetMode="External"/><Relationship Id="rId102" Type="http://schemas.openxmlformats.org/officeDocument/2006/relationships/hyperlink" Target="https://www.ncbi.nlm.nih.gov/pubmed/?term=Mensikova%20K%5BAuthor%5D&amp;cauthor=true&amp;cauthor_uid=27861346" TargetMode="External"/><Relationship Id="rId123" Type="http://schemas.openxmlformats.org/officeDocument/2006/relationships/hyperlink" Target="https://www.ncbi.nlm.nih.gov/pubmed/?term=Kaiserov%C3%A1%20M%5BAuthor%5D&amp;cauthor=true&amp;cauthor_uid=26810527" TargetMode="External"/><Relationship Id="rId144" Type="http://schemas.openxmlformats.org/officeDocument/2006/relationships/hyperlink" Target="https://www.ncbi.nlm.nih.gov/pubmed/?term=Bare%C5%A1%20M%5BAuthor%5D&amp;cauthor=true&amp;cauthor_uid=2787858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4391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Kateřina, MUDr., Ph.D.</dc:creator>
  <cp:lastModifiedBy>Menšíková Kateřina, MUDr., Ph.D.</cp:lastModifiedBy>
  <cp:revision>2</cp:revision>
  <dcterms:created xsi:type="dcterms:W3CDTF">2018-09-11T13:32:00Z</dcterms:created>
  <dcterms:modified xsi:type="dcterms:W3CDTF">2018-09-11T13:32:00Z</dcterms:modified>
</cp:coreProperties>
</file>