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96BC6" w:rsidRDefault="009F421E" w:rsidP="00096B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96BC6">
        <w:rPr>
          <w:rFonts w:ascii="Arial" w:hAnsi="Arial" w:cs="Arial"/>
          <w:sz w:val="24"/>
          <w:szCs w:val="24"/>
        </w:rPr>
        <w:tab/>
      </w:r>
      <w:r w:rsidR="00096BC6">
        <w:rPr>
          <w:rFonts w:ascii="Arial" w:hAnsi="Arial" w:cs="Arial"/>
          <w:sz w:val="24"/>
          <w:szCs w:val="24"/>
        </w:rPr>
        <w:tab/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096BC6" w:rsidRPr="000503BB">
        <w:rPr>
          <w:rFonts w:ascii="Arial" w:hAnsi="Arial" w:cs="Arial"/>
          <w:b/>
          <w:sz w:val="32"/>
          <w:szCs w:val="32"/>
        </w:rPr>
        <w:t xml:space="preserve">Kompresorová stanice </w:t>
      </w:r>
    </w:p>
    <w:p w:rsidR="00096BC6" w:rsidRDefault="00F92E2E" w:rsidP="00096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Ortopedie</w:t>
      </w:r>
    </w:p>
    <w:p w:rsidR="001844EA" w:rsidRDefault="00F92E2E" w:rsidP="00096B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Budova S</w:t>
      </w:r>
    </w:p>
    <w:p w:rsidR="00096BC6" w:rsidRPr="000503BB" w:rsidRDefault="00096BC6" w:rsidP="00096BC6">
      <w:pPr>
        <w:ind w:left="3540" w:firstLine="708"/>
        <w:rPr>
          <w:rFonts w:ascii="Arial" w:hAnsi="Arial" w:cs="Arial"/>
          <w:b/>
          <w:sz w:val="44"/>
          <w:szCs w:val="44"/>
        </w:rPr>
      </w:pPr>
      <w:r w:rsidRPr="000503BB">
        <w:rPr>
          <w:rFonts w:ascii="Arial" w:hAnsi="Arial" w:cs="Arial"/>
          <w:b/>
          <w:sz w:val="44"/>
          <w:szCs w:val="44"/>
        </w:rPr>
        <w:t>SV</w:t>
      </w:r>
    </w:p>
    <w:p w:rsidR="00101F9E" w:rsidRPr="000503BB" w:rsidRDefault="00101F9E" w:rsidP="000503BB">
      <w:pPr>
        <w:ind w:left="3540" w:firstLine="708"/>
        <w:rPr>
          <w:rFonts w:ascii="Arial" w:hAnsi="Arial" w:cs="Arial"/>
          <w:b/>
          <w:sz w:val="44"/>
          <w:szCs w:val="4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E147C3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1732FD" w:rsidRPr="000503BB">
        <w:rPr>
          <w:rFonts w:ascii="Arial" w:hAnsi="Arial" w:cs="Arial"/>
          <w:sz w:val="24"/>
          <w:szCs w:val="24"/>
        </w:rPr>
        <w:t>1.</w:t>
      </w:r>
      <w:r w:rsidR="00E147C3">
        <w:rPr>
          <w:rFonts w:ascii="Arial" w:hAnsi="Arial" w:cs="Arial"/>
          <w:sz w:val="24"/>
          <w:szCs w:val="24"/>
        </w:rPr>
        <w:t>2</w:t>
      </w:r>
      <w:r w:rsidR="001732FD" w:rsidRPr="000503BB">
        <w:rPr>
          <w:rFonts w:ascii="Arial" w:hAnsi="Arial" w:cs="Arial"/>
          <w:sz w:val="24"/>
          <w:szCs w:val="24"/>
        </w:rPr>
        <w:t>.20</w:t>
      </w:r>
      <w:r w:rsidR="00E147C3">
        <w:rPr>
          <w:rFonts w:ascii="Arial" w:hAnsi="Arial" w:cs="Arial"/>
          <w:sz w:val="24"/>
          <w:szCs w:val="24"/>
        </w:rPr>
        <w:t>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E147C3" w:rsidRPr="000503BB" w:rsidRDefault="00E147C3" w:rsidP="00E147C3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5B698F" w:rsidRDefault="005B698F" w:rsidP="000503BB">
      <w:pPr>
        <w:rPr>
          <w:rFonts w:ascii="Arial" w:hAnsi="Arial" w:cs="Arial"/>
          <w:sz w:val="24"/>
          <w:szCs w:val="24"/>
        </w:rPr>
      </w:pPr>
    </w:p>
    <w:p w:rsidR="005B698F" w:rsidRDefault="005B698F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96BC6" w:rsidRPr="000503BB" w:rsidRDefault="00096BC6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94172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Pr="000503BB">
        <w:rPr>
          <w:rFonts w:ascii="Arial" w:hAnsi="Arial" w:cs="Arial"/>
          <w:sz w:val="24"/>
          <w:szCs w:val="24"/>
        </w:rPr>
        <w:t>Chromek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4322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731681097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294172" w:rsidRPr="000503BB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294172" w:rsidRDefault="00294172" w:rsidP="00294172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DB50FB" w:rsidRPr="000503BB" w:rsidRDefault="00DB50FB" w:rsidP="00294172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C5DAB" w:rsidRDefault="00FC5DAB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Kompresor </w:t>
      </w:r>
      <w:r w:rsidR="00CD1FE9">
        <w:rPr>
          <w:rFonts w:ascii="Arial" w:hAnsi="Arial" w:cs="Arial"/>
          <w:sz w:val="24"/>
          <w:szCs w:val="24"/>
        </w:rPr>
        <w:t>K10</w:t>
      </w:r>
    </w:p>
    <w:p w:rsidR="00096BC6" w:rsidRPr="000503BB" w:rsidRDefault="00FC5DAB" w:rsidP="00096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SF4-Atlas </w:t>
      </w:r>
      <w:proofErr w:type="spellStart"/>
      <w:r>
        <w:rPr>
          <w:rFonts w:ascii="Arial" w:hAnsi="Arial" w:cs="Arial"/>
          <w:sz w:val="24"/>
          <w:szCs w:val="24"/>
        </w:rPr>
        <w:t>Copco</w:t>
      </w:r>
      <w:proofErr w:type="spellEnd"/>
      <w:r w:rsidR="00096BC6" w:rsidRPr="000503BB">
        <w:rPr>
          <w:rFonts w:ascii="Arial" w:hAnsi="Arial" w:cs="Arial"/>
          <w:sz w:val="24"/>
          <w:szCs w:val="24"/>
        </w:rPr>
        <w:tab/>
        <w:t xml:space="preserve"> </w:t>
      </w:r>
      <w:r w:rsidR="00096BC6" w:rsidRPr="000503BB">
        <w:rPr>
          <w:rFonts w:ascii="Arial" w:hAnsi="Arial" w:cs="Arial"/>
          <w:sz w:val="24"/>
          <w:szCs w:val="24"/>
        </w:rPr>
        <w:tab/>
        <w:t xml:space="preserve">- max. 0,8 </w:t>
      </w:r>
      <w:proofErr w:type="spellStart"/>
      <w:r w:rsidR="00096BC6"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FC5DAB">
        <w:rPr>
          <w:rFonts w:ascii="Arial" w:hAnsi="Arial" w:cs="Arial"/>
          <w:sz w:val="24"/>
          <w:szCs w:val="24"/>
        </w:rPr>
        <w:t>AII606</w:t>
      </w:r>
      <w:r w:rsidR="00CD1FE9">
        <w:rPr>
          <w:rFonts w:ascii="Arial" w:hAnsi="Arial" w:cs="Arial"/>
          <w:sz w:val="24"/>
          <w:szCs w:val="24"/>
        </w:rPr>
        <w:t>063</w:t>
      </w: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Efektivní pracovní tlak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- 0,</w:t>
      </w:r>
      <w:r w:rsidR="00CD1FE9">
        <w:rPr>
          <w:rFonts w:ascii="Arial" w:hAnsi="Arial" w:cs="Arial"/>
          <w:sz w:val="24"/>
          <w:szCs w:val="24"/>
        </w:rPr>
        <w:t>7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 w:rsidR="00CD1FE9">
        <w:rPr>
          <w:rFonts w:ascii="Arial" w:hAnsi="Arial" w:cs="Arial"/>
          <w:sz w:val="24"/>
          <w:szCs w:val="24"/>
        </w:rPr>
        <w:t>8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223D19" w:rsidRPr="000503BB" w:rsidRDefault="00223D19" w:rsidP="00096BC6">
      <w:pPr>
        <w:rPr>
          <w:rFonts w:ascii="Arial" w:hAnsi="Arial" w:cs="Arial"/>
          <w:sz w:val="24"/>
          <w:szCs w:val="24"/>
        </w:rPr>
      </w:pPr>
    </w:p>
    <w:p w:rsidR="00FC5DA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 </w:t>
      </w:r>
      <w:r w:rsidR="00CD1FE9">
        <w:rPr>
          <w:rFonts w:ascii="Arial" w:hAnsi="Arial" w:cs="Arial"/>
          <w:sz w:val="24"/>
          <w:szCs w:val="24"/>
        </w:rPr>
        <w:t>K20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CD1FE9" w:rsidRPr="000503BB" w:rsidRDefault="00FC5DAB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1FE9">
        <w:rPr>
          <w:rFonts w:ascii="Arial" w:hAnsi="Arial" w:cs="Arial"/>
          <w:sz w:val="24"/>
          <w:szCs w:val="24"/>
        </w:rPr>
        <w:tab/>
        <w:t xml:space="preserve">SF8-Atlas </w:t>
      </w:r>
      <w:proofErr w:type="spellStart"/>
      <w:r w:rsidR="00CD1FE9">
        <w:rPr>
          <w:rFonts w:ascii="Arial" w:hAnsi="Arial" w:cs="Arial"/>
          <w:sz w:val="24"/>
          <w:szCs w:val="24"/>
        </w:rPr>
        <w:t>Copco</w:t>
      </w:r>
      <w:proofErr w:type="spellEnd"/>
      <w:r w:rsidR="00CD1FE9" w:rsidRPr="000503BB">
        <w:rPr>
          <w:rFonts w:ascii="Arial" w:hAnsi="Arial" w:cs="Arial"/>
          <w:sz w:val="24"/>
          <w:szCs w:val="24"/>
        </w:rPr>
        <w:tab/>
        <w:t xml:space="preserve"> </w:t>
      </w:r>
      <w:r w:rsidR="00CD1FE9" w:rsidRPr="000503BB">
        <w:rPr>
          <w:rFonts w:ascii="Arial" w:hAnsi="Arial" w:cs="Arial"/>
          <w:sz w:val="24"/>
          <w:szCs w:val="24"/>
        </w:rPr>
        <w:tab/>
        <w:t xml:space="preserve">- max. 0,8 </w:t>
      </w:r>
      <w:proofErr w:type="spellStart"/>
      <w:r w:rsidR="00CD1FE9"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D1FE9" w:rsidRPr="000503BB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10200698</w:t>
      </w: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Efektivní pracovní tlak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- 0,</w:t>
      </w:r>
      <w:r>
        <w:rPr>
          <w:rFonts w:ascii="Arial" w:hAnsi="Arial" w:cs="Arial"/>
          <w:sz w:val="24"/>
          <w:szCs w:val="24"/>
        </w:rPr>
        <w:t>7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8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223D19" w:rsidRDefault="00223D19" w:rsidP="00CD1FE9">
      <w:pPr>
        <w:rPr>
          <w:rFonts w:ascii="Arial" w:hAnsi="Arial" w:cs="Arial"/>
          <w:sz w:val="24"/>
          <w:szCs w:val="24"/>
        </w:rPr>
      </w:pP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 </w:t>
      </w:r>
      <w:r>
        <w:rPr>
          <w:rFonts w:ascii="Arial" w:hAnsi="Arial" w:cs="Arial"/>
          <w:sz w:val="24"/>
          <w:szCs w:val="24"/>
        </w:rPr>
        <w:t>K30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CD1FE9" w:rsidRPr="000503BB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SF4-Atlas </w:t>
      </w:r>
      <w:proofErr w:type="spellStart"/>
      <w:r>
        <w:rPr>
          <w:rFonts w:ascii="Arial" w:hAnsi="Arial" w:cs="Arial"/>
          <w:sz w:val="24"/>
          <w:szCs w:val="24"/>
        </w:rPr>
        <w:t>Copco</w:t>
      </w:r>
      <w:proofErr w:type="spellEnd"/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  <w:t xml:space="preserve">- max. 0,8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CD1FE9" w:rsidRPr="000503BB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AII606063B</w:t>
      </w: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 Efektivní pracovní tlak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- 0,</w:t>
      </w:r>
      <w:r>
        <w:rPr>
          <w:rFonts w:ascii="Arial" w:hAnsi="Arial" w:cs="Arial"/>
          <w:sz w:val="24"/>
          <w:szCs w:val="24"/>
        </w:rPr>
        <w:t>7</w:t>
      </w:r>
      <w:r w:rsidRPr="000503BB">
        <w:rPr>
          <w:rFonts w:ascii="Arial" w:hAnsi="Arial" w:cs="Arial"/>
          <w:sz w:val="24"/>
          <w:szCs w:val="24"/>
        </w:rPr>
        <w:t xml:space="preserve"> - 0,</w:t>
      </w:r>
      <w:r>
        <w:rPr>
          <w:rFonts w:ascii="Arial" w:hAnsi="Arial" w:cs="Arial"/>
          <w:sz w:val="24"/>
          <w:szCs w:val="24"/>
        </w:rPr>
        <w:t>8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223D19" w:rsidRPr="000503BB" w:rsidRDefault="00223D19" w:rsidP="00CD1FE9">
      <w:pPr>
        <w:rPr>
          <w:rFonts w:ascii="Arial" w:hAnsi="Arial" w:cs="Arial"/>
          <w:sz w:val="24"/>
          <w:szCs w:val="24"/>
        </w:rPr>
      </w:pPr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Tlaková nádoba</w:t>
      </w:r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23D19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A500F6">
        <w:rPr>
          <w:rFonts w:ascii="Arial" w:hAnsi="Arial" w:cs="Arial"/>
          <w:sz w:val="24"/>
          <w:szCs w:val="24"/>
        </w:rPr>
        <w:t>26</w:t>
      </w: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23D19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500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223D19" w:rsidRDefault="00223D19" w:rsidP="00096BC6">
      <w:pPr>
        <w:rPr>
          <w:rFonts w:ascii="Arial" w:hAnsi="Arial" w:cs="Arial"/>
          <w:sz w:val="24"/>
          <w:szCs w:val="24"/>
        </w:rPr>
      </w:pPr>
    </w:p>
    <w:p w:rsidR="00CD1FE9" w:rsidRPr="000503BB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Tlaková nádoba</w:t>
      </w:r>
    </w:p>
    <w:p w:rsidR="00CD1FE9" w:rsidRPr="000503BB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23D19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Výrobní číslo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16204</w:t>
      </w: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23D19">
        <w:rPr>
          <w:rFonts w:ascii="Arial" w:hAnsi="Arial" w:cs="Arial"/>
          <w:sz w:val="24"/>
          <w:szCs w:val="24"/>
        </w:rPr>
        <w:t xml:space="preserve">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800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223D19" w:rsidRPr="000503BB" w:rsidRDefault="00223D19" w:rsidP="00CD1FE9">
      <w:pPr>
        <w:rPr>
          <w:rFonts w:ascii="Arial" w:hAnsi="Arial" w:cs="Arial"/>
          <w:sz w:val="24"/>
          <w:szCs w:val="24"/>
        </w:rPr>
      </w:pP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Úpravná jednotka 1- SV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ALG 35S </w:t>
      </w:r>
      <w:proofErr w:type="gramStart"/>
      <w:r>
        <w:rPr>
          <w:rFonts w:ascii="Arial" w:hAnsi="Arial" w:cs="Arial"/>
          <w:sz w:val="24"/>
          <w:szCs w:val="24"/>
        </w:rPr>
        <w:t>SPUC,</w:t>
      </w:r>
      <w:proofErr w:type="spellStart"/>
      <w:r>
        <w:rPr>
          <w:rFonts w:ascii="Arial" w:hAnsi="Arial" w:cs="Arial"/>
          <w:sz w:val="24"/>
          <w:szCs w:val="24"/>
        </w:rPr>
        <w:t>Donaldson</w:t>
      </w:r>
      <w:proofErr w:type="spellEnd"/>
      <w:proofErr w:type="gramEnd"/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- 86046359-2</w:t>
      </w:r>
    </w:p>
    <w:p w:rsidR="00223D19" w:rsidRDefault="00223D19" w:rsidP="00CD1FE9">
      <w:pPr>
        <w:rPr>
          <w:rFonts w:ascii="Arial" w:hAnsi="Arial" w:cs="Arial"/>
          <w:sz w:val="24"/>
          <w:szCs w:val="24"/>
        </w:rPr>
      </w:pP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Úpravná jednotka 2- SV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ALG 35S </w:t>
      </w:r>
      <w:proofErr w:type="gramStart"/>
      <w:r>
        <w:rPr>
          <w:rFonts w:ascii="Arial" w:hAnsi="Arial" w:cs="Arial"/>
          <w:sz w:val="24"/>
          <w:szCs w:val="24"/>
        </w:rPr>
        <w:t>SPUC,</w:t>
      </w:r>
      <w:proofErr w:type="spellStart"/>
      <w:r>
        <w:rPr>
          <w:rFonts w:ascii="Arial" w:hAnsi="Arial" w:cs="Arial"/>
          <w:sz w:val="24"/>
          <w:szCs w:val="24"/>
        </w:rPr>
        <w:t>Donaldson</w:t>
      </w:r>
      <w:proofErr w:type="spellEnd"/>
      <w:proofErr w:type="gramEnd"/>
    </w:p>
    <w:p w:rsidR="00CD1FE9" w:rsidRDefault="00CD1FE9" w:rsidP="00CD1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Výrobní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- 86046359-1</w:t>
      </w:r>
    </w:p>
    <w:p w:rsidR="00DB50FB" w:rsidRDefault="00DB50FB" w:rsidP="00CD1FE9">
      <w:pPr>
        <w:rPr>
          <w:rFonts w:ascii="Arial" w:hAnsi="Arial" w:cs="Arial"/>
          <w:sz w:val="24"/>
          <w:szCs w:val="24"/>
        </w:rPr>
      </w:pP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96B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Popis zařízení a požadavky na jeho umístění</w:t>
      </w:r>
    </w:p>
    <w:p w:rsidR="00096BC6" w:rsidRPr="000503BB" w:rsidRDefault="00096BC6" w:rsidP="00096BC6">
      <w:pPr>
        <w:ind w:left="60"/>
        <w:rPr>
          <w:rFonts w:ascii="Arial" w:hAnsi="Arial" w:cs="Arial"/>
          <w:b/>
          <w:sz w:val="24"/>
          <w:szCs w:val="24"/>
        </w:rPr>
      </w:pPr>
    </w:p>
    <w:p w:rsidR="00096BC6" w:rsidRPr="000503BB" w:rsidRDefault="00096BC6" w:rsidP="00096BC6">
      <w:pPr>
        <w:ind w:firstLine="708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163238">
        <w:rPr>
          <w:rFonts w:ascii="Arial" w:hAnsi="Arial" w:cs="Arial"/>
          <w:sz w:val="24"/>
          <w:szCs w:val="24"/>
        </w:rPr>
        <w:t xml:space="preserve"> </w:t>
      </w:r>
      <w:r w:rsidR="00670204">
        <w:rPr>
          <w:rFonts w:ascii="Arial" w:hAnsi="Arial" w:cs="Arial"/>
          <w:sz w:val="24"/>
          <w:szCs w:val="24"/>
        </w:rPr>
        <w:t>(zařízení 40)</w:t>
      </w:r>
      <w:r w:rsidRPr="000503BB">
        <w:rPr>
          <w:rFonts w:ascii="Arial" w:hAnsi="Arial" w:cs="Arial"/>
          <w:sz w:val="24"/>
          <w:szCs w:val="24"/>
        </w:rPr>
        <w:t xml:space="preserve"> je zdrojem stlačeného vzduchu (SV) centrálně rozváděného pro </w:t>
      </w:r>
      <w:r w:rsidR="00CD1FE9">
        <w:rPr>
          <w:rFonts w:ascii="Arial" w:hAnsi="Arial" w:cs="Arial"/>
          <w:sz w:val="24"/>
          <w:szCs w:val="24"/>
        </w:rPr>
        <w:t xml:space="preserve">operační </w:t>
      </w:r>
      <w:r w:rsidR="00203054">
        <w:rPr>
          <w:rFonts w:ascii="Arial" w:hAnsi="Arial" w:cs="Arial"/>
          <w:sz w:val="24"/>
          <w:szCs w:val="24"/>
        </w:rPr>
        <w:t>sály</w:t>
      </w:r>
      <w:r w:rsidR="0053030C">
        <w:rPr>
          <w:rFonts w:ascii="Arial" w:hAnsi="Arial" w:cs="Arial"/>
          <w:sz w:val="24"/>
          <w:szCs w:val="24"/>
        </w:rPr>
        <w:t xml:space="preserve"> a JIP</w:t>
      </w:r>
      <w:r w:rsidRPr="000503BB">
        <w:rPr>
          <w:rFonts w:ascii="Arial" w:hAnsi="Arial" w:cs="Arial"/>
          <w:sz w:val="24"/>
          <w:szCs w:val="24"/>
        </w:rPr>
        <w:t>. Stanice je umístěna v</w:t>
      </w:r>
      <w:r w:rsidR="0053030C">
        <w:rPr>
          <w:rFonts w:ascii="Arial" w:hAnsi="Arial" w:cs="Arial"/>
          <w:sz w:val="24"/>
          <w:szCs w:val="24"/>
        </w:rPr>
        <w:t>e III.NP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 budovy-</w:t>
      </w:r>
      <w:proofErr w:type="spellStart"/>
      <w:r w:rsidRPr="000503BB">
        <w:rPr>
          <w:rFonts w:ascii="Arial" w:hAnsi="Arial" w:cs="Arial"/>
          <w:sz w:val="24"/>
          <w:szCs w:val="24"/>
        </w:rPr>
        <w:t>č.m.A</w:t>
      </w:r>
      <w:proofErr w:type="spellEnd"/>
      <w:r w:rsidRPr="000503BB">
        <w:rPr>
          <w:rFonts w:ascii="Arial" w:hAnsi="Arial" w:cs="Arial"/>
          <w:sz w:val="24"/>
          <w:szCs w:val="24"/>
        </w:rPr>
        <w:t>_</w:t>
      </w:r>
      <w:r w:rsidR="0053030C">
        <w:rPr>
          <w:rFonts w:ascii="Arial" w:hAnsi="Arial" w:cs="Arial"/>
          <w:sz w:val="24"/>
          <w:szCs w:val="24"/>
        </w:rPr>
        <w:t>S103010</w:t>
      </w:r>
      <w:r w:rsidRPr="000503BB">
        <w:rPr>
          <w:rFonts w:ascii="Arial" w:hAnsi="Arial" w:cs="Arial"/>
          <w:sz w:val="24"/>
          <w:szCs w:val="24"/>
        </w:rPr>
        <w:t xml:space="preserve"> ,osazena </w:t>
      </w:r>
      <w:r w:rsidR="00CD1FE9">
        <w:rPr>
          <w:rFonts w:ascii="Arial" w:hAnsi="Arial" w:cs="Arial"/>
          <w:sz w:val="24"/>
          <w:szCs w:val="24"/>
        </w:rPr>
        <w:t>třemi</w:t>
      </w:r>
      <w:r w:rsidRPr="000503BB">
        <w:rPr>
          <w:rFonts w:ascii="Arial" w:hAnsi="Arial" w:cs="Arial"/>
          <w:sz w:val="24"/>
          <w:szCs w:val="24"/>
        </w:rPr>
        <w:t xml:space="preserve"> kompresory</w:t>
      </w:r>
      <w:r w:rsidR="00DB50FB">
        <w:rPr>
          <w:rFonts w:ascii="Arial" w:hAnsi="Arial" w:cs="Arial"/>
          <w:sz w:val="24"/>
          <w:szCs w:val="24"/>
        </w:rPr>
        <w:t xml:space="preserve"> </w:t>
      </w:r>
      <w:r w:rsidR="0053030C">
        <w:rPr>
          <w:rFonts w:ascii="Arial" w:hAnsi="Arial" w:cs="Arial"/>
          <w:sz w:val="24"/>
          <w:szCs w:val="24"/>
        </w:rPr>
        <w:t xml:space="preserve">Atlas </w:t>
      </w:r>
      <w:proofErr w:type="spellStart"/>
      <w:r w:rsidR="0053030C">
        <w:rPr>
          <w:rFonts w:ascii="Arial" w:hAnsi="Arial" w:cs="Arial"/>
          <w:sz w:val="24"/>
          <w:szCs w:val="24"/>
        </w:rPr>
        <w:t>Copco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Agregáty dodávají SV o maximálním přetlaku 8 bar v nastaveném rozpětí do zásob</w:t>
      </w:r>
      <w:r w:rsidRPr="000503BB">
        <w:rPr>
          <w:rFonts w:ascii="Arial" w:hAnsi="Arial" w:cs="Arial"/>
          <w:sz w:val="24"/>
          <w:szCs w:val="24"/>
        </w:rPr>
        <w:softHyphen/>
        <w:t>níku - tlakové nádoby. Z nádoby je vzduch v</w:t>
      </w:r>
      <w:r w:rsidR="0053030C">
        <w:rPr>
          <w:rFonts w:ascii="Arial" w:hAnsi="Arial" w:cs="Arial"/>
          <w:sz w:val="24"/>
          <w:szCs w:val="24"/>
        </w:rPr>
        <w:t xml:space="preserve">yveden přes mechanický filtr </w:t>
      </w:r>
      <w:r w:rsidRPr="000503BB">
        <w:rPr>
          <w:rFonts w:ascii="Arial" w:hAnsi="Arial" w:cs="Arial"/>
          <w:sz w:val="24"/>
          <w:szCs w:val="24"/>
        </w:rPr>
        <w:t>do dvojitého redukčního panelu s mikrobiálním filtrem.</w:t>
      </w:r>
      <w:r w:rsidR="0053030C">
        <w:rPr>
          <w:rFonts w:ascii="Arial" w:hAnsi="Arial" w:cs="Arial"/>
          <w:sz w:val="24"/>
          <w:szCs w:val="24"/>
        </w:rPr>
        <w:t>,</w:t>
      </w:r>
      <w:r w:rsidR="00163238" w:rsidRPr="00163238">
        <w:rPr>
          <w:rFonts w:ascii="Arial" w:hAnsi="Arial" w:cs="Arial"/>
          <w:sz w:val="24"/>
          <w:szCs w:val="24"/>
        </w:rPr>
        <w:t xml:space="preserve"> </w:t>
      </w:r>
      <w:r w:rsidR="00163238" w:rsidRPr="000503BB">
        <w:rPr>
          <w:rFonts w:ascii="Arial" w:hAnsi="Arial" w:cs="Arial"/>
          <w:sz w:val="24"/>
          <w:szCs w:val="24"/>
        </w:rPr>
        <w:t>Z</w:t>
      </w:r>
      <w:r w:rsidR="00163238">
        <w:rPr>
          <w:rFonts w:ascii="Arial" w:hAnsi="Arial" w:cs="Arial"/>
          <w:sz w:val="24"/>
          <w:szCs w:val="24"/>
        </w:rPr>
        <w:t xml:space="preserve"> tlakové </w:t>
      </w:r>
      <w:r w:rsidR="00163238" w:rsidRPr="000503BB">
        <w:rPr>
          <w:rFonts w:ascii="Arial" w:hAnsi="Arial" w:cs="Arial"/>
          <w:sz w:val="24"/>
          <w:szCs w:val="24"/>
        </w:rPr>
        <w:t xml:space="preserve">nádoby je </w:t>
      </w:r>
      <w:r w:rsidR="00163238">
        <w:rPr>
          <w:rFonts w:ascii="Arial" w:hAnsi="Arial" w:cs="Arial"/>
          <w:sz w:val="24"/>
          <w:szCs w:val="24"/>
        </w:rPr>
        <w:t xml:space="preserve">stlačený </w:t>
      </w:r>
      <w:r w:rsidR="00163238" w:rsidRPr="000503BB">
        <w:rPr>
          <w:rFonts w:ascii="Arial" w:hAnsi="Arial" w:cs="Arial"/>
          <w:sz w:val="24"/>
          <w:szCs w:val="24"/>
        </w:rPr>
        <w:t>vzduch v</w:t>
      </w:r>
      <w:r w:rsidR="00163238">
        <w:rPr>
          <w:rFonts w:ascii="Arial" w:hAnsi="Arial" w:cs="Arial"/>
          <w:sz w:val="24"/>
          <w:szCs w:val="24"/>
        </w:rPr>
        <w:t xml:space="preserve">eden do úpravné jednotky vzduchu </w:t>
      </w:r>
      <w:proofErr w:type="spellStart"/>
      <w:r w:rsidR="00163238">
        <w:rPr>
          <w:rFonts w:ascii="Arial" w:hAnsi="Arial" w:cs="Arial"/>
          <w:sz w:val="24"/>
          <w:szCs w:val="24"/>
        </w:rPr>
        <w:t>Donaldson</w:t>
      </w:r>
      <w:proofErr w:type="spellEnd"/>
      <w:r w:rsidR="00163238">
        <w:rPr>
          <w:rFonts w:ascii="Arial" w:hAnsi="Arial" w:cs="Arial"/>
          <w:sz w:val="24"/>
          <w:szCs w:val="24"/>
        </w:rPr>
        <w:t xml:space="preserve">, dále prochází přes redukce vzduchu a pokračuje z kompresorové stanice do rozvodu vzduchu pro </w:t>
      </w:r>
      <w:proofErr w:type="gramStart"/>
      <w:r w:rsidR="00163238">
        <w:rPr>
          <w:rFonts w:ascii="Arial" w:hAnsi="Arial" w:cs="Arial"/>
          <w:sz w:val="24"/>
          <w:szCs w:val="24"/>
        </w:rPr>
        <w:t>budovu</w:t>
      </w:r>
      <w:r w:rsidRPr="000503BB">
        <w:rPr>
          <w:rFonts w:ascii="Arial" w:hAnsi="Arial" w:cs="Arial"/>
          <w:sz w:val="24"/>
          <w:szCs w:val="24"/>
        </w:rPr>
        <w:t>.Dvojitý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redukční panel zajišťuje stabilitu přetlaku SV </w:t>
      </w:r>
      <w:r>
        <w:rPr>
          <w:rFonts w:ascii="Arial" w:hAnsi="Arial" w:cs="Arial"/>
          <w:sz w:val="24"/>
          <w:szCs w:val="24"/>
        </w:rPr>
        <w:t>v rozvodu.</w:t>
      </w:r>
      <w:r w:rsidRPr="000503BB">
        <w:rPr>
          <w:rFonts w:ascii="Arial" w:hAnsi="Arial" w:cs="Arial"/>
          <w:sz w:val="24"/>
          <w:szCs w:val="24"/>
        </w:rPr>
        <w:t xml:space="preserve">SV vystupuje ze stanice </w:t>
      </w:r>
      <w:proofErr w:type="spellStart"/>
      <w:r w:rsidRPr="000503BB">
        <w:rPr>
          <w:rFonts w:ascii="Arial" w:hAnsi="Arial" w:cs="Arial"/>
          <w:sz w:val="24"/>
          <w:szCs w:val="24"/>
        </w:rPr>
        <w:t>Cu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potrubím</w:t>
      </w:r>
      <w:r w:rsidR="008D2511">
        <w:rPr>
          <w:rFonts w:ascii="Arial" w:hAnsi="Arial" w:cs="Arial"/>
          <w:sz w:val="24"/>
          <w:szCs w:val="24"/>
        </w:rPr>
        <w:t xml:space="preserve"> přes hlavní uzavírací ventil</w:t>
      </w:r>
      <w:r w:rsidRPr="000503BB">
        <w:rPr>
          <w:rFonts w:ascii="Arial" w:hAnsi="Arial" w:cs="Arial"/>
          <w:sz w:val="24"/>
          <w:szCs w:val="24"/>
        </w:rPr>
        <w:t>.</w:t>
      </w:r>
      <w:r w:rsidR="00FF5FDA">
        <w:rPr>
          <w:rFonts w:ascii="Arial" w:hAnsi="Arial" w:cs="Arial"/>
          <w:sz w:val="24"/>
          <w:szCs w:val="24"/>
        </w:rPr>
        <w:t>Jednotlivé kompresor</w:t>
      </w:r>
      <w:r w:rsidR="00163238">
        <w:rPr>
          <w:rFonts w:ascii="Arial" w:hAnsi="Arial" w:cs="Arial"/>
          <w:sz w:val="24"/>
          <w:szCs w:val="24"/>
        </w:rPr>
        <w:t>y</w:t>
      </w:r>
      <w:r w:rsidR="00FF5FDA">
        <w:rPr>
          <w:rFonts w:ascii="Arial" w:hAnsi="Arial" w:cs="Arial"/>
          <w:sz w:val="24"/>
          <w:szCs w:val="24"/>
        </w:rPr>
        <w:t xml:space="preserve"> se dají vypnout v el.rozvaděči proudovou ochranou.</w:t>
      </w:r>
    </w:p>
    <w:p w:rsidR="00096BC6" w:rsidRDefault="00096BC6" w:rsidP="00096BC6">
      <w:pPr>
        <w:rPr>
          <w:rFonts w:ascii="Arial" w:hAnsi="Arial" w:cs="Arial"/>
          <w:sz w:val="24"/>
          <w:szCs w:val="24"/>
        </w:rPr>
      </w:pPr>
    </w:p>
    <w:p w:rsidR="00096BC6" w:rsidRPr="000503BB" w:rsidRDefault="00096BC6" w:rsidP="00096BC6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>. Kvalita závisí hlavně na způsobu výroby. Pro zdravotnické účely musí mít odpovídající stupeň čistoty a nesmí obsahovat mastnoty. Kvalitu vyráběného vzduchu jednoznačně určuje norma ČSN EN 737/3,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96BC6" w:rsidRPr="000503BB" w:rsidRDefault="00163238" w:rsidP="00096B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</w:t>
      </w:r>
      <w:proofErr w:type="spellStart"/>
      <w:r>
        <w:rPr>
          <w:rFonts w:ascii="Arial" w:hAnsi="Arial" w:cs="Arial"/>
          <w:sz w:val="24"/>
          <w:szCs w:val="24"/>
        </w:rPr>
        <w:t>Wortington</w:t>
      </w:r>
      <w:proofErr w:type="spellEnd"/>
      <w:r>
        <w:rPr>
          <w:rFonts w:ascii="Arial" w:hAnsi="Arial" w:cs="Arial"/>
          <w:sz w:val="24"/>
          <w:szCs w:val="24"/>
        </w:rPr>
        <w:t xml:space="preserve"> dodala firma </w:t>
      </w:r>
      <w:proofErr w:type="spellStart"/>
      <w:r>
        <w:rPr>
          <w:rFonts w:ascii="Arial" w:hAnsi="Arial" w:cs="Arial"/>
          <w:sz w:val="24"/>
          <w:szCs w:val="24"/>
        </w:rPr>
        <w:t>Daniševský</w:t>
      </w:r>
      <w:proofErr w:type="spellEnd"/>
      <w:r>
        <w:rPr>
          <w:rFonts w:ascii="Arial" w:hAnsi="Arial" w:cs="Arial"/>
          <w:sz w:val="24"/>
          <w:szCs w:val="24"/>
        </w:rPr>
        <w:t xml:space="preserve"> včetně úpravných jednotek </w:t>
      </w:r>
      <w:proofErr w:type="gramStart"/>
      <w:r>
        <w:rPr>
          <w:rFonts w:ascii="Arial" w:hAnsi="Arial" w:cs="Arial"/>
          <w:sz w:val="24"/>
          <w:szCs w:val="24"/>
        </w:rPr>
        <w:t>vzduchu,redukcí</w:t>
      </w:r>
      <w:proofErr w:type="gramEnd"/>
      <w:r>
        <w:rPr>
          <w:rFonts w:ascii="Arial" w:hAnsi="Arial" w:cs="Arial"/>
          <w:sz w:val="24"/>
          <w:szCs w:val="24"/>
        </w:rPr>
        <w:t xml:space="preserve"> stlačeného vzduchu a zásobníků stlačeného vzduchu. Jednotky úpravy vzduchu</w:t>
      </w:r>
      <w:r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r>
        <w:rPr>
          <w:rFonts w:ascii="Arial" w:hAnsi="Arial" w:cs="Arial"/>
          <w:sz w:val="24"/>
          <w:szCs w:val="24"/>
        </w:rPr>
        <w:t>Donaldson</w:t>
      </w:r>
      <w:proofErr w:type="spellEnd"/>
      <w:r>
        <w:rPr>
          <w:rFonts w:ascii="Arial" w:hAnsi="Arial" w:cs="Arial"/>
          <w:sz w:val="24"/>
          <w:szCs w:val="24"/>
        </w:rPr>
        <w:t xml:space="preserve">, redukční skříně a ventilové skříně jsou výrobky firmy </w:t>
      </w:r>
      <w:proofErr w:type="spellStart"/>
      <w:r>
        <w:rPr>
          <w:rFonts w:ascii="Arial" w:hAnsi="Arial" w:cs="Arial"/>
          <w:sz w:val="24"/>
          <w:szCs w:val="24"/>
        </w:rPr>
        <w:t>Daniševský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96BC6"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</w:t>
      </w: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63238" w:rsidRDefault="00163238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570701" w:rsidRDefault="00096BC6" w:rsidP="00096BC6">
      <w:pPr>
        <w:ind w:firstLine="708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byla situována do místnosti </w:t>
      </w:r>
      <w:r w:rsidR="00570701">
        <w:rPr>
          <w:rFonts w:ascii="Arial" w:hAnsi="Arial" w:cs="Arial"/>
          <w:sz w:val="24"/>
          <w:szCs w:val="24"/>
        </w:rPr>
        <w:t>vzduchotechniky ve III.NP,</w:t>
      </w:r>
      <w:r w:rsidR="00570701" w:rsidRPr="005707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0701" w:rsidRPr="000503BB">
        <w:rPr>
          <w:rFonts w:ascii="Arial" w:hAnsi="Arial" w:cs="Arial"/>
          <w:sz w:val="24"/>
          <w:szCs w:val="24"/>
        </w:rPr>
        <w:t>č.m.</w:t>
      </w:r>
      <w:proofErr w:type="gramEnd"/>
      <w:r w:rsidR="00570701" w:rsidRPr="000503BB">
        <w:rPr>
          <w:rFonts w:ascii="Arial" w:hAnsi="Arial" w:cs="Arial"/>
          <w:sz w:val="24"/>
          <w:szCs w:val="24"/>
        </w:rPr>
        <w:t>A_</w:t>
      </w:r>
      <w:r w:rsidR="00570701">
        <w:rPr>
          <w:rFonts w:ascii="Arial" w:hAnsi="Arial" w:cs="Arial"/>
          <w:sz w:val="24"/>
          <w:szCs w:val="24"/>
        </w:rPr>
        <w:t>S103010.</w:t>
      </w:r>
    </w:p>
    <w:p w:rsidR="00116932" w:rsidRPr="000503BB" w:rsidRDefault="0019367F" w:rsidP="00096BC6">
      <w:pPr>
        <w:ind w:firstLine="708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pict>
          <v:line id="_x0000_s1300" style="position:absolute;left:0;text-align:left;z-index:251617280" from="278.2pt,5.35pt" to="278.2pt,261.85pt"/>
        </w:pict>
      </w:r>
      <w:r w:rsidR="00683F32" w:rsidRPr="000503BB">
        <w:rPr>
          <w:rFonts w:ascii="Arial" w:hAnsi="Arial" w:cs="Arial"/>
          <w:sz w:val="24"/>
          <w:szCs w:val="24"/>
        </w:rPr>
        <w:pict>
          <v:line id="_x0000_s1302" style="position:absolute;left:0;text-align:left;z-index:251618304" from="12.2pt,6.05pt" to="12.2pt,261.85pt"/>
        </w:pict>
      </w:r>
      <w:r w:rsidR="00570701" w:rsidRPr="000503BB">
        <w:rPr>
          <w:rFonts w:ascii="Arial" w:hAnsi="Arial" w:cs="Arial"/>
          <w:sz w:val="24"/>
          <w:szCs w:val="24"/>
        </w:rPr>
        <w:t xml:space="preserve"> </w:t>
      </w:r>
      <w:r w:rsidR="00540BE7">
        <w:rPr>
          <w:rFonts w:ascii="Arial" w:hAnsi="Arial" w:cs="Arial"/>
          <w:noProof/>
          <w:sz w:val="24"/>
          <w:szCs w:val="24"/>
        </w:rPr>
        <w:pict>
          <v:line id="_x0000_s1579" style="position:absolute;left:0;text-align:left;z-index:251663360;mso-position-horizontal-relative:text;mso-position-vertical-relative:text" from="300.2pt,6.1pt" to="480.2pt,6.1pt" strokeweight="1pt">
            <o:callout v:ext="edit" minusy="t"/>
          </v:line>
        </w:pict>
      </w:r>
      <w:r w:rsidR="00B55FDF" w:rsidRPr="000503BB">
        <w:rPr>
          <w:rFonts w:ascii="Arial" w:hAnsi="Arial" w:cs="Arial"/>
          <w:sz w:val="24"/>
          <w:szCs w:val="24"/>
        </w:rPr>
        <w:pict>
          <v:line id="_x0000_s1299" style="position:absolute;left:0;text-align:left;z-index:251616256;mso-position-horizontal-relative:text;mso-position-vertical-relative:text" from="12.2pt,6.1pt" to="300.2pt,6.1pt"/>
        </w:pict>
      </w:r>
      <w:r w:rsidR="00AE0ABD">
        <w:rPr>
          <w:rFonts w:ascii="Arial" w:hAnsi="Arial" w:cs="Arial"/>
          <w:sz w:val="24"/>
          <w:szCs w:val="24"/>
        </w:rPr>
        <w:tab/>
      </w:r>
      <w:r w:rsidR="00AE0ABD">
        <w:rPr>
          <w:rFonts w:ascii="Arial" w:hAnsi="Arial" w:cs="Arial"/>
          <w:sz w:val="24"/>
          <w:szCs w:val="24"/>
        </w:rPr>
        <w:tab/>
      </w:r>
      <w:r w:rsidR="00AE0ABD">
        <w:rPr>
          <w:rFonts w:ascii="Arial" w:hAnsi="Arial" w:cs="Arial"/>
          <w:sz w:val="24"/>
          <w:szCs w:val="24"/>
        </w:rPr>
        <w:tab/>
      </w:r>
      <w:r w:rsidR="00AE0ABD">
        <w:rPr>
          <w:rFonts w:ascii="Arial" w:hAnsi="Arial" w:cs="Arial"/>
          <w:sz w:val="24"/>
          <w:szCs w:val="24"/>
        </w:rPr>
        <w:tab/>
      </w:r>
      <w:r w:rsidR="00AE0ABD">
        <w:rPr>
          <w:rFonts w:ascii="Arial" w:hAnsi="Arial" w:cs="Arial"/>
          <w:sz w:val="24"/>
          <w:szCs w:val="24"/>
        </w:rPr>
        <w:tab/>
      </w:r>
      <w:r w:rsidR="00AE0ABD">
        <w:rPr>
          <w:rFonts w:ascii="Arial" w:hAnsi="Arial" w:cs="Arial"/>
          <w:sz w:val="24"/>
          <w:szCs w:val="24"/>
        </w:rPr>
        <w:tab/>
      </w:r>
    </w:p>
    <w:p w:rsidR="00101F9E" w:rsidRDefault="00223D1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73" type="#_x0000_t32" style="position:absolute;margin-left:381.7pt;margin-top:-.25pt;width:0;height:23.7pt;z-index:251674624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  <o:callout v:ext="edi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704" type="#_x0000_t47" style="position:absolute;margin-left:114.7pt;margin-top:8pt;width:1in;height:27pt;z-index:25170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32400,21600,23400,7200,30405,18040,32400,21600" strokeweight=".5pt">
            <v:textbox>
              <w:txbxContent>
                <w:p w:rsidR="00DB50FB" w:rsidRDefault="00DB50FB">
                  <w:r>
                    <w:t>Redukce SV8</w:t>
                  </w:r>
                </w:p>
              </w:txbxContent>
            </v:textbox>
            <o:callout v:ext="edit" minusx="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 id="_x0000_s1686" type="#_x0000_t32" style="position:absolute;margin-left:253.45pt;margin-top:11pt;width:0;height:206.25pt;z-index:251687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 id="_x0000_s1685" type="#_x0000_t32" style="position:absolute;margin-left:253.45pt;margin-top:11pt;width:97.5pt;height:0;flip:x;z-index:2516869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 id="_x0000_s1684" type="#_x0000_t32" style="position:absolute;margin-left:350.95pt;margin-top:11pt;width:0;height:70.5pt;flip:y;z-index:2516858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shape id="_x0000_s1672" type="#_x0000_t32" style="position:absolute;margin-left:440.2pt;margin-top:-.25pt;width:0;height:23.7pt;z-index:2516736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shape id="_x0000_s1671" type="#_x0000_t32" style="position:absolute;margin-left:18.7pt;margin-top:-.25pt;width:421.5pt;height:0;z-index:2516725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shape id="_x0000_s1670" type="#_x0000_t32" style="position:absolute;margin-left:17.95pt;margin-top:-.25pt;width:.75pt;height:201.75pt;flip:x y;z-index:2516715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rect id="_x0000_s1667" style="position:absolute;margin-left:33.7pt;margin-top:11pt;width:47.25pt;height:47.25pt;z-index:251668480;mso-wrap-distance-left:9pt;mso-wrap-distance-top:0;mso-wrap-distance-right:9pt;mso-wrap-distance-bottom:0;mso-position-horizontal-relative:text;mso-position-vertical-relative:text;v-text-anchor:top" strokeweight="2.25pt">
            <v:textbox>
              <w:txbxContent>
                <w:p w:rsidR="00DB50FB" w:rsidRPr="00AB6B7A" w:rsidRDefault="00DB50FB" w:rsidP="0019367F">
                  <w:pPr>
                    <w:jc w:val="center"/>
                    <w:rPr>
                      <w:sz w:val="22"/>
                    </w:rPr>
                  </w:pPr>
                  <w:proofErr w:type="spellStart"/>
                  <w:r w:rsidRPr="00AB6B7A">
                    <w:rPr>
                      <w:b/>
                    </w:rPr>
                    <w:t>Komp</w:t>
                  </w:r>
                  <w:r>
                    <w:rPr>
                      <w:b/>
                    </w:rPr>
                    <w:t>.</w:t>
                  </w:r>
                  <w:r w:rsidRPr="00AB6B7A">
                    <w:rPr>
                      <w:b/>
                      <w:sz w:val="28"/>
                    </w:rPr>
                    <w:t>K</w:t>
                  </w:r>
                  <w:proofErr w:type="spellEnd"/>
                  <w:r w:rsidRPr="00AB6B7A"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</w:t>
                  </w:r>
                  <w:r w:rsidRPr="00AB6B7A">
                    <w:rPr>
                      <w:b/>
                      <w:sz w:val="28"/>
                    </w:rPr>
                    <w:t>0</w:t>
                  </w:r>
                </w:p>
                <w:p w:rsidR="00DB50FB" w:rsidRDefault="00DB50FB" w:rsidP="0019367F"/>
              </w:txbxContent>
            </v:textbox>
            <o:callout v:ext="edit" minusy="t"/>
          </v:rect>
        </w:pict>
      </w: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679" style="position:absolute;margin-left:215.2pt;margin-top:9.2pt;width:13.5pt;height:35.25pt;z-index:251680768;mso-wrap-style:square;mso-wrap-distance-left:9pt;mso-wrap-distance-top:0;mso-wrap-distance-right:9pt;mso-wrap-distance-bottom:0;mso-position-horizontal-relative:text;mso-position-vertical-relative:text;v-text-anchor:top" strokecolor="#7030a0" strokeweight="2.25pt">
            <o:callout v:ext="edit" minusy="t"/>
          </v:rect>
        </w:pict>
      </w:r>
      <w:r w:rsidR="0019367F">
        <w:rPr>
          <w:rFonts w:ascii="Arial" w:hAnsi="Arial" w:cs="Arial"/>
          <w:noProof/>
          <w:sz w:val="24"/>
          <w:szCs w:val="24"/>
        </w:rPr>
        <w:pict>
          <v:oval id="_x0000_s1668" style="position:absolute;margin-left:360.7pt;margin-top:9.65pt;width:42pt;height:43.5pt;z-index:251669504;mso-wrap-style:square;mso-wrap-distance-left:9pt;mso-wrap-distance-top:0;mso-wrap-distance-right:9pt;mso-wrap-distance-bottom:0;mso-position-horizontal-relative:text;mso-position-vertical-relative:text;v-text-anchor:top" strokeweight="2.25pt">
            <o:callout v:ext="edit" minusy="t"/>
          </v:oval>
        </w:pict>
      </w:r>
      <w:r w:rsidR="0019367F">
        <w:rPr>
          <w:rFonts w:ascii="Arial" w:hAnsi="Arial" w:cs="Arial"/>
          <w:noProof/>
          <w:sz w:val="24"/>
          <w:szCs w:val="24"/>
        </w:rPr>
        <w:pict>
          <v:oval id="_x0000_s1669" style="position:absolute;margin-left:421.45pt;margin-top:9.65pt;width:42pt;height:43.5pt;z-index:251670528;mso-wrap-style:square;mso-wrap-distance-left:9pt;mso-wrap-distance-top:0;mso-wrap-distance-right:9pt;mso-wrap-distance-bottom:0;mso-position-horizontal-relative:text;mso-position-vertical-relative:text;v-text-anchor:top" strokeweight="2.25pt">
            <o:callout v:ext="edit" minusy="t"/>
          </v:oval>
        </w:pict>
      </w: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98" type="#_x0000_t32" style="position:absolute;margin-left:272.95pt;margin-top:1.4pt;width:0;height:237pt;z-index:2516992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c00000" strokeweight="2.25pt">
            <v:stroke endarrow="block"/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97" type="#_x0000_t32" style="position:absolute;margin-left:228.7pt;margin-top:1.4pt;width:44.25pt;height:0;z-index:2516981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c00000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shape id="_x0000_s1676" type="#_x0000_t32" style="position:absolute;margin-left:18.7pt;margin-top:6.65pt;width:15pt;height:.75pt;flip:x;z-index:251677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6" type="#_x0000_t47" style="position:absolute;margin-left:113.95pt;margin-top:7.85pt;width:1in;height:23.25pt;z-index:2517053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32625,29961,23400,8361,30630,25827,32625,29961" strokeweight=".5pt">
            <v:textbox>
              <w:txbxContent>
                <w:p w:rsidR="00DB50FB" w:rsidRDefault="00DB50FB">
                  <w:r>
                    <w:t>Redukce SV4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93" type="#_x0000_t32" style="position:absolute;margin-left:228.7pt;margin-top:9.35pt;width:15.75pt;height:0;flip:x;z-index:2516940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7030a0" strokeweight="2.25pt">
            <v:stroke endarrow="block"/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9" type="#_x0000_t32" style="position:absolute;margin-left:244.45pt;margin-top:9.35pt;width:0;height:137.25pt;flip:y;z-index:2516910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7030a0" strokeweight="2.25pt">
            <v:stroke endarrow="block"/>
            <o:callout v:ext="edit" minusy="t"/>
          </v:shape>
        </w:pict>
      </w: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1" type="#_x0000_t32" style="position:absolute;margin-left:378.7pt;margin-top:3.05pt;width:0;height:58.5pt;z-index:2517012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.5pt"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3" type="#_x0000_t32" style="position:absolute;margin-left:383.2pt;margin-top:11.6pt;width:0;height:15pt;z-index:2516848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2" type="#_x0000_t32" style="position:absolute;margin-left:440.2pt;margin-top:11.6pt;width:0;height:15pt;z-index:2516838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680" style="position:absolute;margin-left:215.2pt;margin-top:11.75pt;width:13.5pt;height:35.25pt;z-index:251681792;mso-wrap-style:square;mso-wrap-distance-left:9pt;mso-wrap-distance-top:0;mso-wrap-distance-right:9pt;mso-wrap-distance-bottom:0;mso-position-horizontal-relative:text;mso-position-vertical-relative:text;v-text-anchor:top" strokecolor="#7030a0" strokeweight="2.25pt">
            <o:callout v:ext="edit" minusy="t"/>
          </v:rect>
        </w:pict>
      </w:r>
    </w:p>
    <w:p w:rsidR="0019367F" w:rsidRDefault="00223D1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81" type="#_x0000_t32" style="position:absolute;margin-left:350.95pt;margin-top:12.5pt;width:89.25pt;height:0;flip:x;z-index:251682816;mso-wrap-style:square;mso-wrap-distance-left:9pt;mso-wrap-distance-top:0;mso-wrap-distance-right:9pt;mso-wrap-distance-bottom:0;mso-position-horizontal-relative:text;mso-position-vertical-relative:text;v-text-anchor:top" o:connectortype="straight" strokecolor="#0070c0" strokeweight="2.25pt">
            <v:stroke endarrow="block"/>
            <o:callout v:ext="edi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 id="_x0000_s1696" type="#_x0000_t32" style="position:absolute;margin-left:263.95pt;margin-top:3.5pt;width:0;height:193.5pt;z-index:251697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b050" strokeweight="2.25pt">
            <v:stroke endarrow="block"/>
            <o:callout v:ext="edit" minusy="t"/>
          </v:shape>
        </w:pict>
      </w:r>
      <w:r w:rsidR="00A27E29">
        <w:rPr>
          <w:rFonts w:ascii="Arial" w:hAnsi="Arial" w:cs="Arial"/>
          <w:noProof/>
          <w:sz w:val="24"/>
          <w:szCs w:val="24"/>
        </w:rPr>
        <w:pict>
          <v:shape id="_x0000_s1695" type="#_x0000_t32" style="position:absolute;margin-left:228.7pt;margin-top:3.5pt;width:35.25pt;height:0;z-index:2516961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b050" strokeweight="2.25pt">
            <v:stroke endarrow="block"/>
            <o:callout v:ext="edit" minusy="t"/>
          </v:shape>
        </w:pict>
      </w: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94" type="#_x0000_t32" style="position:absolute;margin-left:228.7pt;margin-top:10.7pt;width:15.75pt;height:0;flip:x;z-index:2516951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7030a0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rect id="_x0000_s1666" style="position:absolute;margin-left:33.7pt;margin-top:10.7pt;width:47.95pt;height:47.25pt;z-index:251667456;mso-wrap-distance-left:9pt;mso-wrap-distance-top:0;mso-wrap-distance-right:9pt;mso-wrap-distance-bottom:0;mso-position-horizontal-relative:text;mso-position-vertical-relative:text;v-text-anchor:top" strokeweight="2.25pt">
            <v:textbox>
              <w:txbxContent>
                <w:p w:rsidR="00DB50FB" w:rsidRPr="00AB6B7A" w:rsidRDefault="00DB50FB" w:rsidP="0019367F">
                  <w:pPr>
                    <w:jc w:val="center"/>
                    <w:rPr>
                      <w:sz w:val="22"/>
                    </w:rPr>
                  </w:pPr>
                  <w:proofErr w:type="spellStart"/>
                  <w:r w:rsidRPr="00AB6B7A">
                    <w:rPr>
                      <w:b/>
                    </w:rPr>
                    <w:t>Komp</w:t>
                  </w:r>
                  <w:r>
                    <w:rPr>
                      <w:b/>
                    </w:rPr>
                    <w:t>.</w:t>
                  </w:r>
                  <w:r w:rsidRPr="00AB6B7A">
                    <w:rPr>
                      <w:b/>
                      <w:sz w:val="28"/>
                    </w:rPr>
                    <w:t>K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2</w:t>
                  </w:r>
                  <w:r w:rsidRPr="00AB6B7A">
                    <w:rPr>
                      <w:b/>
                      <w:sz w:val="28"/>
                    </w:rPr>
                    <w:t>0</w:t>
                  </w:r>
                </w:p>
                <w:p w:rsidR="00DB50FB" w:rsidRDefault="00DB50FB" w:rsidP="0019367F"/>
              </w:txbxContent>
            </v:textbox>
            <o:callout v:ext="edit" minusy="t"/>
          </v:rect>
        </w:pict>
      </w: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0" type="#_x0000_t47" style="position:absolute;margin-left:358.45pt;margin-top:4.1pt;width:1in;height:48pt;z-index:2517002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27000,-25313,23400,,23655,-27315,25650,-25313" strokeweight=".5pt">
            <v:textbox>
              <w:txbxContent>
                <w:p w:rsidR="00DB50FB" w:rsidRDefault="00DB50FB">
                  <w:r>
                    <w:t>Zásobníky stlačeného vzduchu</w:t>
                  </w:r>
                </w:p>
              </w:txbxContent>
            </v:textbox>
            <o:callout v:ext="edit" minusx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92" type="#_x0000_t32" style="position:absolute;margin-left:234.7pt;margin-top:13.1pt;width:9.75pt;height:0;z-index:2516930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7030a0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rect id="_x0000_s1677" style="position:absolute;margin-left:215.2pt;margin-top:6.35pt;width:19.5pt;height:45pt;z-index:251678720;mso-wrap-style:square;mso-wrap-distance-left:9pt;mso-wrap-distance-top:0;mso-wrap-distance-right:9pt;mso-wrap-distance-bottom:0;mso-position-horizontal-relative:text;mso-position-vertical-relative:text;v-text-anchor:top" strokeweight="2.25pt">
            <o:callout v:ext="edit" minusy="t"/>
          </v:rect>
        </w:pict>
      </w:r>
      <w:r w:rsidR="0019367F">
        <w:rPr>
          <w:rFonts w:ascii="Arial" w:hAnsi="Arial" w:cs="Arial"/>
          <w:noProof/>
          <w:sz w:val="24"/>
          <w:szCs w:val="24"/>
        </w:rPr>
        <w:pict>
          <v:shape id="_x0000_s1675" type="#_x0000_t32" style="position:absolute;margin-left:18.7pt;margin-top:6.35pt;width:15pt;height:.75pt;flip:x;z-index:2516766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88" type="#_x0000_t32" style="position:absolute;margin-left:234.7pt;margin-top:11.75pt;width:18.75pt;height:.75pt;flip:x;z-index:251689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0070c0" strokeweight="2.25pt">
            <v:stroke endarrow="block"/>
            <o:callout v:ext="edit" minusy="t"/>
          </v:shape>
        </w:pict>
      </w:r>
    </w:p>
    <w:p w:rsidR="0019367F" w:rsidRPr="000503BB" w:rsidRDefault="0019367F" w:rsidP="0019367F">
      <w:pPr>
        <w:rPr>
          <w:rFonts w:ascii="Arial" w:hAnsi="Arial" w:cs="Arial"/>
          <w:sz w:val="24"/>
          <w:szCs w:val="24"/>
        </w:rPr>
      </w:pPr>
    </w:p>
    <w:p w:rsidR="00101F9E" w:rsidRPr="000503BB" w:rsidRDefault="0019367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663" style="position:absolute;margin-left:33.7pt;margin-top:8.15pt;width:48pt;height:47.25pt;z-index:251664384;mso-wrap-distance-left:9pt;mso-wrap-distance-top:0;mso-wrap-distance-right:9pt;mso-wrap-distance-bottom:0;mso-position-horizontal-relative:text;mso-position-vertical-relative:text;v-text-anchor:top" strokeweight="2.25pt">
            <v:textbox style="mso-next-textbox:#_x0000_s1663">
              <w:txbxContent>
                <w:p w:rsidR="00DB50FB" w:rsidRPr="00AB6B7A" w:rsidRDefault="00DB50FB" w:rsidP="0019367F">
                  <w:pPr>
                    <w:jc w:val="center"/>
                    <w:rPr>
                      <w:sz w:val="22"/>
                    </w:rPr>
                  </w:pPr>
                  <w:proofErr w:type="spellStart"/>
                  <w:r w:rsidRPr="00AB6B7A">
                    <w:rPr>
                      <w:b/>
                    </w:rPr>
                    <w:t>Komp</w:t>
                  </w:r>
                  <w:r>
                    <w:rPr>
                      <w:b/>
                    </w:rPr>
                    <w:t>.</w:t>
                  </w:r>
                  <w:r w:rsidRPr="00AB6B7A">
                    <w:rPr>
                      <w:b/>
                      <w:sz w:val="28"/>
                    </w:rPr>
                    <w:t>K</w:t>
                  </w:r>
                  <w:proofErr w:type="spellEnd"/>
                  <w:r w:rsidRPr="00AB6B7A">
                    <w:rPr>
                      <w:b/>
                      <w:sz w:val="28"/>
                    </w:rPr>
                    <w:t xml:space="preserve"> 10</w:t>
                  </w:r>
                </w:p>
              </w:txbxContent>
            </v:textbox>
            <o:callout v:ext="edit" minusy="t"/>
          </v:rect>
        </w:pict>
      </w:r>
      <w:r w:rsidR="00757258">
        <w:rPr>
          <w:rFonts w:ascii="Arial" w:hAnsi="Arial" w:cs="Arial"/>
          <w:sz w:val="24"/>
          <w:szCs w:val="24"/>
        </w:rPr>
        <w:t xml:space="preserve">                     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610021">
        <w:rPr>
          <w:rFonts w:ascii="Arial" w:hAnsi="Arial" w:cs="Arial"/>
          <w:sz w:val="24"/>
          <w:szCs w:val="24"/>
        </w:rPr>
        <w:t xml:space="preserve">       </w:t>
      </w:r>
      <w:r w:rsidR="00610021">
        <w:rPr>
          <w:rFonts w:ascii="Arial" w:hAnsi="Arial" w:cs="Arial"/>
          <w:sz w:val="24"/>
          <w:szCs w:val="24"/>
        </w:rPr>
        <w:tab/>
      </w:r>
    </w:p>
    <w:p w:rsidR="0082291D" w:rsidRPr="000503BB" w:rsidRDefault="00A27E2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2" type="#_x0000_t47" style="position:absolute;margin-left:306.2pt;margin-top:9.35pt;width:60pt;height:48pt;z-index:251702272;mso-wrap-distance-left:9pt;mso-wrap-distance-top:0;mso-wrap-distance-right:9pt;mso-wrap-distance-bottom:0;mso-position-horizontal:absolute;mso-position-horizontal-relative:text;mso-position-vertical:absolute;mso-position-vertical-relative:text;v-text-anchor:top" adj="-28980,-24638,-2160,,-28134,-23603,-25740,-21600" strokecolor="black [3213]" strokeweight=".5pt">
            <v:textbox>
              <w:txbxContent>
                <w:p w:rsidR="00DB50FB" w:rsidRDefault="00DB50FB">
                  <w:r>
                    <w:t>Úpravné jednotky vzduchu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91" type="#_x0000_t32" style="position:absolute;margin-left:234.7pt;margin-top:8.6pt;width:9.75pt;height:0;z-index:2516920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#7030a0" strokeweight="2.25pt">
            <v:stroke endarrow="block"/>
            <o:callout v:ext="edit" minusy="t"/>
          </v:shape>
        </w:pict>
      </w:r>
      <w:r w:rsidR="0019367F">
        <w:rPr>
          <w:rFonts w:ascii="Arial" w:hAnsi="Arial" w:cs="Arial"/>
          <w:noProof/>
          <w:sz w:val="24"/>
          <w:szCs w:val="24"/>
        </w:rPr>
        <w:pict>
          <v:rect id="_x0000_s1678" style="position:absolute;margin-left:215.2pt;margin-top:2.6pt;width:19.5pt;height:45pt;z-index:251679744;mso-wrap-style:square;mso-wrap-distance-left:9pt;mso-wrap-distance-top:0;mso-wrap-distance-right:9pt;mso-wrap-distance-bottom:0;mso-position-horizontal-relative:text;mso-position-vertical-relative:text;v-text-anchor:top" strokeweight="2.25pt">
            <o:callout v:ext="edit" minusy="t"/>
          </v:rect>
        </w:pict>
      </w:r>
    </w:p>
    <w:p w:rsidR="00AE46D0" w:rsidRDefault="0019367F" w:rsidP="008D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74" type="#_x0000_t32" style="position:absolute;margin-left:18.7pt;margin-top:8.3pt;width:15pt;height:0;flip:x;z-index:2516756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endarrow="block"/>
            <o:callout v:ext="edit" minusy="t"/>
          </v:shape>
        </w:pict>
      </w:r>
    </w:p>
    <w:p w:rsidR="008D1DC9" w:rsidRDefault="00A27E29" w:rsidP="008D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3" type="#_x0000_t32" style="position:absolute;margin-left:222.7pt;margin-top:1.25pt;width:83.5pt;height:9pt;z-index:2517032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.5pt"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87" type="#_x0000_t32" style="position:absolute;margin-left:234.7pt;margin-top:10.25pt;width:18.75pt;height:0;flip:x;z-index:251688960;mso-wrap-style:square;mso-wrap-distance-left:9pt;mso-wrap-distance-top:0;mso-wrap-distance-right:9pt;mso-wrap-distance-bottom:0;mso-position-horizontal-relative:text;mso-position-vertical-relative:text;v-text-anchor:top" o:connectortype="straight" strokecolor="#0070c0" strokeweight="2.25pt">
            <v:stroke endarrow="block"/>
            <o:callout v:ext="edit" minusy="t"/>
          </v:shape>
        </w:pict>
      </w: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65" type="#_x0000_t32" style="position:absolute;margin-left:197.95pt;margin-top:13.45pt;width:80.25pt;height:.05pt;z-index:251666432;mso-wrap-style:square;mso-wrap-distance-left:9pt;mso-wrap-distance-top:0;mso-wrap-distance-right:9pt;mso-wrap-distance-bottom:0;mso-position-horizontal-relative:text;mso-position-vertical-relative:text;v-text-anchor:top" o:connectortype="straight" strokeweight=".5pt">
            <o:callout v:ext="edit" minusy="t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664" type="#_x0000_t32" style="position:absolute;margin-left:12.2pt;margin-top:13.45pt;width:113pt;height:1.5pt;flip:y;z-index:2516654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.5pt">
            <o:callout v:ext="edit" minusy="t"/>
          </v:shape>
        </w:pict>
      </w: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19367F" w:rsidRDefault="00A27E29" w:rsidP="0019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707" type="#_x0000_t47" style="position:absolute;margin-left:306.2pt;margin-top:3.8pt;width:1in;height:34.5pt;z-index:2517063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-11325,0,,5635,-13320,-2786,-11325" strokeweight=".5pt">
            <v:textbox>
              <w:txbxContent>
                <w:p w:rsidR="00DB50FB" w:rsidRDefault="00DB50FB">
                  <w:r>
                    <w:t>Výstup SV4,8 do budovy</w:t>
                  </w:r>
                </w:p>
              </w:txbxContent>
            </v:textbox>
          </v:shape>
        </w:pict>
      </w: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19367F" w:rsidRDefault="0019367F" w:rsidP="0019367F">
      <w:pPr>
        <w:rPr>
          <w:rFonts w:ascii="Arial" w:hAnsi="Arial" w:cs="Arial"/>
          <w:sz w:val="24"/>
          <w:szCs w:val="24"/>
        </w:rPr>
      </w:pPr>
    </w:p>
    <w:p w:rsidR="005E60A8" w:rsidRDefault="006C076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 xml:space="preserve">kompresorů je řízena tlakovými snímači umístěných na </w:t>
      </w:r>
      <w:r w:rsidR="00C81B39">
        <w:rPr>
          <w:rFonts w:ascii="Arial" w:hAnsi="Arial" w:cs="Arial"/>
          <w:sz w:val="24"/>
          <w:szCs w:val="24"/>
        </w:rPr>
        <w:t>zásobníku</w:t>
      </w:r>
      <w:r w:rsidR="0088124A" w:rsidRPr="000503BB">
        <w:rPr>
          <w:rFonts w:ascii="Arial" w:hAnsi="Arial" w:cs="Arial"/>
          <w:sz w:val="24"/>
          <w:szCs w:val="24"/>
        </w:rPr>
        <w:t xml:space="preserve">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přetlakového spínače.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 Pokynech k obsluze suš</w:t>
      </w:r>
      <w:r w:rsidR="00AD0C8D">
        <w:rPr>
          <w:rFonts w:ascii="Arial" w:hAnsi="Arial" w:cs="Arial"/>
          <w:sz w:val="24"/>
          <w:szCs w:val="24"/>
        </w:rPr>
        <w:t>ič</w:t>
      </w:r>
      <w:r w:rsidRPr="000503BB">
        <w:rPr>
          <w:rFonts w:ascii="Arial" w:hAnsi="Arial" w:cs="Arial"/>
          <w:sz w:val="24"/>
          <w:szCs w:val="24"/>
        </w:rPr>
        <w:t>ky.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</w:t>
      </w:r>
      <w:proofErr w:type="gramStart"/>
      <w:r w:rsidRPr="000503BB">
        <w:rPr>
          <w:rFonts w:ascii="Arial" w:hAnsi="Arial" w:cs="Arial"/>
          <w:sz w:val="24"/>
          <w:szCs w:val="24"/>
        </w:rPr>
        <w:t>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FA2BD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 rámci zkoušky těsnosti po zkoušce pev</w:t>
      </w:r>
      <w:r w:rsidR="00101F9E" w:rsidRPr="000503BB">
        <w:rPr>
          <w:rFonts w:ascii="Arial" w:hAnsi="Arial" w:cs="Arial"/>
          <w:sz w:val="24"/>
          <w:szCs w:val="24"/>
        </w:rPr>
        <w:softHyphen/>
        <w:t>nosti oprávněná osoba (organizace)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obsluha stanice v rámci pravidelných kon</w:t>
      </w:r>
      <w:r w:rsidR="00101F9E" w:rsidRPr="000503BB">
        <w:rPr>
          <w:rFonts w:ascii="Arial" w:hAnsi="Arial" w:cs="Arial"/>
          <w:sz w:val="24"/>
          <w:szCs w:val="24"/>
        </w:rPr>
        <w:softHyphen/>
        <w:t xml:space="preserve">trol rozvodů nebo ihned po příznacích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 xml:space="preserve">úniku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>zjištěných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 měsíců) může být uvedeno do provozu pouze po kontrole a zkouškách zařízení dle ČSN EN 737/3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proofErr w:type="gramStart"/>
      <w:r w:rsidRPr="000503BB">
        <w:rPr>
          <w:rFonts w:ascii="Arial" w:hAnsi="Arial" w:cs="Arial"/>
          <w:sz w:val="24"/>
          <w:szCs w:val="24"/>
        </w:rPr>
        <w:t>opravě,..) spo</w:t>
      </w:r>
      <w:r w:rsidRPr="000503BB">
        <w:rPr>
          <w:rFonts w:ascii="Arial" w:hAnsi="Arial" w:cs="Arial"/>
          <w:sz w:val="24"/>
          <w:szCs w:val="24"/>
        </w:rPr>
        <w:softHyphen/>
        <w:t>čívá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 postupném najetí trasy od agregátu přes filtry, sušičku do redukčního panelu a dál do od</w:t>
      </w:r>
      <w:r w:rsidRPr="000503BB">
        <w:rPr>
          <w:rFonts w:ascii="Arial" w:hAnsi="Arial" w:cs="Arial"/>
          <w:sz w:val="24"/>
          <w:szCs w:val="24"/>
        </w:rPr>
        <w:softHyphen/>
        <w:t>boček rozvodů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proofErr w:type="gramStart"/>
      <w:r w:rsidRPr="000503BB">
        <w:rPr>
          <w:rFonts w:ascii="Arial" w:hAnsi="Arial" w:cs="Arial"/>
          <w:sz w:val="24"/>
          <w:szCs w:val="24"/>
        </w:rPr>
        <w:t>aby  v případě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vypína</w:t>
      </w:r>
      <w:r w:rsidRPr="000503BB">
        <w:rPr>
          <w:rFonts w:ascii="Arial" w:hAnsi="Arial" w:cs="Arial"/>
          <w:sz w:val="24"/>
          <w:szCs w:val="24"/>
        </w:rPr>
        <w:softHyphen/>
        <w:t xml:space="preserve">čem na panelu agregátu. Samostatně je sušička odpojitelná elektricky na panelu sušičky a od rozvodu dvojicí kulových ventilů. </w:t>
      </w:r>
      <w:r w:rsidR="00670204">
        <w:rPr>
          <w:rFonts w:ascii="Arial" w:hAnsi="Arial" w:cs="Arial"/>
          <w:sz w:val="24"/>
          <w:szCs w:val="24"/>
        </w:rPr>
        <w:t>Ve stanici je hlavní uzávěr stlačeného vzduchu.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Zdvojení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Pr="000503BB">
        <w:rPr>
          <w:rFonts w:ascii="Arial" w:hAnsi="Arial" w:cs="Arial"/>
          <w:sz w:val="24"/>
          <w:szCs w:val="24"/>
        </w:rPr>
        <w:t>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Pr="000503BB">
        <w:rPr>
          <w:rFonts w:ascii="Arial" w:hAnsi="Arial" w:cs="Arial"/>
          <w:sz w:val="24"/>
          <w:szCs w:val="24"/>
        </w:rPr>
        <w:t xml:space="preserve"> filtrů a výstupní redukce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stlačeného vzduchu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342ED7" w:rsidRDefault="00342ED7" w:rsidP="00342ED7">
      <w:pPr>
        <w:ind w:left="285"/>
        <w:rPr>
          <w:rFonts w:ascii="Arial" w:hAnsi="Arial" w:cs="Arial"/>
          <w:sz w:val="24"/>
          <w:szCs w:val="24"/>
        </w:rPr>
      </w:pPr>
    </w:p>
    <w:p w:rsidR="00342ED7" w:rsidRDefault="00342ED7" w:rsidP="0034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Čtvrtletní kontrola</w:t>
      </w:r>
    </w:p>
    <w:p w:rsidR="00342ED7" w:rsidRDefault="00342ED7" w:rsidP="0034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</w:t>
      </w:r>
      <w:r>
        <w:rPr>
          <w:rFonts w:ascii="Arial" w:hAnsi="Arial" w:cs="Arial"/>
          <w:sz w:val="24"/>
          <w:szCs w:val="24"/>
        </w:rPr>
        <w:tab/>
        <w:t>provést nulování manometrů</w:t>
      </w:r>
    </w:p>
    <w:p w:rsidR="00342ED7" w:rsidRDefault="00342ED7" w:rsidP="00342ED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Pr="000503BB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484E52" w:rsidRPr="00EC4540" w:rsidRDefault="00484E52" w:rsidP="00484E52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484E52" w:rsidRDefault="00484E52" w:rsidP="00484E52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4E52" w:rsidRDefault="00484E52" w:rsidP="00484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Dezinfekce kompresorové stanice se bude provádět jednou za rok podle dezinfekčního programu Fakultní nemocnice Olomouc. Musí být použít přípravek, který nepodporuje oxidaci kovů. Současně bude proveden generální úklid kompresorové stanice. O tomto úklidu a provedené dezinfekci bude proveden záznam do provozní deníku stanice.</w:t>
      </w:r>
    </w:p>
    <w:p w:rsidR="00484E52" w:rsidRDefault="00484E52" w:rsidP="00484E52">
      <w:pPr>
        <w:rPr>
          <w:rFonts w:ascii="Arial" w:hAnsi="Arial" w:cs="Arial"/>
          <w:sz w:val="24"/>
          <w:szCs w:val="24"/>
        </w:rPr>
      </w:pPr>
    </w:p>
    <w:p w:rsidR="00484E52" w:rsidRDefault="00484E52" w:rsidP="00484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484E52" w:rsidRDefault="00484E52" w:rsidP="00484E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484E52" w:rsidRDefault="00484E52" w:rsidP="00484E52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484E52" w:rsidRDefault="00484E52" w:rsidP="00484E52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484E52" w:rsidRPr="00AC7EAE" w:rsidRDefault="00484E52" w:rsidP="00484E52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484E52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r w:rsidR="00163238" w:rsidRPr="000503BB">
        <w:rPr>
          <w:rFonts w:ascii="Arial" w:hAnsi="Arial" w:cs="Arial"/>
          <w:sz w:val="24"/>
          <w:szCs w:val="24"/>
        </w:rPr>
        <w:t>popáleninách</w:t>
      </w:r>
      <w:r w:rsidR="00163238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484E52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484E52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57007" w:rsidRPr="000503BB">
        <w:rPr>
          <w:rFonts w:ascii="Arial" w:hAnsi="Arial" w:cs="Arial"/>
          <w:sz w:val="24"/>
          <w:szCs w:val="24"/>
        </w:rPr>
        <w:t>Chromek</w:t>
      </w:r>
      <w:proofErr w:type="spellEnd"/>
      <w:r w:rsidR="00F57007" w:rsidRPr="000503BB">
        <w:rPr>
          <w:rFonts w:ascii="Arial" w:hAnsi="Arial" w:cs="Arial"/>
          <w:sz w:val="24"/>
          <w:szCs w:val="24"/>
        </w:rPr>
        <w:t xml:space="preserve">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737/1- </w:t>
      </w:r>
      <w:smartTag w:uri="urn:schemas-microsoft-com:office:smarttags" w:element="metricconverter">
        <w:smartTagPr>
          <w:attr w:name="ProductID" w:val="4 a"/>
        </w:smartTagPr>
        <w:r w:rsidRPr="000503BB">
          <w:rPr>
            <w:rFonts w:ascii="Arial" w:hAnsi="Arial" w:cs="Arial"/>
            <w:sz w:val="24"/>
            <w:szCs w:val="24"/>
          </w:rPr>
          <w:t>4 a</w:t>
        </w:r>
      </w:smartTag>
      <w:r w:rsidRPr="000503BB">
        <w:rPr>
          <w:rFonts w:ascii="Arial" w:hAnsi="Arial" w:cs="Arial"/>
          <w:sz w:val="24"/>
          <w:szCs w:val="24"/>
        </w:rPr>
        <w:t xml:space="preserve"> původní ČSN 38 6473. Osnovou pro toto poučení </w:t>
      </w:r>
      <w:r w:rsidRPr="000503BB">
        <w:rPr>
          <w:rFonts w:ascii="Arial" w:hAnsi="Arial" w:cs="Arial"/>
          <w:sz w:val="24"/>
          <w:szCs w:val="24"/>
        </w:rPr>
        <w:lastRenderedPageBreak/>
        <w:t>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484E52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484E52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42A89">
      <w:footerReference w:type="even" r:id="rId8"/>
      <w:footerReference w:type="default" r:id="rId9"/>
      <w:pgSz w:w="11906" w:h="16838"/>
      <w:pgMar w:top="993" w:right="1133" w:bottom="1135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FB" w:rsidRDefault="00DB50FB">
      <w:r>
        <w:separator/>
      </w:r>
    </w:p>
  </w:endnote>
  <w:endnote w:type="continuationSeparator" w:id="0">
    <w:p w:rsidR="00DB50FB" w:rsidRDefault="00DB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B" w:rsidRDefault="00DB50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50FB" w:rsidRDefault="00DB50F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B" w:rsidRDefault="00DB50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3D3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03D3A">
      <w:rPr>
        <w:rStyle w:val="slostrnky"/>
        <w:noProof/>
      </w:rPr>
      <w:t>10</w:t>
    </w:r>
    <w:r>
      <w:rPr>
        <w:rStyle w:val="slostrnky"/>
      </w:rPr>
      <w:fldChar w:fldCharType="end"/>
    </w:r>
  </w:p>
  <w:p w:rsidR="00DB50FB" w:rsidRDefault="00DB50F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FB" w:rsidRDefault="00DB50FB">
      <w:r>
        <w:separator/>
      </w:r>
    </w:p>
  </w:footnote>
  <w:footnote w:type="continuationSeparator" w:id="0">
    <w:p w:rsidR="00DB50FB" w:rsidRDefault="00DB5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262BC"/>
    <w:multiLevelType w:val="hybridMultilevel"/>
    <w:tmpl w:val="14A45B86"/>
    <w:lvl w:ilvl="0" w:tplc="2A1A76A4">
      <w:start w:val="3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342F4"/>
    <w:rsid w:val="000503BB"/>
    <w:rsid w:val="0006564A"/>
    <w:rsid w:val="00096BC6"/>
    <w:rsid w:val="000C3FF4"/>
    <w:rsid w:val="000D15E5"/>
    <w:rsid w:val="000E67FD"/>
    <w:rsid w:val="00101F9E"/>
    <w:rsid w:val="00116932"/>
    <w:rsid w:val="00131343"/>
    <w:rsid w:val="00163238"/>
    <w:rsid w:val="001732FD"/>
    <w:rsid w:val="00182183"/>
    <w:rsid w:val="001844EA"/>
    <w:rsid w:val="00187EDF"/>
    <w:rsid w:val="0019367F"/>
    <w:rsid w:val="00203054"/>
    <w:rsid w:val="0020412B"/>
    <w:rsid w:val="00223D19"/>
    <w:rsid w:val="00237AEE"/>
    <w:rsid w:val="0024160D"/>
    <w:rsid w:val="00294172"/>
    <w:rsid w:val="002A4173"/>
    <w:rsid w:val="002B659B"/>
    <w:rsid w:val="0033551D"/>
    <w:rsid w:val="00342ED7"/>
    <w:rsid w:val="0037729D"/>
    <w:rsid w:val="003A4E24"/>
    <w:rsid w:val="004465DA"/>
    <w:rsid w:val="00472870"/>
    <w:rsid w:val="00484E52"/>
    <w:rsid w:val="004C0C21"/>
    <w:rsid w:val="004D65BA"/>
    <w:rsid w:val="0053030C"/>
    <w:rsid w:val="00540BE7"/>
    <w:rsid w:val="00541309"/>
    <w:rsid w:val="005541B0"/>
    <w:rsid w:val="00570701"/>
    <w:rsid w:val="00571D20"/>
    <w:rsid w:val="00574F8C"/>
    <w:rsid w:val="00590CA3"/>
    <w:rsid w:val="005B698F"/>
    <w:rsid w:val="005D0F71"/>
    <w:rsid w:val="005E60A8"/>
    <w:rsid w:val="00610021"/>
    <w:rsid w:val="006228A4"/>
    <w:rsid w:val="006261BA"/>
    <w:rsid w:val="00670204"/>
    <w:rsid w:val="00683F32"/>
    <w:rsid w:val="00685E7B"/>
    <w:rsid w:val="006C0767"/>
    <w:rsid w:val="006E054B"/>
    <w:rsid w:val="006E6CB0"/>
    <w:rsid w:val="00727CDA"/>
    <w:rsid w:val="00746967"/>
    <w:rsid w:val="00757258"/>
    <w:rsid w:val="007E075B"/>
    <w:rsid w:val="00803D55"/>
    <w:rsid w:val="00813896"/>
    <w:rsid w:val="0082291D"/>
    <w:rsid w:val="0086248F"/>
    <w:rsid w:val="0088124A"/>
    <w:rsid w:val="008856E4"/>
    <w:rsid w:val="008C47EA"/>
    <w:rsid w:val="008D17DD"/>
    <w:rsid w:val="008D1DC9"/>
    <w:rsid w:val="008D2511"/>
    <w:rsid w:val="009018F3"/>
    <w:rsid w:val="0091176E"/>
    <w:rsid w:val="00942A89"/>
    <w:rsid w:val="009A3A4E"/>
    <w:rsid w:val="009B1823"/>
    <w:rsid w:val="009B2B6B"/>
    <w:rsid w:val="009D64E4"/>
    <w:rsid w:val="009F421E"/>
    <w:rsid w:val="00A03D3A"/>
    <w:rsid w:val="00A27E29"/>
    <w:rsid w:val="00A42953"/>
    <w:rsid w:val="00A500F6"/>
    <w:rsid w:val="00A82F7F"/>
    <w:rsid w:val="00AD0C8D"/>
    <w:rsid w:val="00AD7F92"/>
    <w:rsid w:val="00AE0ABD"/>
    <w:rsid w:val="00AE46D0"/>
    <w:rsid w:val="00AF1A38"/>
    <w:rsid w:val="00B030FF"/>
    <w:rsid w:val="00B123AD"/>
    <w:rsid w:val="00B12BCF"/>
    <w:rsid w:val="00B24040"/>
    <w:rsid w:val="00B55FDF"/>
    <w:rsid w:val="00B70944"/>
    <w:rsid w:val="00B93D6C"/>
    <w:rsid w:val="00BA1915"/>
    <w:rsid w:val="00C81B39"/>
    <w:rsid w:val="00C826AA"/>
    <w:rsid w:val="00C96B13"/>
    <w:rsid w:val="00CD1FE9"/>
    <w:rsid w:val="00CE19A2"/>
    <w:rsid w:val="00CE4FF4"/>
    <w:rsid w:val="00D042F6"/>
    <w:rsid w:val="00D21A76"/>
    <w:rsid w:val="00D25329"/>
    <w:rsid w:val="00D84753"/>
    <w:rsid w:val="00DB50FB"/>
    <w:rsid w:val="00DD28FF"/>
    <w:rsid w:val="00DD519C"/>
    <w:rsid w:val="00E147C3"/>
    <w:rsid w:val="00E36193"/>
    <w:rsid w:val="00E41DF4"/>
    <w:rsid w:val="00E814C8"/>
    <w:rsid w:val="00EB272F"/>
    <w:rsid w:val="00EB7C1F"/>
    <w:rsid w:val="00EE0B43"/>
    <w:rsid w:val="00EF7B07"/>
    <w:rsid w:val="00F34CB1"/>
    <w:rsid w:val="00F57007"/>
    <w:rsid w:val="00F92E2E"/>
    <w:rsid w:val="00FA2BD9"/>
    <w:rsid w:val="00FC5DAB"/>
    <w:rsid w:val="00FD4B47"/>
    <w:rsid w:val="00FE2A2C"/>
    <w:rsid w:val="00FF0735"/>
    <w:rsid w:val="00FF5F81"/>
    <w:rsid w:val="00FF5FDA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stroke endarrow="block" weight="2.25pt"/>
      <o:colormenu v:ext="edit" strokecolor="#7030a0"/>
    </o:shapedefaults>
    <o:shapelayout v:ext="edit">
      <o:idmap v:ext="edit" data="1"/>
      <o:rules v:ext="edit">
        <o:r id="V:Rule31" type="callout" idref="#_x0000_s1657"/>
        <o:r id="V:Rule33" type="callout" idref="#_x0000_s1658"/>
        <o:r id="V:Rule35" type="callout" idref="#_x0000_s1659"/>
        <o:r id="V:Rule37" type="callout" idref="#_x0000_s1660"/>
        <o:r id="V:Rule39" type="connector" idref="#_x0000_s1664"/>
        <o:r id="V:Rule41" type="connector" idref="#_x0000_s1665"/>
        <o:r id="V:Rule43" type="connector" idref="#_x0000_s1670"/>
        <o:r id="V:Rule45" type="connector" idref="#_x0000_s1671"/>
        <o:r id="V:Rule47" type="connector" idref="#_x0000_s1672"/>
        <o:r id="V:Rule49" type="connector" idref="#_x0000_s1673"/>
        <o:r id="V:Rule51" type="connector" idref="#_x0000_s1674"/>
        <o:r id="V:Rule53" type="connector" idref="#_x0000_s1675"/>
        <o:r id="V:Rule55" type="connector" idref="#_x0000_s1676"/>
        <o:r id="V:Rule57" type="connector" idref="#_x0000_s1681"/>
        <o:r id="V:Rule59" type="connector" idref="#_x0000_s1682"/>
        <o:r id="V:Rule61" type="connector" idref="#_x0000_s1683"/>
        <o:r id="V:Rule63" type="connector" idref="#_x0000_s1684"/>
        <o:r id="V:Rule65" type="connector" idref="#_x0000_s1685"/>
        <o:r id="V:Rule67" type="connector" idref="#_x0000_s1686"/>
        <o:r id="V:Rule69" type="connector" idref="#_x0000_s1687"/>
        <o:r id="V:Rule71" type="connector" idref="#_x0000_s1688"/>
        <o:r id="V:Rule73" type="connector" idref="#_x0000_s1689"/>
        <o:r id="V:Rule75" type="connector" idref="#_x0000_s1690"/>
        <o:r id="V:Rule77" type="connector" idref="#_x0000_s1691"/>
        <o:r id="V:Rule79" type="connector" idref="#_x0000_s1692"/>
        <o:r id="V:Rule81" type="connector" idref="#_x0000_s1693"/>
        <o:r id="V:Rule83" type="connector" idref="#_x0000_s1694"/>
        <o:r id="V:Rule85" type="connector" idref="#_x0000_s1695"/>
        <o:r id="V:Rule87" type="connector" idref="#_x0000_s1696"/>
        <o:r id="V:Rule89" type="connector" idref="#_x0000_s1697"/>
        <o:r id="V:Rule91" type="connector" idref="#_x0000_s1698"/>
        <o:r id="V:Rule93" type="callout" idref="#_x0000_s1699"/>
        <o:r id="V:Rule95" type="callout" idref="#_x0000_s1700"/>
        <o:r id="V:Rule97" type="connector" idref="#_x0000_s1701"/>
        <o:r id="V:Rule99" type="callout" idref="#_x0000_s1702"/>
        <o:r id="V:Rule101" type="connector" idref="#_x0000_s1703"/>
        <o:r id="V:Rule103" type="callout" idref="#_x0000_s1704"/>
        <o:r id="V:Rule105" type="callout" idref="#_x0000_s1705"/>
        <o:r id="V:Rule107" type="callout" idref="#_x0000_s1706"/>
        <o:r id="V:Rule109" type="callout" idref="#_x0000_s1707"/>
      </o:rules>
      <o:regrouptable v:ext="edit">
        <o:entry new="1" old="0"/>
        <o:entry new="2" old="0"/>
        <o:entry new="3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8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77E4C-D95E-4340-83B5-E9EF84D6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2692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19244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10</cp:revision>
  <cp:lastPrinted>2018-02-26T10:49:00Z</cp:lastPrinted>
  <dcterms:created xsi:type="dcterms:W3CDTF">2018-02-26T10:10:00Z</dcterms:created>
  <dcterms:modified xsi:type="dcterms:W3CDTF">2018-02-26T10:50:00Z</dcterms:modified>
</cp:coreProperties>
</file>