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F6071" w:rsidRPr="000503BB" w:rsidRDefault="00FF607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EC2CD7" w:rsidTr="00EC2CD7">
        <w:trPr>
          <w:trHeight w:val="698"/>
        </w:trPr>
        <w:tc>
          <w:tcPr>
            <w:tcW w:w="9356" w:type="dxa"/>
            <w:shd w:val="pct15" w:color="auto" w:fill="FFFFFF"/>
            <w:vAlign w:val="center"/>
          </w:tcPr>
          <w:p w:rsidR="00EC2CD7" w:rsidRPr="00BB776C" w:rsidRDefault="00EC2CD7" w:rsidP="00EC2CD7">
            <w:pPr>
              <w:jc w:val="center"/>
              <w:rPr>
                <w:rFonts w:cs="Arial"/>
                <w:b/>
                <w:color w:val="FF0000"/>
                <w:sz w:val="24"/>
              </w:rPr>
            </w:pPr>
            <w:r w:rsidRPr="00DB5956">
              <w:rPr>
                <w:rFonts w:ascii="Arial" w:hAnsi="Arial" w:cs="Arial"/>
                <w:b/>
                <w:sz w:val="28"/>
              </w:rPr>
              <w:t xml:space="preserve">Místní provozní řád </w:t>
            </w:r>
            <w:r w:rsidRPr="00EC2CD7">
              <w:rPr>
                <w:rFonts w:ascii="Arial" w:hAnsi="Arial" w:cs="Arial"/>
                <w:b/>
                <w:sz w:val="28"/>
              </w:rPr>
              <w:t>kompresorové stanice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  <w:t>2IKaGER (budova Y)</w:t>
            </w:r>
          </w:p>
        </w:tc>
      </w:tr>
    </w:tbl>
    <w:p w:rsidR="00101F9E" w:rsidRDefault="00101F9E" w:rsidP="000503BB">
      <w:pPr>
        <w:jc w:val="center"/>
        <w:rPr>
          <w:rFonts w:ascii="Arial" w:hAnsi="Arial" w:cs="Arial"/>
          <w:b/>
          <w:sz w:val="48"/>
          <w:szCs w:val="48"/>
        </w:rPr>
      </w:pPr>
    </w:p>
    <w:p w:rsidR="00EC2CD7" w:rsidRDefault="00EC2CD7" w:rsidP="000503BB">
      <w:pPr>
        <w:jc w:val="center"/>
        <w:rPr>
          <w:rFonts w:ascii="Arial" w:hAnsi="Arial" w:cs="Arial"/>
          <w:b/>
          <w:sz w:val="48"/>
          <w:szCs w:val="48"/>
        </w:rPr>
      </w:pPr>
    </w:p>
    <w:p w:rsidR="00EC2CD7" w:rsidRDefault="00EC2CD7" w:rsidP="000503BB">
      <w:pPr>
        <w:jc w:val="center"/>
        <w:rPr>
          <w:rFonts w:ascii="Arial" w:hAnsi="Arial" w:cs="Arial"/>
          <w:b/>
          <w:sz w:val="48"/>
          <w:szCs w:val="48"/>
        </w:rPr>
      </w:pPr>
    </w:p>
    <w:p w:rsidR="00EC2CD7" w:rsidRDefault="00EC2CD7" w:rsidP="00EC2CD7">
      <w:pPr>
        <w:rPr>
          <w:rFonts w:ascii="Arial" w:hAnsi="Arial" w:cs="Arial"/>
          <w:b/>
          <w:sz w:val="48"/>
          <w:szCs w:val="48"/>
        </w:rPr>
      </w:pPr>
    </w:p>
    <w:p w:rsidR="00EC2CD7" w:rsidRDefault="00EC2CD7" w:rsidP="00EC2CD7">
      <w:pPr>
        <w:rPr>
          <w:rFonts w:ascii="Arial" w:hAnsi="Arial" w:cs="Arial"/>
          <w:b/>
          <w:sz w:val="48"/>
          <w:szCs w:val="48"/>
        </w:rPr>
      </w:pPr>
    </w:p>
    <w:p w:rsidR="00EC2CD7" w:rsidRPr="000503BB" w:rsidRDefault="00EC2CD7" w:rsidP="00EC2CD7">
      <w:pPr>
        <w:rPr>
          <w:rFonts w:ascii="Arial" w:hAnsi="Arial" w:cs="Arial"/>
          <w:b/>
          <w:sz w:val="48"/>
          <w:szCs w:val="48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EC2CD7" w:rsidRPr="000503BB" w:rsidRDefault="00EC2CD7" w:rsidP="00EC2CD7">
      <w:pPr>
        <w:rPr>
          <w:rFonts w:ascii="Arial" w:hAnsi="Arial" w:cs="Arial"/>
          <w:sz w:val="24"/>
          <w:szCs w:val="24"/>
        </w:rPr>
      </w:pPr>
      <w:bookmarkStart w:id="0" w:name="Vyd_ze_dne"/>
      <w:r>
        <w:rPr>
          <w:rFonts w:ascii="Arial" w:hAnsi="Arial" w:cs="Arial"/>
          <w:b/>
          <w:sz w:val="24"/>
          <w:szCs w:val="24"/>
        </w:rPr>
        <w:t>1</w:t>
      </w:r>
      <w:r w:rsidRPr="00DB5956">
        <w:rPr>
          <w:rFonts w:ascii="Arial" w:hAnsi="Arial" w:cs="Arial"/>
          <w:b/>
          <w:sz w:val="24"/>
          <w:szCs w:val="24"/>
        </w:rPr>
        <w:t>. vydání ze dne:</w:t>
      </w:r>
      <w:bookmarkEnd w:id="0"/>
      <w:r w:rsidRPr="00DB5956">
        <w:rPr>
          <w:rFonts w:ascii="Arial" w:hAnsi="Arial" w:cs="Arial"/>
          <w:b/>
          <w:sz w:val="24"/>
          <w:szCs w:val="24"/>
        </w:rPr>
        <w:tab/>
      </w:r>
      <w:bookmarkStart w:id="1" w:name="_Hlt14569415"/>
      <w:bookmarkEnd w:id="1"/>
      <w:r w:rsidRPr="00DB595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  <w:r w:rsidRPr="00DB595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8</w:t>
      </w:r>
      <w:r w:rsidRPr="00DB5956">
        <w:rPr>
          <w:rFonts w:ascii="Arial" w:hAnsi="Arial" w:cs="Arial"/>
          <w:b/>
          <w:sz w:val="24"/>
          <w:szCs w:val="24"/>
        </w:rPr>
        <w:t>. 2018</w:t>
      </w:r>
    </w:p>
    <w:p w:rsidR="00EC2CD7" w:rsidRPr="000503BB" w:rsidRDefault="00EC2CD7" w:rsidP="00EC2CD7">
      <w:pPr>
        <w:rPr>
          <w:rFonts w:ascii="Arial" w:hAnsi="Arial" w:cs="Arial"/>
          <w:sz w:val="24"/>
          <w:szCs w:val="24"/>
        </w:rPr>
      </w:pPr>
    </w:p>
    <w:p w:rsidR="00EC2CD7" w:rsidRDefault="00EC2CD7" w:rsidP="00EC2CD7">
      <w:pPr>
        <w:rPr>
          <w:rFonts w:ascii="Arial" w:hAnsi="Arial" w:cs="Arial"/>
          <w:sz w:val="24"/>
          <w:szCs w:val="24"/>
        </w:rPr>
      </w:pPr>
    </w:p>
    <w:p w:rsidR="00EC2CD7" w:rsidRDefault="00EC2CD7" w:rsidP="00EC2CD7">
      <w:pPr>
        <w:rPr>
          <w:rFonts w:ascii="Arial" w:hAnsi="Arial" w:cs="Arial"/>
          <w:sz w:val="24"/>
          <w:szCs w:val="24"/>
        </w:rPr>
      </w:pPr>
    </w:p>
    <w:p w:rsidR="00EC2CD7" w:rsidRPr="000503BB" w:rsidRDefault="00EC2CD7" w:rsidP="00EC2CD7">
      <w:pPr>
        <w:rPr>
          <w:rFonts w:ascii="Arial" w:hAnsi="Arial" w:cs="Arial"/>
          <w:sz w:val="24"/>
          <w:szCs w:val="24"/>
        </w:rPr>
      </w:pPr>
    </w:p>
    <w:p w:rsidR="00EC2CD7" w:rsidRPr="000503BB" w:rsidRDefault="00EC2CD7" w:rsidP="00EC2CD7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EC2CD7" w:rsidRPr="000503BB" w:rsidRDefault="00EC2CD7" w:rsidP="00EC2CD7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tbl>
      <w:tblPr>
        <w:tblStyle w:val="Mkatabulky"/>
        <w:tblpPr w:leftFromText="141" w:rightFromText="141" w:vertAnchor="text" w:horzAnchor="margin" w:tblpYSpec="outsi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210"/>
        <w:gridCol w:w="2602"/>
      </w:tblGrid>
      <w:tr w:rsidR="00EC2CD7" w:rsidTr="00EC2CD7">
        <w:tc>
          <w:tcPr>
            <w:tcW w:w="32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C2CD7" w:rsidRPr="00D54BA5" w:rsidRDefault="00EC2CD7" w:rsidP="00EC2CD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C2CD7" w:rsidRPr="003D01E3" w:rsidRDefault="00EC2CD7" w:rsidP="00EC2CD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01E3">
              <w:rPr>
                <w:rFonts w:ascii="Arial" w:hAnsi="Arial" w:cs="Arial"/>
                <w:b/>
                <w:sz w:val="24"/>
                <w:szCs w:val="24"/>
              </w:rPr>
              <w:t>Jméno</w:t>
            </w:r>
          </w:p>
        </w:tc>
        <w:tc>
          <w:tcPr>
            <w:tcW w:w="2602" w:type="dxa"/>
            <w:tcBorders>
              <w:left w:val="single" w:sz="2" w:space="0" w:color="auto"/>
              <w:bottom w:val="single" w:sz="12" w:space="0" w:color="auto"/>
            </w:tcBorders>
          </w:tcPr>
          <w:p w:rsidR="00EC2CD7" w:rsidRPr="003D01E3" w:rsidRDefault="00EC2CD7" w:rsidP="00EC2CD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01E3"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</w:tr>
      <w:tr w:rsidR="00EC2CD7" w:rsidTr="00EC2CD7">
        <w:tc>
          <w:tcPr>
            <w:tcW w:w="322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C2CD7" w:rsidRPr="00D54BA5" w:rsidRDefault="00EC2CD7" w:rsidP="00EC2CD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54BA5">
              <w:rPr>
                <w:rFonts w:ascii="Arial" w:hAnsi="Arial" w:cs="Arial"/>
                <w:b/>
                <w:sz w:val="24"/>
                <w:szCs w:val="24"/>
              </w:rPr>
              <w:t>Vypracoval:</w:t>
            </w:r>
            <w:r w:rsidRPr="00D54BA5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EC2CD7" w:rsidRDefault="00EC2CD7" w:rsidP="00EC2CD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David Srovnal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EC2CD7" w:rsidRDefault="00EC2CD7" w:rsidP="00EC2CD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CD7" w:rsidTr="00EC2CD7">
        <w:tc>
          <w:tcPr>
            <w:tcW w:w="322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2CD7" w:rsidRPr="00D54BA5" w:rsidRDefault="00EC2CD7" w:rsidP="00EC2CD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54BA5">
              <w:rPr>
                <w:rFonts w:ascii="Arial" w:hAnsi="Arial" w:cs="Arial"/>
                <w:b/>
                <w:sz w:val="24"/>
                <w:szCs w:val="24"/>
              </w:rPr>
              <w:t>Schválil za provozovatele: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EC2CD7" w:rsidRDefault="00EC2CD7" w:rsidP="00EC2CD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Vladimír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Olejníček</w:t>
            </w:r>
            <w:proofErr w:type="spellEnd"/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C2CD7" w:rsidRDefault="00EC2CD7" w:rsidP="00EC2CD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CD7" w:rsidTr="00EC2CD7">
        <w:tc>
          <w:tcPr>
            <w:tcW w:w="3227" w:type="dxa"/>
            <w:tcBorders>
              <w:top w:val="single" w:sz="2" w:space="0" w:color="auto"/>
              <w:right w:val="single" w:sz="12" w:space="0" w:color="auto"/>
            </w:tcBorders>
          </w:tcPr>
          <w:p w:rsidR="00EC2CD7" w:rsidRPr="00D54BA5" w:rsidRDefault="00EC2CD7" w:rsidP="00EC2CD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54BA5">
              <w:rPr>
                <w:rFonts w:ascii="Arial" w:hAnsi="Arial" w:cs="Arial"/>
                <w:b/>
                <w:sz w:val="24"/>
                <w:szCs w:val="24"/>
              </w:rPr>
              <w:t xml:space="preserve">Platnost </w:t>
            </w:r>
            <w:proofErr w:type="gramStart"/>
            <w:r w:rsidRPr="00D54BA5">
              <w:rPr>
                <w:rFonts w:ascii="Arial" w:hAnsi="Arial" w:cs="Arial"/>
                <w:b/>
                <w:sz w:val="24"/>
                <w:szCs w:val="24"/>
              </w:rPr>
              <w:t>od</w:t>
            </w:r>
            <w:proofErr w:type="gramEnd"/>
            <w:r w:rsidRPr="00D54BA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D54BA5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EC2CD7" w:rsidRDefault="00EC2CD7" w:rsidP="00EC2CD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1. 8. 2018</w:t>
            </w:r>
          </w:p>
        </w:tc>
      </w:tr>
    </w:tbl>
    <w:p w:rsidR="00EC2CD7" w:rsidRPr="000503BB" w:rsidRDefault="00EC2CD7" w:rsidP="00EC2CD7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60299B" w:rsidRPr="000503BB" w:rsidRDefault="0060299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OBSAH:</w:t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  <w:t xml:space="preserve">  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1)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Důležité adresy a telefonní čísla </w:t>
      </w:r>
      <w:r w:rsidRPr="000503BB">
        <w:rPr>
          <w:rFonts w:ascii="Arial" w:hAnsi="Arial" w:cs="Arial"/>
          <w:i/>
          <w:sz w:val="24"/>
          <w:szCs w:val="24"/>
        </w:rPr>
        <w:tab/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2)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Základní technické hodnoty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3)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Popis zařízení a požadavky na jeho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4)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Charakteristiky plynů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5)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Výrobce a dodavatel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6)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Situační náčrt a popis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</w:t>
      </w:r>
      <w:r w:rsidR="00F34CB1" w:rsidRPr="000503BB">
        <w:rPr>
          <w:rFonts w:ascii="Arial" w:hAnsi="Arial" w:cs="Arial"/>
          <w:i/>
          <w:sz w:val="24"/>
          <w:szCs w:val="24"/>
        </w:rPr>
        <w:t>7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ab/>
        <w:t xml:space="preserve">elementů, zabezpečovacích zařízení, apod.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8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hledání netěsností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9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uvádění do provozu a způsob obsluhy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0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provoz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1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>P</w:t>
      </w:r>
      <w:r w:rsidR="0024160D" w:rsidRPr="000503BB">
        <w:rPr>
          <w:rFonts w:ascii="Arial" w:hAnsi="Arial" w:cs="Arial"/>
          <w:i/>
          <w:sz w:val="24"/>
          <w:szCs w:val="24"/>
        </w:rPr>
        <w:t xml:space="preserve">okyny pro odstavení z provozu </w:t>
      </w:r>
      <w:r w:rsidR="0024160D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2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případ poruchy, havárie a požáru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3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Termíny kontrol, revizí, oprav a čištění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14)</w:t>
      </w:r>
      <w:r>
        <w:rPr>
          <w:rFonts w:ascii="Arial" w:hAnsi="Arial" w:cs="Arial"/>
          <w:i/>
          <w:sz w:val="24"/>
          <w:szCs w:val="24"/>
        </w:rPr>
        <w:tab/>
        <w:t>Dezinfekce</w:t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5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Zásady pro první pomoc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6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Požadavky na vybavení pracovníků obsluhy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7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Zvláštní požadavky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8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Povinnosti obsluhy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9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>Zásady pro provádění kontrol a revizí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C96B13" w:rsidRPr="000503BB" w:rsidRDefault="00C96B13" w:rsidP="000503BB">
      <w:pPr>
        <w:rPr>
          <w:rFonts w:ascii="Arial" w:hAnsi="Arial" w:cs="Arial"/>
          <w:sz w:val="24"/>
          <w:szCs w:val="24"/>
        </w:rPr>
      </w:pPr>
    </w:p>
    <w:p w:rsidR="00C96B13" w:rsidRPr="000503BB" w:rsidRDefault="00C96B13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EC2CD7" w:rsidRPr="000503BB" w:rsidRDefault="00EC2CD7" w:rsidP="00EC2CD7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>1)</w:t>
      </w:r>
      <w:r w:rsidRPr="000503BB">
        <w:rPr>
          <w:rFonts w:ascii="Arial" w:hAnsi="Arial" w:cs="Arial"/>
          <w:b/>
          <w:sz w:val="24"/>
          <w:szCs w:val="24"/>
        </w:rPr>
        <w:tab/>
        <w:t>Důležité adresy a telefonní čísla</w:t>
      </w:r>
    </w:p>
    <w:p w:rsidR="00EC2CD7" w:rsidRPr="000503BB" w:rsidRDefault="00EC2CD7" w:rsidP="00EC2CD7">
      <w:pPr>
        <w:rPr>
          <w:rFonts w:ascii="Arial" w:hAnsi="Arial" w:cs="Arial"/>
          <w:sz w:val="24"/>
          <w:szCs w:val="24"/>
        </w:rPr>
      </w:pPr>
    </w:p>
    <w:p w:rsidR="00EC2CD7" w:rsidRDefault="00EC2CD7" w:rsidP="00EC2CD7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Technici údržby:</w:t>
      </w:r>
      <w:r w:rsidRPr="000503BB">
        <w:rPr>
          <w:rFonts w:ascii="Arial" w:hAnsi="Arial" w:cs="Arial"/>
          <w:sz w:val="24"/>
          <w:szCs w:val="24"/>
        </w:rPr>
        <w:tab/>
      </w:r>
    </w:p>
    <w:tbl>
      <w:tblPr>
        <w:tblStyle w:val="Mkatabulky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1843"/>
      </w:tblGrid>
      <w:tr w:rsidR="00EC2CD7" w:rsidTr="00EC2CD7">
        <w:tc>
          <w:tcPr>
            <w:tcW w:w="2835" w:type="dxa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03BB">
              <w:rPr>
                <w:rFonts w:ascii="Arial" w:hAnsi="Arial" w:cs="Arial"/>
                <w:sz w:val="24"/>
                <w:szCs w:val="24"/>
              </w:rPr>
              <w:t>Chromek</w:t>
            </w:r>
            <w:proofErr w:type="spellEnd"/>
          </w:p>
        </w:tc>
        <w:tc>
          <w:tcPr>
            <w:tcW w:w="1843" w:type="dxa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2823</w:t>
            </w:r>
          </w:p>
        </w:tc>
      </w:tr>
      <w:tr w:rsidR="00EC2CD7" w:rsidTr="00EC2CD7">
        <w:tc>
          <w:tcPr>
            <w:tcW w:w="2835" w:type="dxa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Volf</w:t>
            </w:r>
          </w:p>
        </w:tc>
        <w:tc>
          <w:tcPr>
            <w:tcW w:w="1843" w:type="dxa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4322</w:t>
            </w:r>
          </w:p>
        </w:tc>
      </w:tr>
      <w:tr w:rsidR="00EC2CD7" w:rsidTr="00EC2CD7">
        <w:tc>
          <w:tcPr>
            <w:tcW w:w="2835" w:type="dxa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Kubík</w:t>
            </w:r>
            <w:r w:rsidRPr="000503B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2991</w:t>
            </w:r>
          </w:p>
        </w:tc>
      </w:tr>
      <w:tr w:rsidR="00EC2CD7" w:rsidTr="00EC2CD7">
        <w:tc>
          <w:tcPr>
            <w:tcW w:w="2835" w:type="dxa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Malík</w:t>
            </w:r>
          </w:p>
        </w:tc>
        <w:tc>
          <w:tcPr>
            <w:tcW w:w="1843" w:type="dxa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2995</w:t>
            </w:r>
            <w:r w:rsidRPr="000503BB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C2CD7" w:rsidTr="00EC2CD7">
        <w:tc>
          <w:tcPr>
            <w:tcW w:w="2835" w:type="dxa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Technický dispečink           </w:t>
            </w:r>
          </w:p>
        </w:tc>
        <w:tc>
          <w:tcPr>
            <w:tcW w:w="1843" w:type="dxa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2222</w:t>
            </w:r>
          </w:p>
        </w:tc>
      </w:tr>
    </w:tbl>
    <w:p w:rsidR="00EC2CD7" w:rsidRPr="000503BB" w:rsidRDefault="00EC2CD7" w:rsidP="00EC2CD7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</w:p>
    <w:p w:rsidR="00EC2CD7" w:rsidRDefault="00EC2CD7" w:rsidP="00EC2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49"/>
        </w:tabs>
        <w:spacing w:before="12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Hlášení poruch 24hodin:  </w:t>
      </w:r>
    </w:p>
    <w:tbl>
      <w:tblPr>
        <w:tblStyle w:val="Mkatabulky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1843"/>
      </w:tblGrid>
      <w:tr w:rsidR="00EC2CD7" w:rsidTr="00EC2CD7">
        <w:tc>
          <w:tcPr>
            <w:tcW w:w="2835" w:type="dxa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Technický dispečink           </w:t>
            </w:r>
          </w:p>
        </w:tc>
        <w:tc>
          <w:tcPr>
            <w:tcW w:w="1843" w:type="dxa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2222</w:t>
            </w:r>
          </w:p>
        </w:tc>
      </w:tr>
    </w:tbl>
    <w:p w:rsidR="00EC2CD7" w:rsidRDefault="00EC2CD7" w:rsidP="00EC2CD7">
      <w:pPr>
        <w:rPr>
          <w:rFonts w:ascii="Arial" w:hAnsi="Arial" w:cs="Arial"/>
          <w:sz w:val="24"/>
          <w:szCs w:val="24"/>
        </w:rPr>
      </w:pPr>
    </w:p>
    <w:p w:rsidR="00EC2CD7" w:rsidRDefault="00EC2CD7" w:rsidP="00EC2CD7">
      <w:pPr>
        <w:spacing w:before="120" w:after="60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Pohotovost pracovníků údržby: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tbl>
      <w:tblPr>
        <w:tblStyle w:val="Mkatabulky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1843"/>
      </w:tblGrid>
      <w:tr w:rsidR="00EC2CD7" w:rsidTr="00EC2CD7">
        <w:tc>
          <w:tcPr>
            <w:tcW w:w="2835" w:type="dxa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0503BB">
              <w:rPr>
                <w:rFonts w:ascii="Arial" w:hAnsi="Arial" w:cs="Arial"/>
                <w:sz w:val="24"/>
                <w:szCs w:val="24"/>
              </w:rPr>
              <w:t>el.: 731</w:t>
            </w:r>
            <w:r>
              <w:rPr>
                <w:rFonts w:ascii="Arial" w:hAnsi="Arial" w:cs="Arial"/>
                <w:sz w:val="24"/>
                <w:szCs w:val="24"/>
              </w:rPr>
              <w:t> 543 043</w:t>
            </w:r>
          </w:p>
        </w:tc>
        <w:tc>
          <w:tcPr>
            <w:tcW w:w="1843" w:type="dxa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2CD7" w:rsidRDefault="00EC2CD7" w:rsidP="00EC2CD7">
      <w:pPr>
        <w:spacing w:before="120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Servisní firma:</w:t>
      </w:r>
      <w:r w:rsidRPr="000503BB">
        <w:rPr>
          <w:rFonts w:ascii="Arial" w:hAnsi="Arial" w:cs="Arial"/>
          <w:sz w:val="24"/>
          <w:szCs w:val="24"/>
        </w:rPr>
        <w:tab/>
      </w:r>
    </w:p>
    <w:tbl>
      <w:tblPr>
        <w:tblStyle w:val="Mkatabulky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693"/>
      </w:tblGrid>
      <w:tr w:rsidR="00EC2CD7" w:rsidTr="00EC2CD7">
        <w:tc>
          <w:tcPr>
            <w:tcW w:w="2835" w:type="dxa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Dräger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Medical</w:t>
            </w:r>
            <w:proofErr w:type="spellEnd"/>
            <w:r w:rsidRPr="000503B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s.r.o.</w:t>
            </w:r>
          </w:p>
        </w:tc>
        <w:tc>
          <w:tcPr>
            <w:tcW w:w="2693" w:type="dxa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461 724 219</w:t>
            </w:r>
          </w:p>
        </w:tc>
      </w:tr>
      <w:tr w:rsidR="00EC2CD7" w:rsidTr="00EC2CD7">
        <w:tc>
          <w:tcPr>
            <w:tcW w:w="5528" w:type="dxa"/>
            <w:gridSpan w:val="2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Vyšehradě 1098</w:t>
            </w:r>
            <w:r w:rsidRPr="000503BB">
              <w:rPr>
                <w:rFonts w:ascii="Arial" w:hAnsi="Arial" w:cs="Arial"/>
                <w:sz w:val="24"/>
                <w:szCs w:val="24"/>
              </w:rPr>
              <w:t>; 572 01 Polička; okr. Svitavy</w:t>
            </w:r>
          </w:p>
        </w:tc>
      </w:tr>
    </w:tbl>
    <w:p w:rsidR="00EC2CD7" w:rsidRPr="000503BB" w:rsidRDefault="00EC2CD7" w:rsidP="00EC2CD7">
      <w:pPr>
        <w:rPr>
          <w:rFonts w:ascii="Arial" w:hAnsi="Arial" w:cs="Arial"/>
          <w:sz w:val="24"/>
          <w:szCs w:val="24"/>
        </w:rPr>
      </w:pPr>
    </w:p>
    <w:p w:rsidR="00EC2CD7" w:rsidRDefault="00EC2CD7" w:rsidP="00EC2CD7">
      <w:pPr>
        <w:spacing w:before="120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a prohlídky:</w:t>
      </w:r>
    </w:p>
    <w:tbl>
      <w:tblPr>
        <w:tblStyle w:val="Mkatabulky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3260"/>
      </w:tblGrid>
      <w:tr w:rsidR="00EC2CD7" w:rsidTr="00EC2CD7">
        <w:tc>
          <w:tcPr>
            <w:tcW w:w="2835" w:type="dxa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Dräger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medical</w:t>
            </w:r>
            <w:proofErr w:type="spellEnd"/>
            <w:r w:rsidRPr="000503B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461 724 219</w:t>
            </w:r>
          </w:p>
        </w:tc>
      </w:tr>
      <w:tr w:rsidR="00EC2CD7" w:rsidTr="00EC2CD7">
        <w:tc>
          <w:tcPr>
            <w:tcW w:w="2835" w:type="dxa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 Drašar</w:t>
            </w:r>
            <w:r w:rsidRPr="000503BB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3260" w:type="dxa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737 282 423</w:t>
            </w:r>
          </w:p>
        </w:tc>
      </w:tr>
    </w:tbl>
    <w:p w:rsidR="00EC2CD7" w:rsidRDefault="00EC2CD7" w:rsidP="00EC2CD7">
      <w:pPr>
        <w:rPr>
          <w:rFonts w:ascii="Arial" w:hAnsi="Arial" w:cs="Arial"/>
          <w:sz w:val="24"/>
          <w:szCs w:val="24"/>
        </w:rPr>
      </w:pPr>
    </w:p>
    <w:p w:rsidR="00EC2CD7" w:rsidRDefault="00EC2CD7" w:rsidP="00EC2C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410"/>
      </w:tblGrid>
      <w:tr w:rsidR="00EC2CD7" w:rsidTr="00EC2CD7">
        <w:tc>
          <w:tcPr>
            <w:tcW w:w="5353" w:type="dxa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Policie</w:t>
            </w:r>
            <w:r w:rsidRPr="000503BB">
              <w:rPr>
                <w:rFonts w:ascii="Arial" w:hAnsi="Arial" w:cs="Arial"/>
                <w:sz w:val="24"/>
                <w:szCs w:val="24"/>
              </w:rPr>
              <w:t xml:space="preserve"> státní:  </w:t>
            </w:r>
          </w:p>
        </w:tc>
        <w:tc>
          <w:tcPr>
            <w:tcW w:w="2410" w:type="dxa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</w:tr>
      <w:tr w:rsidR="00EC2CD7" w:rsidTr="00EC2CD7">
        <w:tc>
          <w:tcPr>
            <w:tcW w:w="5353" w:type="dxa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Policie</w:t>
            </w:r>
            <w:r w:rsidRPr="000503BB">
              <w:rPr>
                <w:rFonts w:ascii="Arial" w:hAnsi="Arial" w:cs="Arial"/>
                <w:sz w:val="24"/>
                <w:szCs w:val="24"/>
              </w:rPr>
              <w:t xml:space="preserve"> městská:</w:t>
            </w:r>
          </w:p>
        </w:tc>
        <w:tc>
          <w:tcPr>
            <w:tcW w:w="2410" w:type="dxa"/>
          </w:tcPr>
          <w:p w:rsidR="00EC2CD7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</w:tr>
      <w:tr w:rsidR="00EC2CD7" w:rsidRPr="00B155EB" w:rsidTr="00EC2CD7">
        <w:tc>
          <w:tcPr>
            <w:tcW w:w="5353" w:type="dxa"/>
          </w:tcPr>
          <w:p w:rsidR="00EC2CD7" w:rsidRPr="00B155EB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 w:rsidRPr="00B155EB">
              <w:rPr>
                <w:rFonts w:ascii="Arial" w:hAnsi="Arial" w:cs="Arial"/>
                <w:sz w:val="24"/>
                <w:szCs w:val="24"/>
              </w:rPr>
              <w:t>Zdravotnická záchranná služba:</w:t>
            </w:r>
          </w:p>
        </w:tc>
        <w:tc>
          <w:tcPr>
            <w:tcW w:w="2410" w:type="dxa"/>
          </w:tcPr>
          <w:p w:rsidR="00EC2CD7" w:rsidRPr="00B155EB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 w:rsidRPr="00B155EB">
              <w:rPr>
                <w:rFonts w:ascii="Arial" w:hAnsi="Arial" w:cs="Arial"/>
                <w:sz w:val="24"/>
                <w:szCs w:val="24"/>
              </w:rPr>
              <w:t>155 (112)</w:t>
            </w:r>
          </w:p>
        </w:tc>
      </w:tr>
      <w:tr w:rsidR="00EC2CD7" w:rsidRPr="00B155EB" w:rsidTr="00EC2CD7">
        <w:tc>
          <w:tcPr>
            <w:tcW w:w="5353" w:type="dxa"/>
          </w:tcPr>
          <w:p w:rsidR="00EC2CD7" w:rsidRPr="00B155EB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 w:rsidRPr="00B155EB">
              <w:rPr>
                <w:rFonts w:ascii="Arial" w:hAnsi="Arial" w:cs="Arial"/>
                <w:sz w:val="24"/>
                <w:szCs w:val="24"/>
              </w:rPr>
              <w:t>Hasičský záchranný sbor ČR</w:t>
            </w:r>
          </w:p>
        </w:tc>
        <w:tc>
          <w:tcPr>
            <w:tcW w:w="2410" w:type="dxa"/>
          </w:tcPr>
          <w:p w:rsidR="00EC2CD7" w:rsidRPr="00B155EB" w:rsidRDefault="00EC2CD7" w:rsidP="00EC2CD7">
            <w:pPr>
              <w:rPr>
                <w:rFonts w:ascii="Arial" w:hAnsi="Arial" w:cs="Arial"/>
                <w:sz w:val="24"/>
                <w:szCs w:val="24"/>
              </w:rPr>
            </w:pPr>
            <w:r w:rsidRPr="00B155EB">
              <w:rPr>
                <w:rFonts w:ascii="Arial" w:hAnsi="Arial" w:cs="Arial"/>
                <w:sz w:val="24"/>
                <w:szCs w:val="24"/>
              </w:rPr>
              <w:t>150 (112)</w:t>
            </w:r>
          </w:p>
        </w:tc>
      </w:tr>
    </w:tbl>
    <w:p w:rsidR="00AB116C" w:rsidRPr="00B155EB" w:rsidRDefault="00AB116C" w:rsidP="000503BB">
      <w:pPr>
        <w:rPr>
          <w:rFonts w:ascii="Arial" w:hAnsi="Arial" w:cs="Arial"/>
          <w:b/>
          <w:sz w:val="24"/>
          <w:szCs w:val="24"/>
        </w:rPr>
      </w:pPr>
    </w:p>
    <w:p w:rsidR="00EC2CD7" w:rsidRDefault="00EC2CD7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2)</w:t>
      </w:r>
      <w:r w:rsidRPr="000503BB">
        <w:rPr>
          <w:rFonts w:ascii="Arial" w:hAnsi="Arial" w:cs="Arial"/>
          <w:b/>
          <w:sz w:val="24"/>
          <w:szCs w:val="24"/>
        </w:rPr>
        <w:tab/>
        <w:t>Základní technické hodnoty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920900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a)</w:t>
      </w:r>
      <w:r w:rsidR="00C826AA">
        <w:rPr>
          <w:rFonts w:ascii="Arial" w:hAnsi="Arial" w:cs="Arial"/>
          <w:sz w:val="24"/>
          <w:szCs w:val="24"/>
        </w:rPr>
        <w:tab/>
      </w:r>
      <w:r w:rsidR="00183655">
        <w:rPr>
          <w:rFonts w:ascii="Arial" w:hAnsi="Arial" w:cs="Arial"/>
          <w:sz w:val="24"/>
          <w:szCs w:val="24"/>
        </w:rPr>
        <w:t>Kompresor  K</w:t>
      </w:r>
      <w:r w:rsidR="00182183" w:rsidRPr="000503BB">
        <w:rPr>
          <w:rFonts w:ascii="Arial" w:hAnsi="Arial" w:cs="Arial"/>
          <w:sz w:val="24"/>
          <w:szCs w:val="24"/>
        </w:rPr>
        <w:t>1</w:t>
      </w:r>
      <w:r w:rsidR="00183655">
        <w:rPr>
          <w:rFonts w:ascii="Arial" w:hAnsi="Arial" w:cs="Arial"/>
          <w:sz w:val="24"/>
          <w:szCs w:val="24"/>
        </w:rPr>
        <w:t>0</w:t>
      </w:r>
      <w:r w:rsidR="000342F4">
        <w:rPr>
          <w:rFonts w:ascii="Arial" w:hAnsi="Arial" w:cs="Arial"/>
          <w:sz w:val="24"/>
          <w:szCs w:val="24"/>
        </w:rPr>
        <w:t xml:space="preserve"> :</w:t>
      </w:r>
      <w:r w:rsidR="00920900">
        <w:rPr>
          <w:rFonts w:ascii="Arial" w:hAnsi="Arial" w:cs="Arial"/>
          <w:sz w:val="24"/>
          <w:szCs w:val="24"/>
        </w:rPr>
        <w:t>Typ kompresoru</w:t>
      </w:r>
      <w:r w:rsidR="008319A6">
        <w:rPr>
          <w:rFonts w:ascii="Arial" w:hAnsi="Arial" w:cs="Arial"/>
          <w:sz w:val="24"/>
          <w:szCs w:val="24"/>
        </w:rPr>
        <w:t xml:space="preserve"> </w:t>
      </w:r>
      <w:r w:rsidR="008319A6">
        <w:rPr>
          <w:rFonts w:ascii="Arial" w:hAnsi="Arial" w:cs="Arial"/>
          <w:sz w:val="24"/>
          <w:szCs w:val="24"/>
        </w:rPr>
        <w:tab/>
      </w:r>
      <w:r w:rsidR="0060299B" w:rsidRPr="0060299B">
        <w:rPr>
          <w:rFonts w:ascii="Arial" w:hAnsi="Arial" w:cs="Arial"/>
          <w:sz w:val="24"/>
          <w:szCs w:val="24"/>
        </w:rPr>
        <w:t>ORL 4 BX/300 NF</w:t>
      </w:r>
    </w:p>
    <w:p w:rsidR="00C826AA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Tlak:</w:t>
      </w:r>
      <w:r>
        <w:rPr>
          <w:rFonts w:ascii="Arial" w:hAnsi="Arial" w:cs="Arial"/>
          <w:sz w:val="24"/>
          <w:szCs w:val="24"/>
        </w:rPr>
        <w:tab/>
        <w:t>max. 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r w:rsidR="00183655">
        <w:rPr>
          <w:rFonts w:ascii="Arial" w:hAnsi="Arial" w:cs="Arial"/>
          <w:sz w:val="24"/>
          <w:szCs w:val="24"/>
        </w:rPr>
        <w:tab/>
      </w:r>
    </w:p>
    <w:p w:rsidR="00C826AA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182183" w:rsidRPr="000503BB">
        <w:rPr>
          <w:rFonts w:ascii="Arial" w:hAnsi="Arial" w:cs="Arial"/>
          <w:sz w:val="24"/>
          <w:szCs w:val="24"/>
        </w:rPr>
        <w:t xml:space="preserve">     </w:t>
      </w:r>
      <w:r w:rsidR="00920900">
        <w:rPr>
          <w:rFonts w:ascii="Arial" w:hAnsi="Arial" w:cs="Arial"/>
          <w:sz w:val="24"/>
          <w:szCs w:val="24"/>
        </w:rPr>
        <w:tab/>
        <w:t>V</w:t>
      </w:r>
      <w:r w:rsidRPr="000503BB">
        <w:rPr>
          <w:rFonts w:ascii="Arial" w:hAnsi="Arial" w:cs="Arial"/>
          <w:sz w:val="24"/>
          <w:szCs w:val="24"/>
        </w:rPr>
        <w:t>ýrobní číslo</w:t>
      </w:r>
      <w:r w:rsidR="000342F4">
        <w:rPr>
          <w:rFonts w:ascii="Arial" w:hAnsi="Arial" w:cs="Arial"/>
          <w:sz w:val="24"/>
          <w:szCs w:val="24"/>
        </w:rPr>
        <w:tab/>
      </w:r>
      <w:r w:rsidR="00C8591E" w:rsidRPr="00C8591E">
        <w:rPr>
          <w:rFonts w:ascii="Arial" w:hAnsi="Arial" w:cs="Arial"/>
          <w:sz w:val="24"/>
          <w:szCs w:val="24"/>
        </w:rPr>
        <w:t>170995</w:t>
      </w:r>
    </w:p>
    <w:p w:rsidR="00C826AA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182183" w:rsidRPr="000503BB">
        <w:rPr>
          <w:rFonts w:ascii="Arial" w:hAnsi="Arial" w:cs="Arial"/>
          <w:sz w:val="24"/>
          <w:szCs w:val="24"/>
        </w:rPr>
        <w:t xml:space="preserve">     </w:t>
      </w:r>
      <w:r w:rsidR="00920900">
        <w:rPr>
          <w:rFonts w:ascii="Arial" w:hAnsi="Arial" w:cs="Arial"/>
          <w:sz w:val="24"/>
          <w:szCs w:val="24"/>
        </w:rPr>
        <w:tab/>
        <w:t>E</w:t>
      </w:r>
      <w:r w:rsidRPr="000503BB">
        <w:rPr>
          <w:rFonts w:ascii="Arial" w:hAnsi="Arial" w:cs="Arial"/>
          <w:sz w:val="24"/>
          <w:szCs w:val="24"/>
        </w:rPr>
        <w:t xml:space="preserve">fektivní pracovní tlak </w:t>
      </w:r>
      <w:r w:rsidRPr="000503BB">
        <w:rPr>
          <w:rFonts w:ascii="Arial" w:hAnsi="Arial" w:cs="Arial"/>
          <w:sz w:val="24"/>
          <w:szCs w:val="24"/>
        </w:rPr>
        <w:tab/>
        <w:t>0,</w:t>
      </w:r>
      <w:r w:rsidR="00183655">
        <w:rPr>
          <w:rFonts w:ascii="Arial" w:hAnsi="Arial" w:cs="Arial"/>
          <w:sz w:val="24"/>
          <w:szCs w:val="24"/>
        </w:rPr>
        <w:t>85</w:t>
      </w:r>
      <w:r w:rsidRPr="000503BB">
        <w:rPr>
          <w:rFonts w:ascii="Arial" w:hAnsi="Arial" w:cs="Arial"/>
          <w:sz w:val="24"/>
          <w:szCs w:val="24"/>
        </w:rPr>
        <w:t xml:space="preserve"> - 0,</w:t>
      </w:r>
      <w:r w:rsidR="00183655">
        <w:rPr>
          <w:rFonts w:ascii="Arial" w:hAnsi="Arial" w:cs="Arial"/>
          <w:sz w:val="24"/>
          <w:szCs w:val="24"/>
        </w:rPr>
        <w:t>95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</w:t>
      </w:r>
      <w:r w:rsidR="00C826AA" w:rsidRPr="000503BB">
        <w:rPr>
          <w:rFonts w:ascii="Arial" w:hAnsi="Arial" w:cs="Arial"/>
          <w:sz w:val="24"/>
          <w:szCs w:val="24"/>
        </w:rPr>
        <w:t>p</w:t>
      </w:r>
      <w:r w:rsidRPr="000503BB">
        <w:rPr>
          <w:rFonts w:ascii="Arial" w:hAnsi="Arial" w:cs="Arial"/>
          <w:sz w:val="24"/>
          <w:szCs w:val="24"/>
        </w:rPr>
        <w:t>a</w:t>
      </w:r>
      <w:proofErr w:type="spellEnd"/>
    </w:p>
    <w:p w:rsidR="00C826AA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182183" w:rsidRPr="000503BB">
        <w:rPr>
          <w:rFonts w:ascii="Arial" w:hAnsi="Arial" w:cs="Arial"/>
          <w:sz w:val="24"/>
          <w:szCs w:val="24"/>
        </w:rPr>
        <w:t xml:space="preserve">     </w:t>
      </w:r>
      <w:r w:rsidR="00920900">
        <w:rPr>
          <w:rFonts w:ascii="Arial" w:hAnsi="Arial" w:cs="Arial"/>
          <w:sz w:val="24"/>
          <w:szCs w:val="24"/>
        </w:rPr>
        <w:tab/>
        <w:t>V</w:t>
      </w:r>
      <w:r w:rsidR="00C826AA">
        <w:rPr>
          <w:rFonts w:ascii="Arial" w:hAnsi="Arial" w:cs="Arial"/>
          <w:sz w:val="24"/>
          <w:szCs w:val="24"/>
        </w:rPr>
        <w:t xml:space="preserve">ýkon </w:t>
      </w:r>
      <w:r w:rsidR="000342F4">
        <w:rPr>
          <w:rFonts w:ascii="Arial" w:hAnsi="Arial" w:cs="Arial"/>
          <w:sz w:val="24"/>
          <w:szCs w:val="24"/>
        </w:rPr>
        <w:tab/>
      </w:r>
      <w:r w:rsidR="00C8591E">
        <w:rPr>
          <w:rFonts w:ascii="Arial" w:hAnsi="Arial" w:cs="Arial"/>
          <w:sz w:val="24"/>
          <w:szCs w:val="24"/>
        </w:rPr>
        <w:t>26</w:t>
      </w:r>
      <w:r w:rsidR="000342F4">
        <w:rPr>
          <w:rFonts w:ascii="Arial" w:hAnsi="Arial" w:cs="Arial"/>
          <w:sz w:val="24"/>
          <w:szCs w:val="24"/>
        </w:rPr>
        <w:t xml:space="preserve"> </w:t>
      </w:r>
      <w:r w:rsidR="00182183" w:rsidRPr="000503BB">
        <w:rPr>
          <w:rFonts w:ascii="Arial" w:hAnsi="Arial" w:cs="Arial"/>
          <w:sz w:val="24"/>
          <w:szCs w:val="24"/>
        </w:rPr>
        <w:t>m3/h</w:t>
      </w:r>
    </w:p>
    <w:p w:rsidR="00920900" w:rsidRDefault="00183655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>Kompresor  K20 :Typ kompresoru</w:t>
      </w:r>
      <w:r w:rsidR="008319A6">
        <w:rPr>
          <w:rFonts w:ascii="Arial" w:hAnsi="Arial" w:cs="Arial"/>
          <w:sz w:val="24"/>
          <w:szCs w:val="24"/>
        </w:rPr>
        <w:t xml:space="preserve"> </w:t>
      </w:r>
      <w:r w:rsidR="008319A6">
        <w:rPr>
          <w:rFonts w:ascii="Arial" w:hAnsi="Arial" w:cs="Arial"/>
          <w:sz w:val="24"/>
          <w:szCs w:val="24"/>
        </w:rPr>
        <w:tab/>
      </w:r>
      <w:r w:rsidR="0060299B" w:rsidRPr="0060299B">
        <w:rPr>
          <w:rFonts w:ascii="Arial" w:hAnsi="Arial" w:cs="Arial"/>
          <w:sz w:val="24"/>
          <w:szCs w:val="24"/>
        </w:rPr>
        <w:t>ORL 4 BX/300 NF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Tlak:</w:t>
      </w:r>
      <w:r>
        <w:rPr>
          <w:rFonts w:ascii="Arial" w:hAnsi="Arial" w:cs="Arial"/>
          <w:sz w:val="24"/>
          <w:szCs w:val="24"/>
        </w:rPr>
        <w:tab/>
        <w:t>max. 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>V</w:t>
      </w:r>
      <w:r w:rsidRPr="000503BB">
        <w:rPr>
          <w:rFonts w:ascii="Arial" w:hAnsi="Arial" w:cs="Arial"/>
          <w:sz w:val="24"/>
          <w:szCs w:val="24"/>
        </w:rPr>
        <w:t>ýrobní číslo</w:t>
      </w:r>
      <w:r>
        <w:rPr>
          <w:rFonts w:ascii="Arial" w:hAnsi="Arial" w:cs="Arial"/>
          <w:sz w:val="24"/>
          <w:szCs w:val="24"/>
        </w:rPr>
        <w:tab/>
      </w:r>
      <w:r w:rsidR="00C8591E">
        <w:rPr>
          <w:rFonts w:ascii="Arial" w:hAnsi="Arial" w:cs="Arial"/>
          <w:sz w:val="24"/>
          <w:szCs w:val="24"/>
        </w:rPr>
        <w:t>170997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>E</w:t>
      </w:r>
      <w:r w:rsidRPr="000503BB">
        <w:rPr>
          <w:rFonts w:ascii="Arial" w:hAnsi="Arial" w:cs="Arial"/>
          <w:sz w:val="24"/>
          <w:szCs w:val="24"/>
        </w:rPr>
        <w:t xml:space="preserve">fektivní pracovní tlak </w:t>
      </w:r>
      <w:r w:rsidRPr="000503BB">
        <w:rPr>
          <w:rFonts w:ascii="Arial" w:hAnsi="Arial" w:cs="Arial"/>
          <w:sz w:val="24"/>
          <w:szCs w:val="24"/>
        </w:rPr>
        <w:tab/>
        <w:t>0,</w:t>
      </w:r>
      <w:r>
        <w:rPr>
          <w:rFonts w:ascii="Arial" w:hAnsi="Arial" w:cs="Arial"/>
          <w:sz w:val="24"/>
          <w:szCs w:val="24"/>
        </w:rPr>
        <w:t>85</w:t>
      </w:r>
      <w:r w:rsidRPr="000503BB">
        <w:rPr>
          <w:rFonts w:ascii="Arial" w:hAnsi="Arial" w:cs="Arial"/>
          <w:sz w:val="24"/>
          <w:szCs w:val="24"/>
        </w:rPr>
        <w:t xml:space="preserve"> - 0,</w:t>
      </w:r>
      <w:r>
        <w:rPr>
          <w:rFonts w:ascii="Arial" w:hAnsi="Arial" w:cs="Arial"/>
          <w:sz w:val="24"/>
          <w:szCs w:val="24"/>
        </w:rPr>
        <w:t>95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Výkon </w:t>
      </w:r>
      <w:r>
        <w:rPr>
          <w:rFonts w:ascii="Arial" w:hAnsi="Arial" w:cs="Arial"/>
          <w:sz w:val="24"/>
          <w:szCs w:val="24"/>
        </w:rPr>
        <w:tab/>
      </w:r>
      <w:r w:rsidR="00C8591E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m3/h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Kompresor  K30 :Typ kompresoru</w:t>
      </w:r>
      <w:r w:rsidR="008319A6">
        <w:rPr>
          <w:rFonts w:ascii="Arial" w:hAnsi="Arial" w:cs="Arial"/>
          <w:sz w:val="24"/>
          <w:szCs w:val="24"/>
        </w:rPr>
        <w:t xml:space="preserve"> </w:t>
      </w:r>
      <w:r w:rsidR="008319A6">
        <w:rPr>
          <w:rFonts w:ascii="Arial" w:hAnsi="Arial" w:cs="Arial"/>
          <w:sz w:val="24"/>
          <w:szCs w:val="24"/>
        </w:rPr>
        <w:tab/>
      </w:r>
      <w:r w:rsidR="0060299B" w:rsidRPr="0060299B">
        <w:rPr>
          <w:rFonts w:ascii="Arial" w:hAnsi="Arial" w:cs="Arial"/>
          <w:sz w:val="24"/>
          <w:szCs w:val="24"/>
        </w:rPr>
        <w:t>ORL 4 BX/300 NF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Tlak:</w:t>
      </w:r>
      <w:r>
        <w:rPr>
          <w:rFonts w:ascii="Arial" w:hAnsi="Arial" w:cs="Arial"/>
          <w:sz w:val="24"/>
          <w:szCs w:val="24"/>
        </w:rPr>
        <w:tab/>
        <w:t>max. 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>V</w:t>
      </w:r>
      <w:r w:rsidRPr="000503BB">
        <w:rPr>
          <w:rFonts w:ascii="Arial" w:hAnsi="Arial" w:cs="Arial"/>
          <w:sz w:val="24"/>
          <w:szCs w:val="24"/>
        </w:rPr>
        <w:t>ýrobní číslo</w:t>
      </w:r>
      <w:r>
        <w:rPr>
          <w:rFonts w:ascii="Arial" w:hAnsi="Arial" w:cs="Arial"/>
          <w:sz w:val="24"/>
          <w:szCs w:val="24"/>
        </w:rPr>
        <w:tab/>
      </w:r>
      <w:r w:rsidR="00C8591E">
        <w:rPr>
          <w:rFonts w:ascii="Arial" w:hAnsi="Arial" w:cs="Arial"/>
          <w:sz w:val="24"/>
          <w:szCs w:val="24"/>
        </w:rPr>
        <w:t>170996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>E</w:t>
      </w:r>
      <w:r w:rsidRPr="000503BB">
        <w:rPr>
          <w:rFonts w:ascii="Arial" w:hAnsi="Arial" w:cs="Arial"/>
          <w:sz w:val="24"/>
          <w:szCs w:val="24"/>
        </w:rPr>
        <w:t xml:space="preserve">fektivní pracovní tlak </w:t>
      </w:r>
      <w:r w:rsidRPr="000503BB">
        <w:rPr>
          <w:rFonts w:ascii="Arial" w:hAnsi="Arial" w:cs="Arial"/>
          <w:sz w:val="24"/>
          <w:szCs w:val="24"/>
        </w:rPr>
        <w:tab/>
        <w:t>0,</w:t>
      </w:r>
      <w:r>
        <w:rPr>
          <w:rFonts w:ascii="Arial" w:hAnsi="Arial" w:cs="Arial"/>
          <w:sz w:val="24"/>
          <w:szCs w:val="24"/>
        </w:rPr>
        <w:t>85</w:t>
      </w:r>
      <w:r w:rsidRPr="000503BB">
        <w:rPr>
          <w:rFonts w:ascii="Arial" w:hAnsi="Arial" w:cs="Arial"/>
          <w:sz w:val="24"/>
          <w:szCs w:val="24"/>
        </w:rPr>
        <w:t xml:space="preserve"> - 0,</w:t>
      </w:r>
      <w:r>
        <w:rPr>
          <w:rFonts w:ascii="Arial" w:hAnsi="Arial" w:cs="Arial"/>
          <w:sz w:val="24"/>
          <w:szCs w:val="24"/>
        </w:rPr>
        <w:t>95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Výkon </w:t>
      </w:r>
      <w:r>
        <w:rPr>
          <w:rFonts w:ascii="Arial" w:hAnsi="Arial" w:cs="Arial"/>
          <w:sz w:val="24"/>
          <w:szCs w:val="24"/>
        </w:rPr>
        <w:tab/>
      </w:r>
      <w:r w:rsidR="00C8591E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m3/h</w:t>
      </w:r>
    </w:p>
    <w:p w:rsidR="00183655" w:rsidRDefault="00183655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</w:p>
    <w:p w:rsidR="00920900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b)</w:t>
      </w:r>
      <w:r w:rsidR="00C826AA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>Tlaková nádoba</w:t>
      </w:r>
      <w:r w:rsidR="000342F4"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>Typ:</w:t>
      </w:r>
      <w:r w:rsidR="00920900">
        <w:rPr>
          <w:rFonts w:ascii="Arial" w:hAnsi="Arial" w:cs="Arial"/>
          <w:sz w:val="24"/>
          <w:szCs w:val="24"/>
        </w:rPr>
        <w:tab/>
        <w:t>VL 1V10</w:t>
      </w:r>
    </w:p>
    <w:p w:rsidR="00C826AA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pod </w:t>
      </w:r>
      <w:proofErr w:type="spellStart"/>
      <w:r>
        <w:rPr>
          <w:rFonts w:ascii="Arial" w:hAnsi="Arial" w:cs="Arial"/>
          <w:sz w:val="24"/>
          <w:szCs w:val="24"/>
        </w:rPr>
        <w:t>komp</w:t>
      </w:r>
      <w:proofErr w:type="spellEnd"/>
      <w:r>
        <w:rPr>
          <w:rFonts w:ascii="Arial" w:hAnsi="Arial" w:cs="Arial"/>
          <w:sz w:val="24"/>
          <w:szCs w:val="24"/>
        </w:rPr>
        <w:t>. K10:</w:t>
      </w:r>
      <w:r>
        <w:rPr>
          <w:rFonts w:ascii="Arial" w:hAnsi="Arial" w:cs="Arial"/>
          <w:sz w:val="24"/>
          <w:szCs w:val="24"/>
        </w:rPr>
        <w:tab/>
        <w:t>V</w:t>
      </w:r>
      <w:r w:rsidR="00101F9E" w:rsidRPr="000503BB">
        <w:rPr>
          <w:rFonts w:ascii="Arial" w:hAnsi="Arial" w:cs="Arial"/>
          <w:sz w:val="24"/>
          <w:szCs w:val="24"/>
        </w:rPr>
        <w:t>ýrobní číslo</w:t>
      </w:r>
      <w:r w:rsidR="000342F4">
        <w:rPr>
          <w:rFonts w:ascii="Arial" w:hAnsi="Arial" w:cs="Arial"/>
          <w:sz w:val="24"/>
          <w:szCs w:val="24"/>
        </w:rPr>
        <w:tab/>
      </w:r>
      <w:r w:rsidR="00B534B0">
        <w:rPr>
          <w:rFonts w:ascii="Arial" w:hAnsi="Arial" w:cs="Arial"/>
          <w:sz w:val="24"/>
          <w:szCs w:val="24"/>
        </w:rPr>
        <w:t>2017</w:t>
      </w:r>
      <w:r w:rsidR="00183655">
        <w:rPr>
          <w:rFonts w:ascii="Arial" w:hAnsi="Arial" w:cs="Arial"/>
          <w:sz w:val="24"/>
          <w:szCs w:val="24"/>
        </w:rPr>
        <w:t>/</w:t>
      </w:r>
      <w:r w:rsidR="00B534B0">
        <w:rPr>
          <w:rFonts w:ascii="Arial" w:hAnsi="Arial" w:cs="Arial"/>
          <w:sz w:val="24"/>
          <w:szCs w:val="24"/>
        </w:rPr>
        <w:t>21968</w:t>
      </w:r>
    </w:p>
    <w:p w:rsidR="00C826AA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 xml:space="preserve">bjem </w:t>
      </w:r>
      <w:r w:rsidRPr="000503BB">
        <w:rPr>
          <w:rFonts w:ascii="Arial" w:hAnsi="Arial" w:cs="Arial"/>
          <w:sz w:val="24"/>
          <w:szCs w:val="24"/>
        </w:rPr>
        <w:tab/>
      </w:r>
      <w:smartTag w:uri="urn:schemas-microsoft-com:office:smarttags" w:element="metricconverter">
        <w:smartTagPr>
          <w:attr w:name="ProductID" w:val="300 l"/>
        </w:smartTagPr>
        <w:r w:rsidR="00183655">
          <w:rPr>
            <w:rFonts w:ascii="Arial" w:hAnsi="Arial" w:cs="Arial"/>
            <w:sz w:val="24"/>
            <w:szCs w:val="24"/>
          </w:rPr>
          <w:t>300</w:t>
        </w:r>
        <w:r w:rsidRPr="000503BB">
          <w:rPr>
            <w:rFonts w:ascii="Arial" w:hAnsi="Arial" w:cs="Arial"/>
            <w:sz w:val="24"/>
            <w:szCs w:val="24"/>
          </w:rPr>
          <w:t xml:space="preserve"> l</w:t>
        </w:r>
      </w:smartTag>
    </w:p>
    <w:p w:rsidR="00C826AA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>tvírací přetlak PV</w:t>
      </w:r>
      <w:r w:rsidRPr="000503BB">
        <w:rPr>
          <w:rFonts w:ascii="Arial" w:hAnsi="Arial" w:cs="Arial"/>
          <w:sz w:val="24"/>
          <w:szCs w:val="24"/>
        </w:rPr>
        <w:tab/>
      </w:r>
      <w:r w:rsidR="00183655">
        <w:rPr>
          <w:rFonts w:ascii="Arial" w:hAnsi="Arial" w:cs="Arial"/>
          <w:sz w:val="24"/>
          <w:szCs w:val="24"/>
        </w:rPr>
        <w:t>1,1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</w:t>
      </w:r>
      <w:r w:rsidR="00C826AA" w:rsidRPr="000503BB">
        <w:rPr>
          <w:rFonts w:ascii="Arial" w:hAnsi="Arial" w:cs="Arial"/>
          <w:sz w:val="24"/>
          <w:szCs w:val="24"/>
        </w:rPr>
        <w:t>p</w:t>
      </w:r>
      <w:r w:rsidRPr="000503BB">
        <w:rPr>
          <w:rFonts w:ascii="Arial" w:hAnsi="Arial" w:cs="Arial"/>
          <w:sz w:val="24"/>
          <w:szCs w:val="24"/>
        </w:rPr>
        <w:t>a</w:t>
      </w:r>
      <w:proofErr w:type="spellEnd"/>
    </w:p>
    <w:p w:rsidR="00920900" w:rsidRDefault="00183655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20900" w:rsidRPr="000503BB">
        <w:rPr>
          <w:rFonts w:ascii="Arial" w:hAnsi="Arial" w:cs="Arial"/>
          <w:sz w:val="24"/>
          <w:szCs w:val="24"/>
        </w:rPr>
        <w:t>Tlaková nádoba</w:t>
      </w:r>
      <w:r w:rsidR="00920900">
        <w:rPr>
          <w:rFonts w:ascii="Arial" w:hAnsi="Arial" w:cs="Arial"/>
          <w:sz w:val="24"/>
          <w:szCs w:val="24"/>
        </w:rPr>
        <w:tab/>
        <w:t>Typ:</w:t>
      </w:r>
      <w:r w:rsidR="00920900">
        <w:rPr>
          <w:rFonts w:ascii="Arial" w:hAnsi="Arial" w:cs="Arial"/>
          <w:sz w:val="24"/>
          <w:szCs w:val="24"/>
        </w:rPr>
        <w:tab/>
        <w:t>VL 1V10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pod </w:t>
      </w:r>
      <w:proofErr w:type="spellStart"/>
      <w:r>
        <w:rPr>
          <w:rFonts w:ascii="Arial" w:hAnsi="Arial" w:cs="Arial"/>
          <w:sz w:val="24"/>
          <w:szCs w:val="24"/>
        </w:rPr>
        <w:t>komp</w:t>
      </w:r>
      <w:proofErr w:type="spellEnd"/>
      <w:r>
        <w:rPr>
          <w:rFonts w:ascii="Arial" w:hAnsi="Arial" w:cs="Arial"/>
          <w:sz w:val="24"/>
          <w:szCs w:val="24"/>
        </w:rPr>
        <w:t>. K20:</w:t>
      </w:r>
      <w:r>
        <w:rPr>
          <w:rFonts w:ascii="Arial" w:hAnsi="Arial" w:cs="Arial"/>
          <w:sz w:val="24"/>
          <w:szCs w:val="24"/>
        </w:rPr>
        <w:tab/>
        <w:t>V</w:t>
      </w:r>
      <w:r w:rsidRPr="000503BB">
        <w:rPr>
          <w:rFonts w:ascii="Arial" w:hAnsi="Arial" w:cs="Arial"/>
          <w:sz w:val="24"/>
          <w:szCs w:val="24"/>
        </w:rPr>
        <w:t>ýrobní číslo</w:t>
      </w:r>
      <w:r>
        <w:rPr>
          <w:rFonts w:ascii="Arial" w:hAnsi="Arial" w:cs="Arial"/>
          <w:sz w:val="24"/>
          <w:szCs w:val="24"/>
        </w:rPr>
        <w:tab/>
        <w:t>201</w:t>
      </w:r>
      <w:r w:rsidR="00B534B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</w:t>
      </w:r>
      <w:r w:rsidR="00B534B0">
        <w:rPr>
          <w:rFonts w:ascii="Arial" w:hAnsi="Arial" w:cs="Arial"/>
          <w:sz w:val="24"/>
          <w:szCs w:val="24"/>
        </w:rPr>
        <w:t>22394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 xml:space="preserve">bjem </w:t>
      </w:r>
      <w:r w:rsidRPr="000503BB">
        <w:rPr>
          <w:rFonts w:ascii="Arial" w:hAnsi="Arial" w:cs="Arial"/>
          <w:sz w:val="24"/>
          <w:szCs w:val="24"/>
        </w:rPr>
        <w:tab/>
      </w:r>
      <w:smartTag w:uri="urn:schemas-microsoft-com:office:smarttags" w:element="metricconverter">
        <w:smartTagPr>
          <w:attr w:name="ProductID" w:val="300 l"/>
        </w:smartTagPr>
        <w:r>
          <w:rPr>
            <w:rFonts w:ascii="Arial" w:hAnsi="Arial" w:cs="Arial"/>
            <w:sz w:val="24"/>
            <w:szCs w:val="24"/>
          </w:rPr>
          <w:t>300</w:t>
        </w:r>
        <w:r w:rsidRPr="000503BB">
          <w:rPr>
            <w:rFonts w:ascii="Arial" w:hAnsi="Arial" w:cs="Arial"/>
            <w:sz w:val="24"/>
            <w:szCs w:val="24"/>
          </w:rPr>
          <w:t xml:space="preserve"> l</w:t>
        </w:r>
      </w:smartTag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>tvírací přetlak PV</w:t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1,1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</w:p>
    <w:p w:rsidR="00CC1839" w:rsidRDefault="00CC1839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>Tlaková nádoba</w:t>
      </w:r>
      <w:r>
        <w:rPr>
          <w:rFonts w:ascii="Arial" w:hAnsi="Arial" w:cs="Arial"/>
          <w:sz w:val="24"/>
          <w:szCs w:val="24"/>
        </w:rPr>
        <w:tab/>
        <w:t>Typ:</w:t>
      </w:r>
      <w:r>
        <w:rPr>
          <w:rFonts w:ascii="Arial" w:hAnsi="Arial" w:cs="Arial"/>
          <w:sz w:val="24"/>
          <w:szCs w:val="24"/>
        </w:rPr>
        <w:tab/>
        <w:t>VL 1V10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pod </w:t>
      </w:r>
      <w:proofErr w:type="spellStart"/>
      <w:r>
        <w:rPr>
          <w:rFonts w:ascii="Arial" w:hAnsi="Arial" w:cs="Arial"/>
          <w:sz w:val="24"/>
          <w:szCs w:val="24"/>
        </w:rPr>
        <w:t>komp</w:t>
      </w:r>
      <w:proofErr w:type="spellEnd"/>
      <w:r>
        <w:rPr>
          <w:rFonts w:ascii="Arial" w:hAnsi="Arial" w:cs="Arial"/>
          <w:sz w:val="24"/>
          <w:szCs w:val="24"/>
        </w:rPr>
        <w:t>. K30:</w:t>
      </w:r>
      <w:r>
        <w:rPr>
          <w:rFonts w:ascii="Arial" w:hAnsi="Arial" w:cs="Arial"/>
          <w:sz w:val="24"/>
          <w:szCs w:val="24"/>
        </w:rPr>
        <w:tab/>
        <w:t>V</w:t>
      </w:r>
      <w:r w:rsidRPr="000503BB">
        <w:rPr>
          <w:rFonts w:ascii="Arial" w:hAnsi="Arial" w:cs="Arial"/>
          <w:sz w:val="24"/>
          <w:szCs w:val="24"/>
        </w:rPr>
        <w:t>ýrobní číslo</w:t>
      </w:r>
      <w:r w:rsidR="00B534B0">
        <w:rPr>
          <w:rFonts w:ascii="Arial" w:hAnsi="Arial" w:cs="Arial"/>
          <w:sz w:val="24"/>
          <w:szCs w:val="24"/>
        </w:rPr>
        <w:tab/>
        <w:t>2017</w:t>
      </w:r>
      <w:r>
        <w:rPr>
          <w:rFonts w:ascii="Arial" w:hAnsi="Arial" w:cs="Arial"/>
          <w:sz w:val="24"/>
          <w:szCs w:val="24"/>
        </w:rPr>
        <w:t>/</w:t>
      </w:r>
      <w:r w:rsidR="00B534B0">
        <w:rPr>
          <w:rFonts w:ascii="Arial" w:hAnsi="Arial" w:cs="Arial"/>
          <w:sz w:val="24"/>
          <w:szCs w:val="24"/>
        </w:rPr>
        <w:t>22685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 xml:space="preserve">bjem </w:t>
      </w:r>
      <w:r w:rsidRPr="000503BB">
        <w:rPr>
          <w:rFonts w:ascii="Arial" w:hAnsi="Arial" w:cs="Arial"/>
          <w:sz w:val="24"/>
          <w:szCs w:val="24"/>
        </w:rPr>
        <w:tab/>
      </w:r>
      <w:smartTag w:uri="urn:schemas-microsoft-com:office:smarttags" w:element="metricconverter">
        <w:smartTagPr>
          <w:attr w:name="ProductID" w:val="300 l"/>
        </w:smartTagPr>
        <w:r>
          <w:rPr>
            <w:rFonts w:ascii="Arial" w:hAnsi="Arial" w:cs="Arial"/>
            <w:sz w:val="24"/>
            <w:szCs w:val="24"/>
          </w:rPr>
          <w:t>300</w:t>
        </w:r>
        <w:r w:rsidRPr="000503BB">
          <w:rPr>
            <w:rFonts w:ascii="Arial" w:hAnsi="Arial" w:cs="Arial"/>
            <w:sz w:val="24"/>
            <w:szCs w:val="24"/>
          </w:rPr>
          <w:t xml:space="preserve"> l</w:t>
        </w:r>
      </w:smartTag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>tvírací přetlak PV</w:t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1,1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</w:p>
    <w:p w:rsidR="00183655" w:rsidRDefault="00183655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</w:p>
    <w:p w:rsidR="00183655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c)</w:t>
      </w:r>
      <w:r w:rsidR="00C826AA">
        <w:rPr>
          <w:rFonts w:ascii="Arial" w:hAnsi="Arial" w:cs="Arial"/>
          <w:sz w:val="24"/>
          <w:szCs w:val="24"/>
        </w:rPr>
        <w:tab/>
      </w:r>
      <w:r w:rsidR="00183655">
        <w:rPr>
          <w:rFonts w:ascii="Arial" w:hAnsi="Arial" w:cs="Arial"/>
          <w:sz w:val="24"/>
          <w:szCs w:val="24"/>
        </w:rPr>
        <w:t>Jednotka čištění</w:t>
      </w:r>
      <w:r w:rsidR="00183655"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>Typ:</w:t>
      </w:r>
      <w:r w:rsidR="00920900">
        <w:rPr>
          <w:rFonts w:ascii="Arial" w:hAnsi="Arial" w:cs="Arial"/>
          <w:sz w:val="24"/>
          <w:szCs w:val="24"/>
        </w:rPr>
        <w:tab/>
        <w:t>ALG 35S</w:t>
      </w:r>
    </w:p>
    <w:p w:rsidR="00C826AA" w:rsidRDefault="00183655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vzduchu </w:t>
      </w:r>
      <w:proofErr w:type="gramStart"/>
      <w:r>
        <w:rPr>
          <w:rFonts w:ascii="Arial" w:hAnsi="Arial" w:cs="Arial"/>
          <w:sz w:val="24"/>
          <w:szCs w:val="24"/>
        </w:rPr>
        <w:t>č.1</w:t>
      </w:r>
      <w:r w:rsidR="00920900">
        <w:rPr>
          <w:rFonts w:ascii="Arial" w:hAnsi="Arial" w:cs="Arial"/>
          <w:sz w:val="24"/>
          <w:szCs w:val="24"/>
        </w:rPr>
        <w:t>:</w:t>
      </w:r>
      <w:r w:rsidR="00C826AA"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>Výrobní</w:t>
      </w:r>
      <w:proofErr w:type="gramEnd"/>
      <w:r w:rsidR="00920900">
        <w:rPr>
          <w:rFonts w:ascii="Arial" w:hAnsi="Arial" w:cs="Arial"/>
          <w:sz w:val="24"/>
          <w:szCs w:val="24"/>
        </w:rPr>
        <w:t xml:space="preserve"> číslo</w:t>
      </w:r>
      <w:r w:rsidR="00920900">
        <w:rPr>
          <w:rFonts w:ascii="Arial" w:hAnsi="Arial" w:cs="Arial"/>
          <w:sz w:val="24"/>
          <w:szCs w:val="24"/>
        </w:rPr>
        <w:tab/>
      </w:r>
      <w:r w:rsidR="00116E1B">
        <w:rPr>
          <w:rFonts w:ascii="Arial" w:hAnsi="Arial" w:cs="Arial"/>
          <w:sz w:val="24"/>
          <w:szCs w:val="24"/>
        </w:rPr>
        <w:t>10492703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Jednotka čištění</w:t>
      </w:r>
      <w:r>
        <w:rPr>
          <w:rFonts w:ascii="Arial" w:hAnsi="Arial" w:cs="Arial"/>
          <w:sz w:val="24"/>
          <w:szCs w:val="24"/>
        </w:rPr>
        <w:tab/>
        <w:t>Typ:</w:t>
      </w:r>
      <w:r>
        <w:rPr>
          <w:rFonts w:ascii="Arial" w:hAnsi="Arial" w:cs="Arial"/>
          <w:sz w:val="24"/>
          <w:szCs w:val="24"/>
        </w:rPr>
        <w:tab/>
        <w:t>ALG 35S</w:t>
      </w: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vzduchu </w:t>
      </w:r>
      <w:proofErr w:type="gramStart"/>
      <w:r>
        <w:rPr>
          <w:rFonts w:ascii="Arial" w:hAnsi="Arial" w:cs="Arial"/>
          <w:sz w:val="24"/>
          <w:szCs w:val="24"/>
        </w:rPr>
        <w:t>č.2:</w:t>
      </w:r>
      <w:r>
        <w:rPr>
          <w:rFonts w:ascii="Arial" w:hAnsi="Arial" w:cs="Arial"/>
          <w:sz w:val="24"/>
          <w:szCs w:val="24"/>
        </w:rPr>
        <w:tab/>
        <w:t>Výrobní</w:t>
      </w:r>
      <w:proofErr w:type="gramEnd"/>
      <w:r>
        <w:rPr>
          <w:rFonts w:ascii="Arial" w:hAnsi="Arial" w:cs="Arial"/>
          <w:sz w:val="24"/>
          <w:szCs w:val="24"/>
        </w:rPr>
        <w:t xml:space="preserve"> číslo</w:t>
      </w:r>
      <w:r>
        <w:rPr>
          <w:rFonts w:ascii="Arial" w:hAnsi="Arial" w:cs="Arial"/>
          <w:sz w:val="24"/>
          <w:szCs w:val="24"/>
        </w:rPr>
        <w:tab/>
      </w:r>
      <w:r w:rsidR="00116E1B">
        <w:rPr>
          <w:rFonts w:ascii="Arial" w:hAnsi="Arial" w:cs="Arial"/>
          <w:sz w:val="24"/>
          <w:szCs w:val="24"/>
        </w:rPr>
        <w:t>10492704</w:t>
      </w:r>
    </w:p>
    <w:p w:rsidR="00D16071" w:rsidRPr="000503BB" w:rsidRDefault="00D1607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101F9E" w:rsidRPr="00EC2CD7" w:rsidRDefault="00101F9E" w:rsidP="00EC2CD7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3)</w:t>
      </w:r>
      <w:r w:rsidRPr="000503BB">
        <w:rPr>
          <w:rFonts w:ascii="Arial" w:hAnsi="Arial" w:cs="Arial"/>
          <w:b/>
          <w:sz w:val="24"/>
          <w:szCs w:val="24"/>
        </w:rPr>
        <w:tab/>
        <w:t>Popis zařízení a požadavky na jeho umístění</w:t>
      </w:r>
    </w:p>
    <w:p w:rsidR="00FF6071" w:rsidRPr="000503BB" w:rsidRDefault="00101F9E" w:rsidP="00942A8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Kompresorová stanice</w:t>
      </w:r>
      <w:r w:rsidR="00431254">
        <w:rPr>
          <w:rFonts w:ascii="Arial" w:hAnsi="Arial" w:cs="Arial"/>
          <w:sz w:val="24"/>
          <w:szCs w:val="24"/>
        </w:rPr>
        <w:t xml:space="preserve"> (zařízení </w:t>
      </w:r>
      <w:r w:rsidR="005732D6">
        <w:rPr>
          <w:rFonts w:ascii="Arial" w:hAnsi="Arial" w:cs="Arial"/>
          <w:sz w:val="24"/>
          <w:szCs w:val="24"/>
        </w:rPr>
        <w:t xml:space="preserve">72) </w:t>
      </w:r>
      <w:r w:rsidR="005732D6" w:rsidRPr="000503BB">
        <w:rPr>
          <w:rFonts w:ascii="Arial" w:hAnsi="Arial" w:cs="Arial"/>
          <w:sz w:val="24"/>
          <w:szCs w:val="24"/>
        </w:rPr>
        <w:t>je</w:t>
      </w:r>
      <w:r w:rsidRPr="000503BB">
        <w:rPr>
          <w:rFonts w:ascii="Arial" w:hAnsi="Arial" w:cs="Arial"/>
          <w:sz w:val="24"/>
          <w:szCs w:val="24"/>
        </w:rPr>
        <w:t xml:space="preserve"> zdrojem stlačeného vzduchu (SV) centrálně rozváděného pro objekt </w:t>
      </w:r>
      <w:r w:rsidR="00EC4BA0">
        <w:rPr>
          <w:rFonts w:ascii="Arial" w:hAnsi="Arial" w:cs="Arial"/>
          <w:sz w:val="24"/>
          <w:szCs w:val="24"/>
        </w:rPr>
        <w:t>Budovy Y</w:t>
      </w:r>
      <w:r w:rsidRPr="000503BB">
        <w:rPr>
          <w:rFonts w:ascii="Arial" w:hAnsi="Arial" w:cs="Arial"/>
          <w:sz w:val="24"/>
          <w:szCs w:val="24"/>
        </w:rPr>
        <w:t>.</w:t>
      </w:r>
      <w:r w:rsidR="00EC4BA0">
        <w:rPr>
          <w:rFonts w:ascii="Arial" w:hAnsi="Arial" w:cs="Arial"/>
          <w:sz w:val="24"/>
          <w:szCs w:val="24"/>
        </w:rPr>
        <w:t xml:space="preserve"> </w:t>
      </w:r>
      <w:r w:rsidR="0037729D" w:rsidRPr="000503BB">
        <w:rPr>
          <w:rFonts w:ascii="Arial" w:hAnsi="Arial" w:cs="Arial"/>
          <w:sz w:val="24"/>
          <w:szCs w:val="24"/>
        </w:rPr>
        <w:t>Stanice je umístěna v suterénu budovy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37729D" w:rsidRPr="000503BB">
        <w:rPr>
          <w:rFonts w:ascii="Arial" w:hAnsi="Arial" w:cs="Arial"/>
          <w:sz w:val="24"/>
          <w:szCs w:val="24"/>
        </w:rPr>
        <w:t>č</w:t>
      </w:r>
      <w:r w:rsidR="00942A89">
        <w:rPr>
          <w:rFonts w:ascii="Arial" w:hAnsi="Arial" w:cs="Arial"/>
          <w:sz w:val="24"/>
          <w:szCs w:val="24"/>
        </w:rPr>
        <w:t xml:space="preserve">íslo </w:t>
      </w:r>
      <w:r w:rsidR="0037729D" w:rsidRPr="000503BB">
        <w:rPr>
          <w:rFonts w:ascii="Arial" w:hAnsi="Arial" w:cs="Arial"/>
          <w:sz w:val="24"/>
          <w:szCs w:val="24"/>
        </w:rPr>
        <w:t>m</w:t>
      </w:r>
      <w:r w:rsidR="00942A89">
        <w:rPr>
          <w:rFonts w:ascii="Arial" w:hAnsi="Arial" w:cs="Arial"/>
          <w:sz w:val="24"/>
          <w:szCs w:val="24"/>
        </w:rPr>
        <w:t xml:space="preserve">ístnosti </w:t>
      </w:r>
      <w:r w:rsidR="00EC4BA0">
        <w:rPr>
          <w:rFonts w:ascii="Arial" w:hAnsi="Arial" w:cs="Arial"/>
          <w:sz w:val="24"/>
          <w:szCs w:val="24"/>
        </w:rPr>
        <w:t>A_Y1912</w:t>
      </w:r>
      <w:r w:rsidR="0037729D" w:rsidRPr="000503BB">
        <w:rPr>
          <w:rFonts w:ascii="Arial" w:hAnsi="Arial" w:cs="Arial"/>
          <w:sz w:val="24"/>
          <w:szCs w:val="24"/>
        </w:rPr>
        <w:t>80</w:t>
      </w:r>
      <w:r w:rsidR="00BA1915" w:rsidRPr="000503BB">
        <w:rPr>
          <w:rFonts w:ascii="Arial" w:hAnsi="Arial" w:cs="Arial"/>
          <w:sz w:val="24"/>
          <w:szCs w:val="24"/>
        </w:rPr>
        <w:t>,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BA1915" w:rsidRPr="000503BB">
        <w:rPr>
          <w:rFonts w:ascii="Arial" w:hAnsi="Arial" w:cs="Arial"/>
          <w:sz w:val="24"/>
          <w:szCs w:val="24"/>
        </w:rPr>
        <w:t>osazena</w:t>
      </w:r>
      <w:r w:rsidR="0037729D" w:rsidRPr="000503BB">
        <w:rPr>
          <w:rFonts w:ascii="Arial" w:hAnsi="Arial" w:cs="Arial"/>
          <w:sz w:val="24"/>
          <w:szCs w:val="24"/>
        </w:rPr>
        <w:t xml:space="preserve"> </w:t>
      </w:r>
      <w:r w:rsidR="002E4A03">
        <w:rPr>
          <w:rFonts w:ascii="Arial" w:hAnsi="Arial" w:cs="Arial"/>
          <w:sz w:val="24"/>
          <w:szCs w:val="24"/>
        </w:rPr>
        <w:t>trojicí kompresorů</w:t>
      </w:r>
      <w:r w:rsidR="00EC4BA0">
        <w:rPr>
          <w:rFonts w:ascii="Arial" w:hAnsi="Arial" w:cs="Arial"/>
          <w:sz w:val="24"/>
          <w:szCs w:val="24"/>
        </w:rPr>
        <w:t xml:space="preserve"> </w:t>
      </w:r>
      <w:r w:rsidR="002E4A03">
        <w:rPr>
          <w:rFonts w:ascii="Arial" w:hAnsi="Arial" w:cs="Arial"/>
          <w:sz w:val="24"/>
          <w:szCs w:val="24"/>
        </w:rPr>
        <w:t>Orlík</w:t>
      </w:r>
      <w:r w:rsidR="00EC4BA0">
        <w:rPr>
          <w:rFonts w:ascii="Arial" w:hAnsi="Arial" w:cs="Arial"/>
          <w:sz w:val="24"/>
          <w:szCs w:val="24"/>
        </w:rPr>
        <w:t xml:space="preserve"> </w:t>
      </w:r>
      <w:r w:rsidR="00B1015E">
        <w:rPr>
          <w:rFonts w:ascii="Arial" w:hAnsi="Arial" w:cs="Arial"/>
          <w:sz w:val="24"/>
          <w:szCs w:val="24"/>
        </w:rPr>
        <w:t>(K10,K20,K30)</w:t>
      </w:r>
      <w:r w:rsidR="002E4A03">
        <w:rPr>
          <w:rFonts w:ascii="Arial" w:hAnsi="Arial" w:cs="Arial"/>
          <w:sz w:val="24"/>
          <w:szCs w:val="24"/>
        </w:rPr>
        <w:t xml:space="preserve"> upevněných na zásobnících stlačeného vzduchu.</w:t>
      </w:r>
      <w:r w:rsidR="00EC4BA0">
        <w:rPr>
          <w:rFonts w:ascii="Arial" w:hAnsi="Arial" w:cs="Arial"/>
          <w:sz w:val="24"/>
          <w:szCs w:val="24"/>
        </w:rPr>
        <w:t xml:space="preserve"> </w:t>
      </w:r>
      <w:r w:rsidR="007D2395">
        <w:rPr>
          <w:rFonts w:ascii="Arial" w:hAnsi="Arial" w:cs="Arial"/>
          <w:sz w:val="24"/>
          <w:szCs w:val="24"/>
        </w:rPr>
        <w:t>Kompresory</w:t>
      </w:r>
      <w:r w:rsidRPr="000503BB">
        <w:rPr>
          <w:rFonts w:ascii="Arial" w:hAnsi="Arial" w:cs="Arial"/>
          <w:sz w:val="24"/>
          <w:szCs w:val="24"/>
        </w:rPr>
        <w:t xml:space="preserve"> </w:t>
      </w:r>
      <w:r w:rsidR="00EC4BA0">
        <w:rPr>
          <w:rFonts w:ascii="Arial" w:hAnsi="Arial" w:cs="Arial"/>
          <w:sz w:val="24"/>
          <w:szCs w:val="24"/>
        </w:rPr>
        <w:t xml:space="preserve">Orlík </w:t>
      </w:r>
      <w:r w:rsidR="00EC4BA0" w:rsidRPr="000503BB">
        <w:rPr>
          <w:rFonts w:ascii="Arial" w:hAnsi="Arial" w:cs="Arial"/>
          <w:sz w:val="24"/>
          <w:szCs w:val="24"/>
        </w:rPr>
        <w:t>dodávají</w:t>
      </w:r>
      <w:r w:rsidR="007D2395">
        <w:rPr>
          <w:rFonts w:ascii="Arial" w:hAnsi="Arial" w:cs="Arial"/>
          <w:sz w:val="24"/>
          <w:szCs w:val="24"/>
        </w:rPr>
        <w:t xml:space="preserve"> SV o maximálním přetlaku 9,5 B</w:t>
      </w:r>
      <w:r w:rsidRPr="000503BB">
        <w:rPr>
          <w:rFonts w:ascii="Arial" w:hAnsi="Arial" w:cs="Arial"/>
          <w:sz w:val="24"/>
          <w:szCs w:val="24"/>
        </w:rPr>
        <w:t>ar v nastaveném</w:t>
      </w:r>
      <w:r w:rsidR="007D2395">
        <w:rPr>
          <w:rFonts w:ascii="Arial" w:hAnsi="Arial" w:cs="Arial"/>
          <w:sz w:val="24"/>
          <w:szCs w:val="24"/>
        </w:rPr>
        <w:t xml:space="preserve"> rozpětí do zásob</w:t>
      </w:r>
      <w:r w:rsidR="007D2395">
        <w:rPr>
          <w:rFonts w:ascii="Arial" w:hAnsi="Arial" w:cs="Arial"/>
          <w:sz w:val="24"/>
          <w:szCs w:val="24"/>
        </w:rPr>
        <w:softHyphen/>
        <w:t>níků stlačeného vzduchu.</w:t>
      </w:r>
      <w:r w:rsidR="00EC4BA0">
        <w:rPr>
          <w:rFonts w:ascii="Arial" w:hAnsi="Arial" w:cs="Arial"/>
          <w:sz w:val="24"/>
          <w:szCs w:val="24"/>
        </w:rPr>
        <w:t xml:space="preserve"> </w:t>
      </w:r>
      <w:r w:rsidR="007D2395">
        <w:rPr>
          <w:rFonts w:ascii="Arial" w:hAnsi="Arial" w:cs="Arial"/>
          <w:sz w:val="24"/>
          <w:szCs w:val="24"/>
        </w:rPr>
        <w:t>Ze zásobníků</w:t>
      </w:r>
      <w:r w:rsidRPr="000503BB">
        <w:rPr>
          <w:rFonts w:ascii="Arial" w:hAnsi="Arial" w:cs="Arial"/>
          <w:sz w:val="24"/>
          <w:szCs w:val="24"/>
        </w:rPr>
        <w:t xml:space="preserve"> </w:t>
      </w:r>
      <w:r w:rsidR="007D2395">
        <w:rPr>
          <w:rFonts w:ascii="Arial" w:hAnsi="Arial" w:cs="Arial"/>
          <w:sz w:val="24"/>
          <w:szCs w:val="24"/>
        </w:rPr>
        <w:t xml:space="preserve">stlačeného vzduchu je vzduch veden do jednotek čištění vzduchu </w:t>
      </w:r>
      <w:r w:rsidR="00EC4BA0">
        <w:rPr>
          <w:rFonts w:ascii="Arial" w:hAnsi="Arial" w:cs="Arial"/>
          <w:sz w:val="24"/>
          <w:szCs w:val="24"/>
        </w:rPr>
        <w:t>ALG, kde</w:t>
      </w:r>
      <w:r w:rsidR="007D2395">
        <w:rPr>
          <w:rFonts w:ascii="Arial" w:hAnsi="Arial" w:cs="Arial"/>
          <w:sz w:val="24"/>
          <w:szCs w:val="24"/>
        </w:rPr>
        <w:t xml:space="preserve"> je zbavován vlhkosti a upraven tak,</w:t>
      </w:r>
      <w:r w:rsidR="00EC4BA0">
        <w:rPr>
          <w:rFonts w:ascii="Arial" w:hAnsi="Arial" w:cs="Arial"/>
          <w:sz w:val="24"/>
          <w:szCs w:val="24"/>
        </w:rPr>
        <w:t xml:space="preserve"> </w:t>
      </w:r>
      <w:r w:rsidR="007D2395">
        <w:rPr>
          <w:rFonts w:ascii="Arial" w:hAnsi="Arial" w:cs="Arial"/>
          <w:sz w:val="24"/>
          <w:szCs w:val="24"/>
        </w:rPr>
        <w:t>aby kvalita stlačeného vzduchu odpovídala platné legislativě. Od jednotek</w:t>
      </w:r>
      <w:r w:rsidR="00B1015E">
        <w:rPr>
          <w:rFonts w:ascii="Arial" w:hAnsi="Arial" w:cs="Arial"/>
          <w:sz w:val="24"/>
          <w:szCs w:val="24"/>
        </w:rPr>
        <w:t xml:space="preserve"> čištění vzduchu</w:t>
      </w:r>
      <w:r w:rsidR="007D2395">
        <w:rPr>
          <w:rFonts w:ascii="Arial" w:hAnsi="Arial" w:cs="Arial"/>
          <w:sz w:val="24"/>
          <w:szCs w:val="24"/>
        </w:rPr>
        <w:t xml:space="preserve"> </w:t>
      </w:r>
      <w:r w:rsidR="00EC4BA0">
        <w:rPr>
          <w:rFonts w:ascii="Arial" w:hAnsi="Arial" w:cs="Arial"/>
          <w:sz w:val="24"/>
          <w:szCs w:val="24"/>
        </w:rPr>
        <w:t>pokračuje vedení stlačeného vzduchu do dvojité redukční skříně redukující tlak na 4 Bary,</w:t>
      </w:r>
      <w:r w:rsidR="00B1015E">
        <w:rPr>
          <w:rFonts w:ascii="Arial" w:hAnsi="Arial" w:cs="Arial"/>
          <w:sz w:val="24"/>
          <w:szCs w:val="24"/>
        </w:rPr>
        <w:t xml:space="preserve"> tento </w:t>
      </w:r>
      <w:r w:rsidR="00EC4BA0">
        <w:rPr>
          <w:rFonts w:ascii="Arial" w:hAnsi="Arial" w:cs="Arial"/>
          <w:sz w:val="24"/>
          <w:szCs w:val="24"/>
        </w:rPr>
        <w:t xml:space="preserve">stlačený </w:t>
      </w:r>
      <w:r w:rsidR="00B1015E">
        <w:rPr>
          <w:rFonts w:ascii="Arial" w:hAnsi="Arial" w:cs="Arial"/>
          <w:sz w:val="24"/>
          <w:szCs w:val="24"/>
        </w:rPr>
        <w:t>vzduch se používá pro dýchací přístroje</w:t>
      </w:r>
      <w:r w:rsidR="00EC4BA0">
        <w:rPr>
          <w:rFonts w:ascii="Arial" w:hAnsi="Arial" w:cs="Arial"/>
          <w:sz w:val="24"/>
          <w:szCs w:val="24"/>
        </w:rPr>
        <w:t>, popř. pro</w:t>
      </w:r>
      <w:r w:rsidR="00B1015E">
        <w:rPr>
          <w:rFonts w:ascii="Arial" w:hAnsi="Arial" w:cs="Arial"/>
          <w:sz w:val="24"/>
          <w:szCs w:val="24"/>
        </w:rPr>
        <w:t xml:space="preserve"> jin</w:t>
      </w:r>
      <w:r w:rsidR="00EC4BA0">
        <w:rPr>
          <w:rFonts w:ascii="Arial" w:hAnsi="Arial" w:cs="Arial"/>
          <w:sz w:val="24"/>
          <w:szCs w:val="24"/>
        </w:rPr>
        <w:t>é lékařské využití. Od redukční skříně</w:t>
      </w:r>
      <w:r w:rsidR="00B1015E">
        <w:rPr>
          <w:rFonts w:ascii="Arial" w:hAnsi="Arial" w:cs="Arial"/>
          <w:sz w:val="24"/>
          <w:szCs w:val="24"/>
        </w:rPr>
        <w:t xml:space="preserve"> </w:t>
      </w:r>
      <w:r w:rsidR="00EC4BA0">
        <w:rPr>
          <w:rFonts w:ascii="Arial" w:hAnsi="Arial" w:cs="Arial"/>
          <w:sz w:val="24"/>
          <w:szCs w:val="24"/>
        </w:rPr>
        <w:t xml:space="preserve">vede </w:t>
      </w:r>
      <w:r w:rsidR="00B1015E">
        <w:rPr>
          <w:rFonts w:ascii="Arial" w:hAnsi="Arial" w:cs="Arial"/>
          <w:sz w:val="24"/>
          <w:szCs w:val="24"/>
        </w:rPr>
        <w:t xml:space="preserve">stlačený vzduch přes </w:t>
      </w:r>
      <w:r w:rsidR="00EC4BA0">
        <w:rPr>
          <w:rFonts w:ascii="Arial" w:hAnsi="Arial" w:cs="Arial"/>
          <w:sz w:val="24"/>
          <w:szCs w:val="24"/>
        </w:rPr>
        <w:t>uzávěr SV ve stanici na chodbu, kde jsou umístěny hlavní uzávěry medicinálních plynů pro budovu Y,</w:t>
      </w:r>
      <w:proofErr w:type="spellStart"/>
      <w:proofErr w:type="gramStart"/>
      <w:r w:rsidR="00EC4BA0">
        <w:rPr>
          <w:rFonts w:ascii="Arial" w:hAnsi="Arial" w:cs="Arial"/>
          <w:sz w:val="24"/>
          <w:szCs w:val="24"/>
        </w:rPr>
        <w:t>č.m</w:t>
      </w:r>
      <w:proofErr w:type="spellEnd"/>
      <w:r w:rsidR="00EC4BA0">
        <w:rPr>
          <w:rFonts w:ascii="Arial" w:hAnsi="Arial" w:cs="Arial"/>
          <w:sz w:val="24"/>
          <w:szCs w:val="24"/>
        </w:rPr>
        <w:t>.</w:t>
      </w:r>
      <w:proofErr w:type="gramEnd"/>
      <w:r w:rsidR="00EC4BA0">
        <w:rPr>
          <w:rFonts w:ascii="Arial" w:hAnsi="Arial" w:cs="Arial"/>
          <w:sz w:val="24"/>
          <w:szCs w:val="24"/>
        </w:rPr>
        <w:t xml:space="preserve"> </w:t>
      </w:r>
      <w:r w:rsidR="00EC4BA0" w:rsidRPr="000C6916">
        <w:rPr>
          <w:rFonts w:ascii="Arial" w:hAnsi="Arial" w:cs="Arial"/>
          <w:sz w:val="24"/>
          <w:szCs w:val="24"/>
        </w:rPr>
        <w:t>A_Y191</w:t>
      </w:r>
      <w:r w:rsidR="000C6916" w:rsidRPr="000C6916">
        <w:rPr>
          <w:rFonts w:ascii="Arial" w:hAnsi="Arial" w:cs="Arial"/>
          <w:sz w:val="24"/>
          <w:szCs w:val="24"/>
        </w:rPr>
        <w:t>250</w:t>
      </w:r>
      <w:r w:rsidR="00EC2CD7">
        <w:rPr>
          <w:rFonts w:ascii="Arial" w:hAnsi="Arial" w:cs="Arial"/>
          <w:sz w:val="24"/>
          <w:szCs w:val="24"/>
        </w:rPr>
        <w:t>.</w:t>
      </w:r>
    </w:p>
    <w:p w:rsid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EC2CD7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4)</w:t>
      </w:r>
      <w:r w:rsidRPr="000503BB">
        <w:rPr>
          <w:rFonts w:ascii="Arial" w:hAnsi="Arial" w:cs="Arial"/>
          <w:b/>
          <w:sz w:val="24"/>
          <w:szCs w:val="24"/>
        </w:rPr>
        <w:tab/>
        <w:t>Charakteristika plynu</w:t>
      </w:r>
    </w:p>
    <w:p w:rsidR="00101F9E" w:rsidRPr="000503BB" w:rsidRDefault="00101F9E" w:rsidP="00EC2CD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Vzduch je směs několika plynů, bezbarvý, bez zápachu. Specifická hmotnost 1,293 kg/m</w:t>
      </w:r>
      <w:r w:rsidR="00942A89" w:rsidRPr="00942A89">
        <w:rPr>
          <w:rFonts w:ascii="Arial" w:hAnsi="Arial" w:cs="Arial"/>
          <w:sz w:val="24"/>
          <w:szCs w:val="24"/>
          <w:vertAlign w:val="superscript"/>
        </w:rPr>
        <w:t>3</w:t>
      </w:r>
      <w:r w:rsidRPr="000503BB">
        <w:rPr>
          <w:rFonts w:ascii="Arial" w:hAnsi="Arial" w:cs="Arial"/>
          <w:sz w:val="24"/>
          <w:szCs w:val="24"/>
        </w:rPr>
        <w:t xml:space="preserve">. Kvalita závisí hlavně na způsobu výroby. Pro zdravotnické účely musí mít odpovídající stupeň čistoty a nesmí obsahovat mastnoty. Kvalitu vyráběného vzduchu jednoznačně určuje norma ČSN EN </w:t>
      </w:r>
      <w:r w:rsidR="008B7FD4">
        <w:rPr>
          <w:rFonts w:ascii="Arial" w:hAnsi="Arial" w:cs="Arial"/>
          <w:sz w:val="24"/>
          <w:szCs w:val="24"/>
        </w:rPr>
        <w:t>7396-1,</w:t>
      </w:r>
      <w:r w:rsidR="005732D6">
        <w:rPr>
          <w:rFonts w:ascii="Arial" w:hAnsi="Arial" w:cs="Arial"/>
          <w:sz w:val="24"/>
          <w:szCs w:val="24"/>
        </w:rPr>
        <w:t>ad. 2 a předpis</w:t>
      </w:r>
      <w:r w:rsidR="008B7FD4">
        <w:rPr>
          <w:rFonts w:ascii="Arial" w:hAnsi="Arial" w:cs="Arial"/>
          <w:sz w:val="24"/>
          <w:szCs w:val="24"/>
        </w:rPr>
        <w:t xml:space="preserve"> SÚKL- Lék-15</w:t>
      </w:r>
      <w:r w:rsidRPr="000503BB">
        <w:rPr>
          <w:rFonts w:ascii="Arial" w:hAnsi="Arial" w:cs="Arial"/>
          <w:sz w:val="24"/>
          <w:szCs w:val="24"/>
        </w:rPr>
        <w:t>, vzhledem k použití směšování s kyslíkem (vytváří směsný plyn) je zařazen do vyhrazených plynových zařízení kategorie C, F a to i do přetlaku 1MPa.</w:t>
      </w:r>
    </w:p>
    <w:p w:rsidR="009702E0" w:rsidRPr="000503BB" w:rsidRDefault="009702E0" w:rsidP="000503BB">
      <w:pPr>
        <w:rPr>
          <w:rFonts w:ascii="Arial" w:hAnsi="Arial" w:cs="Arial"/>
          <w:sz w:val="24"/>
          <w:szCs w:val="24"/>
        </w:rPr>
      </w:pPr>
    </w:p>
    <w:p w:rsidR="00EC2CD7" w:rsidRDefault="00101F9E" w:rsidP="00EC2CD7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5)</w:t>
      </w:r>
      <w:r w:rsidRPr="000503BB">
        <w:rPr>
          <w:rFonts w:ascii="Arial" w:hAnsi="Arial" w:cs="Arial"/>
          <w:b/>
          <w:sz w:val="24"/>
          <w:szCs w:val="24"/>
        </w:rPr>
        <w:tab/>
        <w:t>Výrobce a dodavatel zařízení</w:t>
      </w:r>
    </w:p>
    <w:p w:rsidR="00EC2CD7" w:rsidRDefault="00FF6071" w:rsidP="00EC2CD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Kompresory jsou výrobky firmy Orlík </w:t>
      </w:r>
      <w:r w:rsidR="005732D6" w:rsidRPr="000503BB">
        <w:rPr>
          <w:rFonts w:ascii="Arial" w:hAnsi="Arial" w:cs="Arial"/>
          <w:sz w:val="24"/>
          <w:szCs w:val="24"/>
        </w:rPr>
        <w:t>kompresory, Česká</w:t>
      </w:r>
      <w:r w:rsidRPr="000503BB">
        <w:rPr>
          <w:rFonts w:ascii="Arial" w:hAnsi="Arial" w:cs="Arial"/>
          <w:sz w:val="24"/>
          <w:szCs w:val="24"/>
        </w:rPr>
        <w:t xml:space="preserve"> Třebová</w:t>
      </w:r>
      <w:r w:rsidR="002A4173" w:rsidRPr="000503BB">
        <w:rPr>
          <w:rFonts w:ascii="Arial" w:hAnsi="Arial" w:cs="Arial"/>
          <w:sz w:val="24"/>
          <w:szCs w:val="24"/>
        </w:rPr>
        <w:t>.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157A2A">
        <w:rPr>
          <w:rFonts w:ascii="Arial" w:hAnsi="Arial" w:cs="Arial"/>
          <w:sz w:val="24"/>
          <w:szCs w:val="24"/>
        </w:rPr>
        <w:t>Jednotky úpravy vzduchu</w:t>
      </w:r>
      <w:r w:rsidR="00101F9E" w:rsidRPr="000503BB">
        <w:rPr>
          <w:rFonts w:ascii="Arial" w:hAnsi="Arial" w:cs="Arial"/>
          <w:sz w:val="24"/>
          <w:szCs w:val="24"/>
        </w:rPr>
        <w:t xml:space="preserve"> jsou výrobky firmy </w:t>
      </w:r>
      <w:proofErr w:type="spellStart"/>
      <w:r w:rsidR="00157A2A">
        <w:rPr>
          <w:rFonts w:ascii="Arial" w:hAnsi="Arial" w:cs="Arial"/>
          <w:sz w:val="24"/>
          <w:szCs w:val="24"/>
        </w:rPr>
        <w:t>Donaldson</w:t>
      </w:r>
      <w:proofErr w:type="spellEnd"/>
      <w:r w:rsidR="00157A2A">
        <w:rPr>
          <w:rFonts w:ascii="Arial" w:hAnsi="Arial" w:cs="Arial"/>
          <w:sz w:val="24"/>
          <w:szCs w:val="24"/>
        </w:rPr>
        <w:t>,</w:t>
      </w:r>
      <w:r w:rsidR="00EC2CD7">
        <w:rPr>
          <w:rFonts w:ascii="Arial" w:hAnsi="Arial" w:cs="Arial"/>
          <w:sz w:val="24"/>
          <w:szCs w:val="24"/>
        </w:rPr>
        <w:t xml:space="preserve"> </w:t>
      </w:r>
      <w:r w:rsidR="00157A2A">
        <w:rPr>
          <w:rFonts w:ascii="Arial" w:hAnsi="Arial" w:cs="Arial"/>
          <w:sz w:val="24"/>
          <w:szCs w:val="24"/>
        </w:rPr>
        <w:t xml:space="preserve">redukční skříně a ventilové skříně jsou </w:t>
      </w:r>
    </w:p>
    <w:p w:rsidR="00EC2CD7" w:rsidRDefault="00157A2A" w:rsidP="00EC2CD7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výrobky firmy </w:t>
      </w:r>
      <w:proofErr w:type="spellStart"/>
      <w:r>
        <w:rPr>
          <w:rFonts w:ascii="Arial" w:hAnsi="Arial" w:cs="Arial"/>
          <w:sz w:val="24"/>
          <w:szCs w:val="24"/>
        </w:rPr>
        <w:t>Daniševský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EC2C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Tlakové nádoby vyrábí firma Step Trutnov</w:t>
      </w:r>
      <w:r w:rsidR="00D63BB4">
        <w:rPr>
          <w:rFonts w:ascii="Arial" w:hAnsi="Arial" w:cs="Arial"/>
          <w:sz w:val="24"/>
          <w:szCs w:val="24"/>
        </w:rPr>
        <w:t>.</w:t>
      </w:r>
    </w:p>
    <w:p w:rsidR="002A4173" w:rsidRPr="00EC2CD7" w:rsidRDefault="002A4173" w:rsidP="00EC2CD7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2A4173" w:rsidP="00EC2CD7">
      <w:pPr>
        <w:spacing w:before="120" w:after="120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b/>
          <w:sz w:val="24"/>
          <w:szCs w:val="24"/>
        </w:rPr>
        <w:t>6)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Situační náčrt a popis umístění</w:t>
      </w:r>
    </w:p>
    <w:p w:rsidR="00101F9E" w:rsidRPr="000503BB" w:rsidRDefault="00101F9E" w:rsidP="00EC2CD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Kompresorová </w:t>
      </w:r>
      <w:r w:rsidR="008B7FD4" w:rsidRPr="000503BB">
        <w:rPr>
          <w:rFonts w:ascii="Arial" w:hAnsi="Arial" w:cs="Arial"/>
          <w:sz w:val="24"/>
          <w:szCs w:val="24"/>
        </w:rPr>
        <w:t>stanice</w:t>
      </w:r>
      <w:r w:rsidR="008B7FD4">
        <w:rPr>
          <w:rFonts w:ascii="Arial" w:hAnsi="Arial" w:cs="Arial"/>
          <w:sz w:val="24"/>
          <w:szCs w:val="24"/>
        </w:rPr>
        <w:t xml:space="preserve"> (zař</w:t>
      </w:r>
      <w:r w:rsidR="00A811A3">
        <w:rPr>
          <w:rFonts w:ascii="Arial" w:hAnsi="Arial" w:cs="Arial"/>
          <w:sz w:val="24"/>
          <w:szCs w:val="24"/>
        </w:rPr>
        <w:t>. 7</w:t>
      </w:r>
      <w:r w:rsidR="00431254">
        <w:rPr>
          <w:rFonts w:ascii="Arial" w:hAnsi="Arial" w:cs="Arial"/>
          <w:sz w:val="24"/>
          <w:szCs w:val="24"/>
        </w:rPr>
        <w:t>2)</w:t>
      </w:r>
      <w:r w:rsidRPr="000503BB">
        <w:rPr>
          <w:rFonts w:ascii="Arial" w:hAnsi="Arial" w:cs="Arial"/>
          <w:sz w:val="24"/>
          <w:szCs w:val="24"/>
        </w:rPr>
        <w:t xml:space="preserve"> byla situována do samostatné místnosti </w:t>
      </w:r>
      <w:r w:rsidR="002A4173" w:rsidRPr="000503BB">
        <w:rPr>
          <w:rFonts w:ascii="Arial" w:hAnsi="Arial" w:cs="Arial"/>
          <w:sz w:val="24"/>
          <w:szCs w:val="24"/>
        </w:rPr>
        <w:t>v</w:t>
      </w:r>
      <w:r w:rsidR="00131343" w:rsidRPr="000503BB">
        <w:rPr>
          <w:rFonts w:ascii="Arial" w:hAnsi="Arial" w:cs="Arial"/>
          <w:sz w:val="24"/>
          <w:szCs w:val="24"/>
        </w:rPr>
        <w:t> </w:t>
      </w:r>
      <w:r w:rsidR="002A4173" w:rsidRPr="000503BB">
        <w:rPr>
          <w:rFonts w:ascii="Arial" w:hAnsi="Arial" w:cs="Arial"/>
          <w:sz w:val="24"/>
          <w:szCs w:val="24"/>
        </w:rPr>
        <w:t>suterénu</w:t>
      </w:r>
      <w:r w:rsidR="00131343" w:rsidRPr="000503BB">
        <w:rPr>
          <w:rFonts w:ascii="Arial" w:hAnsi="Arial" w:cs="Arial"/>
          <w:sz w:val="24"/>
          <w:szCs w:val="24"/>
        </w:rPr>
        <w:t>,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131343" w:rsidRPr="000503BB">
        <w:rPr>
          <w:rFonts w:ascii="Arial" w:hAnsi="Arial" w:cs="Arial"/>
          <w:sz w:val="24"/>
          <w:szCs w:val="24"/>
        </w:rPr>
        <w:t>č</w:t>
      </w:r>
      <w:r w:rsidR="00942A89">
        <w:rPr>
          <w:rFonts w:ascii="Arial" w:hAnsi="Arial" w:cs="Arial"/>
          <w:sz w:val="24"/>
          <w:szCs w:val="24"/>
        </w:rPr>
        <w:t xml:space="preserve">íslo </w:t>
      </w:r>
      <w:r w:rsidR="00131343" w:rsidRPr="000503BB">
        <w:rPr>
          <w:rFonts w:ascii="Arial" w:hAnsi="Arial" w:cs="Arial"/>
          <w:sz w:val="24"/>
          <w:szCs w:val="24"/>
        </w:rPr>
        <w:t>m</w:t>
      </w:r>
      <w:r w:rsidR="00942A89">
        <w:rPr>
          <w:rFonts w:ascii="Arial" w:hAnsi="Arial" w:cs="Arial"/>
          <w:sz w:val="24"/>
          <w:szCs w:val="24"/>
        </w:rPr>
        <w:t xml:space="preserve">ístnosti </w:t>
      </w:r>
      <w:r w:rsidR="00131343" w:rsidRPr="000C6916">
        <w:rPr>
          <w:rFonts w:ascii="Arial" w:hAnsi="Arial" w:cs="Arial"/>
          <w:sz w:val="24"/>
          <w:szCs w:val="24"/>
        </w:rPr>
        <w:t>A_</w:t>
      </w:r>
      <w:r w:rsidR="008B7FD4" w:rsidRPr="000C6916">
        <w:rPr>
          <w:rFonts w:ascii="Arial" w:hAnsi="Arial" w:cs="Arial"/>
          <w:sz w:val="24"/>
          <w:szCs w:val="24"/>
        </w:rPr>
        <w:t>Y1912</w:t>
      </w:r>
      <w:r w:rsidR="00131343" w:rsidRPr="000C6916">
        <w:rPr>
          <w:rFonts w:ascii="Arial" w:hAnsi="Arial" w:cs="Arial"/>
          <w:sz w:val="24"/>
          <w:szCs w:val="24"/>
        </w:rPr>
        <w:t>80</w:t>
      </w:r>
      <w:r w:rsidR="00131343" w:rsidRPr="000503BB">
        <w:rPr>
          <w:rFonts w:ascii="Arial" w:hAnsi="Arial" w:cs="Arial"/>
          <w:sz w:val="24"/>
          <w:szCs w:val="24"/>
        </w:rPr>
        <w:t>.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131343" w:rsidRPr="000503BB">
        <w:rPr>
          <w:rFonts w:ascii="Arial" w:hAnsi="Arial" w:cs="Arial"/>
          <w:sz w:val="24"/>
          <w:szCs w:val="24"/>
        </w:rPr>
        <w:t>Přístup do stanice</w:t>
      </w:r>
      <w:r w:rsidR="008B7FD4">
        <w:rPr>
          <w:rFonts w:ascii="Arial" w:hAnsi="Arial" w:cs="Arial"/>
          <w:sz w:val="24"/>
          <w:szCs w:val="24"/>
        </w:rPr>
        <w:t xml:space="preserve"> je</w:t>
      </w:r>
      <w:r w:rsidR="00131343" w:rsidRPr="000503BB">
        <w:rPr>
          <w:rFonts w:ascii="Arial" w:hAnsi="Arial" w:cs="Arial"/>
          <w:sz w:val="24"/>
          <w:szCs w:val="24"/>
        </w:rPr>
        <w:t xml:space="preserve"> </w:t>
      </w:r>
      <w:r w:rsidR="00A811A3">
        <w:rPr>
          <w:rFonts w:ascii="Arial" w:hAnsi="Arial" w:cs="Arial"/>
          <w:sz w:val="24"/>
          <w:szCs w:val="24"/>
        </w:rPr>
        <w:t>z chodby suterénu budovy.</w:t>
      </w:r>
    </w:p>
    <w:p w:rsidR="005662AF" w:rsidRDefault="005662AF" w:rsidP="000503BB">
      <w:pPr>
        <w:rPr>
          <w:rFonts w:ascii="Arial" w:hAnsi="Arial" w:cs="Arial"/>
          <w:sz w:val="24"/>
          <w:szCs w:val="24"/>
        </w:rPr>
      </w:pPr>
    </w:p>
    <w:p w:rsidR="0083468C" w:rsidRDefault="00D13D68" w:rsidP="000503BB">
      <w:pPr>
        <w:rPr>
          <w:rFonts w:ascii="Arial" w:hAnsi="Arial" w:cs="Arial"/>
          <w:sz w:val="16"/>
          <w:szCs w:val="16"/>
        </w:rPr>
      </w:pPr>
      <w:r w:rsidRPr="00D13D68">
        <w:rPr>
          <w:rFonts w:ascii="Arial" w:hAnsi="Arial" w:cs="Arial"/>
          <w:noProof/>
          <w:sz w:val="24"/>
          <w:szCs w:val="24"/>
        </w:rPr>
        <w:pict>
          <v:line id="_x0000_s1549" style="position:absolute;z-index:251551232" from="3.2pt,12.6pt" to="480.2pt,12.6pt" stroked="f" strokeweight=".5pt">
            <o:callout v:ext="edit" minusy="t"/>
          </v:line>
        </w:pict>
      </w:r>
    </w:p>
    <w:p w:rsidR="0083468C" w:rsidRDefault="0083468C" w:rsidP="000503BB">
      <w:pPr>
        <w:rPr>
          <w:rFonts w:ascii="Arial" w:hAnsi="Arial" w:cs="Arial"/>
          <w:sz w:val="16"/>
          <w:szCs w:val="16"/>
        </w:rPr>
      </w:pPr>
    </w:p>
    <w:p w:rsidR="00AB116C" w:rsidRDefault="00D13D68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33" type="#_x0000_t32" style="position:absolute;margin-left:480.2pt;margin-top:4.75pt;width:.05pt;height:462.55pt;flip:y;z-index:251769344" o:connectortype="straight" strokeweight="1pt"/>
        </w:pict>
      </w:r>
      <w:r w:rsidRPr="00D13D68">
        <w:rPr>
          <w:rFonts w:ascii="Arial" w:hAnsi="Arial" w:cs="Arial"/>
          <w:noProof/>
          <w:sz w:val="24"/>
          <w:szCs w:val="24"/>
        </w:rPr>
        <w:pict>
          <v:line id="_x0000_s1570" style="position:absolute;flip:y;z-index:251556352" from="22.15pt,4.75pt" to="22.15pt,467.3pt" strokeweight="1pt">
            <o:callout v:ext="edit" minusy="t"/>
          </v:line>
        </w:pict>
      </w:r>
      <w:r w:rsidRPr="00D13D68">
        <w:rPr>
          <w:rFonts w:ascii="Arial" w:hAnsi="Arial" w:cs="Arial"/>
          <w:noProof/>
          <w:sz w:val="24"/>
          <w:szCs w:val="24"/>
          <w:lang w:eastAsia="zh-CN"/>
        </w:rPr>
        <w:pict>
          <v:shape id="_x0000_s2266" type="#_x0000_t32" style="position:absolute;margin-left:22.15pt;margin-top:4.75pt;width:458.05pt;height:0;z-index:251784704" o:connectortype="straight" strokeweight=".25pt"/>
        </w:pict>
      </w:r>
    </w:p>
    <w:p w:rsidR="00AB116C" w:rsidRDefault="00D13D68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1893" style="position:absolute;margin-left:150.65pt;margin-top:-2.95pt;width:24.4pt;height:40.85pt;rotation:90;z-index:251548160" strokeweight="2pt"/>
        </w:pict>
      </w:r>
    </w:p>
    <w:p w:rsidR="00A1362F" w:rsidRDefault="00D13D68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052" style="position:absolute;flip:x;z-index:251685376" from="-.4pt,8.4pt" to="100.9pt,8.4pt" strokeweight="2pt">
            <v:stroke endarrow="block"/>
          </v:line>
        </w:pict>
      </w:r>
      <w:r>
        <w:rPr>
          <w:rFonts w:ascii="Arial" w:hAnsi="Arial" w:cs="Arial"/>
          <w:noProof/>
          <w:sz w:val="16"/>
          <w:szCs w:val="16"/>
        </w:rPr>
        <w:pict>
          <v:line id="_x0000_s1873" style="position:absolute;flip:x;z-index:251604480" from="112.05pt,8.4pt" to="142.4pt,8.4pt" strokeweight="2pt"/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group id="_x0000_s2261" style="position:absolute;margin-left:102.2pt;margin-top:3.15pt;width:10.2pt;height:10.2pt;z-index:251783680" coordorigin="8541,15304" coordsize="180,180">
            <v:line id="_x0000_s2262" style="position:absolute" from="8541,15304" to="8721,15484" strokeweight="2pt"/>
            <v:line id="_x0000_s2263" style="position:absolute;flip:x" from="8541,15304" to="8721,15484" strokeweight="2pt"/>
            <v:line id="_x0000_s2264" style="position:absolute" from="8541,15304" to="8541,15484" strokeweight="2pt"/>
            <v:line id="_x0000_s2265" style="position:absolute" from="8721,15304" to="8721,15484" strokeweight="2pt"/>
          </v:group>
        </w:pict>
      </w:r>
      <w:r>
        <w:rPr>
          <w:rFonts w:ascii="Arial" w:hAnsi="Arial" w:cs="Arial"/>
          <w:noProof/>
          <w:sz w:val="16"/>
          <w:szCs w:val="16"/>
        </w:rPr>
        <w:pict>
          <v:line id="_x0000_s2016" style="position:absolute;flip:x;z-index:251665920" from="183.25pt,8.4pt" to="422.45pt,9.15pt" strokeweight="2pt">
            <v:stroke endarrow="block"/>
          </v:line>
        </w:pict>
      </w:r>
      <w:r>
        <w:rPr>
          <w:rFonts w:ascii="Arial" w:hAnsi="Arial" w:cs="Arial"/>
          <w:noProof/>
          <w:sz w:val="16"/>
          <w:szCs w:val="16"/>
        </w:rPr>
        <w:pict>
          <v:line id="_x0000_s2018" style="position:absolute;z-index:251667968" from="314.45pt,9.15pt" to="314.45pt,31.85pt" strokeweight="2pt">
            <v:stroke startarrow="block"/>
          </v:line>
        </w:pict>
      </w:r>
      <w:r>
        <w:rPr>
          <w:rFonts w:ascii="Arial" w:hAnsi="Arial" w:cs="Arial"/>
          <w:noProof/>
          <w:sz w:val="16"/>
          <w:szCs w:val="16"/>
        </w:rPr>
        <w:pict>
          <v:line id="_x0000_s2017" style="position:absolute;z-index:251666944" from="422.45pt,8.4pt" to="422.45pt,31.1pt" strokeweight="2pt">
            <v:stroke startarrow="block"/>
          </v:line>
        </w:pict>
      </w:r>
    </w:p>
    <w:p w:rsidR="00A1362F" w:rsidRDefault="00D13D68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234" type="#_x0000_t32" style="position:absolute;margin-left:460.15pt;margin-top:8.65pt;width:0;height:326.85pt;flip:y;z-index:251770368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238" type="#_x0000_t32" style="position:absolute;margin-left:331.7pt;margin-top:8.65pt;width:0;height:11.2pt;z-index:251773440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237" type="#_x0000_t32" style="position:absolute;margin-left:233.45pt;margin-top:8.65pt;width:0;height:11.2pt;z-index:251772416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236" type="#_x0000_t32" style="position:absolute;margin-left:233.45pt;margin-top:8.65pt;width:226.7pt;height:0;flip:x;z-index:251771392" o:connectortype="straight" strokeweight="2pt">
            <v:stroke endarrow="block"/>
          </v:shape>
        </w:pict>
      </w:r>
    </w:p>
    <w:p w:rsidR="00A1362F" w:rsidRDefault="00D13D68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199" style="position:absolute;z-index:251753984" from="165.2pt,2.1pt" to="165.2pt,25.6pt" strokeweight="1pt"/>
        </w:pict>
      </w:r>
    </w:p>
    <w:p w:rsidR="00A1362F" w:rsidRDefault="00D13D68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1890" style="position:absolute;margin-left:354.95pt;margin-top:1.45pt;width:54pt;height:36pt;z-index:251618816" strokeweight="2pt"/>
        </w:pict>
      </w:r>
      <w:r>
        <w:rPr>
          <w:rFonts w:ascii="Arial" w:hAnsi="Arial" w:cs="Arial"/>
          <w:noProof/>
          <w:sz w:val="16"/>
          <w:szCs w:val="16"/>
        </w:rPr>
        <w:pict>
          <v:group id="_x0000_s1990" style="position:absolute;margin-left:417.2pt;margin-top:1.45pt;width:10.2pt;height:10.2pt;rotation:90;z-index:251658752" coordorigin="8541,15304" coordsize="180,180">
            <v:line id="_x0000_s1991" style="position:absolute" from="8541,15304" to="8721,15484" strokeweight="2pt"/>
            <v:line id="_x0000_s1992" style="position:absolute;flip:x" from="8541,15304" to="8721,15484" strokeweight="2pt"/>
            <v:line id="_x0000_s1993" style="position:absolute" from="8541,15304" to="8541,15484" strokeweight="2pt"/>
            <v:line id="_x0000_s1994" style="position:absolute" from="8721,15304" to="8721,15484" strokeweight="2pt"/>
          </v:group>
        </w:pict>
      </w:r>
      <w:r>
        <w:rPr>
          <w:rFonts w:ascii="Arial" w:hAnsi="Arial" w:cs="Arial"/>
          <w:noProof/>
          <w:sz w:val="16"/>
          <w:szCs w:val="16"/>
        </w:rPr>
        <w:pict>
          <v:group id="_x0000_s1995" style="position:absolute;margin-left:228.2pt;margin-top:1.45pt;width:10.2pt;height:10.2pt;rotation:90;z-index:251659776" coordorigin="8541,15304" coordsize="180,180">
            <v:line id="_x0000_s1996" style="position:absolute" from="8541,15304" to="8721,15484" strokeweight="2pt"/>
            <v:line id="_x0000_s1997" style="position:absolute;flip:x" from="8541,15304" to="8721,15484" strokeweight="2pt"/>
            <v:line id="_x0000_s1998" style="position:absolute" from="8541,15304" to="8541,15484" strokeweight="2pt"/>
            <v:line id="_x0000_s1999" style="position:absolute" from="8721,15304" to="8721,15484" strokeweight="2pt"/>
          </v:group>
        </w:pict>
      </w:r>
      <w:r>
        <w:rPr>
          <w:rFonts w:ascii="Arial" w:hAnsi="Arial" w:cs="Arial"/>
          <w:noProof/>
          <w:sz w:val="16"/>
          <w:szCs w:val="16"/>
        </w:rPr>
        <w:pict>
          <v:group id="_x0000_s2000" style="position:absolute;margin-left:309.2pt;margin-top:1.45pt;width:10.2pt;height:10.2pt;rotation:90;z-index:251660800" coordorigin="8541,15304" coordsize="180,180">
            <v:line id="_x0000_s2001" style="position:absolute" from="8541,15304" to="8721,15484" strokeweight="2pt"/>
            <v:line id="_x0000_s2002" style="position:absolute;flip:x" from="8541,15304" to="8721,15484" strokeweight="2pt"/>
            <v:line id="_x0000_s2003" style="position:absolute" from="8541,15304" to="8541,15484" strokeweight="2pt"/>
            <v:line id="_x0000_s2004" style="position:absolute" from="8721,15304" to="8721,15484" strokeweight="2pt"/>
          </v:group>
        </w:pict>
      </w:r>
      <w:r>
        <w:rPr>
          <w:rFonts w:ascii="Arial" w:hAnsi="Arial" w:cs="Arial"/>
          <w:noProof/>
          <w:sz w:val="16"/>
          <w:szCs w:val="16"/>
        </w:rPr>
        <w:pict>
          <v:group id="_x0000_s2005" style="position:absolute;margin-left:327.2pt;margin-top:1.45pt;width:10.2pt;height:10.2pt;rotation:90;z-index:251661824" coordorigin="8541,15304" coordsize="180,180">
            <v:line id="_x0000_s2006" style="position:absolute" from="8541,15304" to="8721,15484" strokeweight="2pt"/>
            <v:line id="_x0000_s2007" style="position:absolute;flip:x" from="8541,15304" to="8721,15484" strokeweight="2pt"/>
            <v:line id="_x0000_s2008" style="position:absolute" from="8541,15304" to="8541,15484" strokeweight="2pt"/>
            <v:line id="_x0000_s2009" style="position:absolute" from="8721,15304" to="8721,15484" strokeweight="2pt"/>
          </v:group>
        </w:pict>
      </w:r>
      <w:r>
        <w:rPr>
          <w:rFonts w:ascii="Arial" w:hAnsi="Arial" w:cs="Arial"/>
          <w:noProof/>
          <w:sz w:val="16"/>
          <w:szCs w:val="16"/>
        </w:rPr>
        <w:pict>
          <v:rect id="_x0000_s1889" style="position:absolute;margin-left:246.2pt;margin-top:1.45pt;width:54pt;height:36pt;z-index:251617792" strokeweight="2pt"/>
        </w:pict>
      </w:r>
    </w:p>
    <w:p w:rsidR="005662AF" w:rsidRDefault="00D13D68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2198" style="position:absolute;margin-left:131.55pt;margin-top:7.2pt;width:63pt;height:36pt;z-index:251752960" strokeweight="1pt">
            <v:textbox style="mso-next-textbox:#_x0000_s2198">
              <w:txbxContent>
                <w:p w:rsidR="00C3222E" w:rsidRDefault="00C3222E" w:rsidP="00AB1F5D">
                  <w:r>
                    <w:t>Redukční skříň 4 Bar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6"/>
          <w:szCs w:val="16"/>
        </w:rPr>
        <w:pict>
          <v:line id="_x0000_s2039" style="position:absolute;z-index:251678208" from="233.45pt,2.35pt" to="233.45pt,11.35pt" strokeweight="2pt"/>
        </w:pict>
      </w:r>
      <w:r>
        <w:rPr>
          <w:rFonts w:ascii="Arial" w:hAnsi="Arial" w:cs="Arial"/>
          <w:noProof/>
          <w:sz w:val="16"/>
          <w:szCs w:val="16"/>
        </w:rPr>
        <w:pict>
          <v:line id="_x0000_s2040" style="position:absolute;z-index:251679232" from="332.45pt,2.35pt" to="332.45pt,11.35pt" strokeweight="2pt"/>
        </w:pict>
      </w:r>
      <w:r>
        <w:rPr>
          <w:rFonts w:ascii="Arial" w:hAnsi="Arial" w:cs="Arial"/>
          <w:noProof/>
          <w:sz w:val="16"/>
          <w:szCs w:val="16"/>
        </w:rPr>
        <w:pict>
          <v:line id="_x0000_s2041" style="position:absolute;z-index:251680256" from="422.45pt,2.35pt" to="422.45pt,11.35pt" strokeweight="2pt"/>
        </w:pict>
      </w:r>
      <w:r>
        <w:rPr>
          <w:rFonts w:ascii="Arial" w:hAnsi="Arial" w:cs="Arial"/>
          <w:noProof/>
          <w:sz w:val="16"/>
          <w:szCs w:val="16"/>
        </w:rPr>
        <w:pict>
          <v:line id="_x0000_s2035" style="position:absolute;z-index:251676160" from="314.45pt,2.35pt" to="314.45pt,11.35pt" strokeweight="2pt"/>
        </w:pict>
      </w:r>
    </w:p>
    <w:p w:rsidR="00A1362F" w:rsidRDefault="00D13D68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048" style="position:absolute;z-index:251683328" from="331.7pt,1.05pt" to="355.8pt,1.05pt" strokeweight="2pt"/>
        </w:pict>
      </w:r>
      <w:r>
        <w:rPr>
          <w:rFonts w:ascii="Arial" w:hAnsi="Arial" w:cs="Arial"/>
          <w:noProof/>
          <w:sz w:val="16"/>
          <w:szCs w:val="16"/>
        </w:rPr>
        <w:pict>
          <v:line id="_x0000_s2045" style="position:absolute;z-index:251682304" from="409.7pt,1.05pt" to="421.6pt,1.05pt" strokeweight="2pt"/>
        </w:pict>
      </w:r>
      <w:r>
        <w:rPr>
          <w:rFonts w:ascii="Arial" w:hAnsi="Arial" w:cs="Arial"/>
          <w:noProof/>
          <w:sz w:val="16"/>
          <w:szCs w:val="16"/>
        </w:rPr>
        <w:pict>
          <v:line id="_x0000_s2044" style="position:absolute;z-index:251681280" from="233.45pt,1.05pt" to="245.35pt,1.05pt" strokeweight="2pt"/>
        </w:pict>
      </w:r>
      <w:r>
        <w:rPr>
          <w:rFonts w:ascii="Arial" w:hAnsi="Arial" w:cs="Arial"/>
          <w:noProof/>
          <w:sz w:val="16"/>
          <w:szCs w:val="16"/>
        </w:rPr>
        <w:pict>
          <v:line id="_x0000_s2038" style="position:absolute;flip:x;z-index:251677184" from="299.45pt,1.05pt" to="314.75pt,1.05pt" strokeweight="2pt"/>
        </w:pict>
      </w:r>
    </w:p>
    <w:p w:rsidR="005662AF" w:rsidRDefault="00D13D68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2204" style="position:absolute;flip:x y;z-index:251757056" from="300.2pt,7.55pt" to="336.2pt,25.55pt" strokeweight="1pt"/>
        </w:pict>
      </w:r>
      <w:r>
        <w:rPr>
          <w:rFonts w:ascii="Arial" w:hAnsi="Arial" w:cs="Arial"/>
          <w:noProof/>
          <w:sz w:val="16"/>
          <w:szCs w:val="16"/>
        </w:rPr>
        <w:pict>
          <v:line id="_x0000_s2203" style="position:absolute;flip:y;z-index:251756032" from="336.2pt,7.55pt" to="363.2pt,25.55pt" strokeweight="1pt"/>
        </w:pict>
      </w: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D13D68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02" type="#_x0000_t202" style="position:absolute;margin-left:291.2pt;margin-top:6.4pt;width:81pt;height:45pt;z-index:251755008" strokeweight="1pt">
            <v:textbox>
              <w:txbxContent>
                <w:p w:rsidR="00C3222E" w:rsidRDefault="00C3222E">
                  <w:r>
                    <w:t xml:space="preserve">Jednotky čištění </w:t>
                  </w:r>
                  <w:proofErr w:type="spellStart"/>
                  <w:r>
                    <w:t>stl</w:t>
                  </w:r>
                  <w:proofErr w:type="spellEnd"/>
                  <w:r>
                    <w:t>. vzduchu ALG</w:t>
                  </w:r>
                </w:p>
              </w:txbxContent>
            </v:textbox>
          </v:shape>
        </w:pict>
      </w: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Default="00D13D68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187" type="#_x0000_t202" style="position:absolute;margin-left:219.2pt;margin-top:3.7pt;width:63pt;height:45pt;z-index:251744768" strokeweight="1pt">
            <v:textbox style="mso-next-textbox:#_x0000_s2187">
              <w:txbxContent>
                <w:p w:rsidR="00C3222E" w:rsidRDefault="00C3222E">
                  <w:r>
                    <w:t>Zásobníky stlačeného vzduchu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rect id="_x0000_s1901" style="position:absolute;margin-left:346.4pt;margin-top:4.8pt;width:36pt;height:45pt;z-index:251624960" strokeweight="2pt">
            <v:textbox style="mso-next-textbox:#_x0000_s1901">
              <w:txbxContent>
                <w:p w:rsidR="00C3222E" w:rsidRDefault="00C3222E">
                  <w:r>
                    <w:t>K 10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6"/>
          <w:szCs w:val="16"/>
        </w:rPr>
        <w:pict>
          <v:roundrect id="_x0000_s1898" style="position:absolute;margin-left:340.6pt;margin-top:-27.15pt;width:54pt;height:108pt;rotation:90;z-index:251621888" arcsize="10923f" strokeweight="2pt"/>
        </w:pict>
      </w:r>
    </w:p>
    <w:p w:rsidR="005662AF" w:rsidRDefault="005662AF" w:rsidP="000503BB">
      <w:pPr>
        <w:rPr>
          <w:rFonts w:ascii="Arial" w:hAnsi="Arial" w:cs="Arial"/>
          <w:sz w:val="16"/>
          <w:szCs w:val="16"/>
        </w:rPr>
      </w:pPr>
    </w:p>
    <w:p w:rsidR="005662AF" w:rsidRPr="00610021" w:rsidRDefault="00D13D68" w:rsidP="000503BB">
      <w:pPr>
        <w:rPr>
          <w:rFonts w:ascii="Arial" w:hAnsi="Arial" w:cs="Arial"/>
          <w:sz w:val="16"/>
          <w:szCs w:val="16"/>
        </w:rPr>
      </w:pPr>
      <w:r w:rsidRPr="00D13D68">
        <w:rPr>
          <w:rFonts w:ascii="Arial" w:hAnsi="Arial" w:cs="Arial"/>
          <w:noProof/>
          <w:sz w:val="24"/>
          <w:szCs w:val="24"/>
        </w:rPr>
        <w:pict>
          <v:line id="_x0000_s2184" style="position:absolute;flip:x y;z-index:251741696" from="283.4pt,2.15pt" to="319.4pt,140.4pt" strokeweight="1pt"/>
        </w:pict>
      </w:r>
      <w:r w:rsidRPr="00D13D68">
        <w:rPr>
          <w:rFonts w:ascii="Arial" w:hAnsi="Arial" w:cs="Arial"/>
          <w:noProof/>
          <w:sz w:val="24"/>
          <w:szCs w:val="24"/>
        </w:rPr>
        <w:pict>
          <v:line id="_x0000_s2185" style="position:absolute;z-index:251742720" from="281.2pt,-.15pt" to="317.2pt,62.85pt" strokeweight="1pt"/>
        </w:pict>
      </w:r>
      <w:r w:rsidRPr="00D13D68">
        <w:rPr>
          <w:rFonts w:ascii="Arial" w:hAnsi="Arial" w:cs="Arial"/>
          <w:noProof/>
          <w:sz w:val="24"/>
          <w:szCs w:val="24"/>
        </w:rPr>
        <w:pict>
          <v:line id="_x0000_s2189" style="position:absolute;z-index:251745792" from="281.2pt,-.15pt" to="314.75pt,-.15pt" strokeweight=".25pt"/>
        </w:pict>
      </w:r>
      <w:r w:rsidRPr="00D13D68">
        <w:rPr>
          <w:rFonts w:ascii="Arial" w:hAnsi="Arial" w:cs="Arial"/>
          <w:noProof/>
          <w:sz w:val="24"/>
          <w:szCs w:val="24"/>
        </w:rPr>
        <w:pict>
          <v:line id="_x0000_s2191" style="position:absolute;flip:y;z-index:251747840" from="250.4pt,7.6pt" to="359pt,88pt" strokeweight="1pt"/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255" type="#_x0000_t32" style="position:absolute;margin-left:444.1pt;margin-top:8.5pt;width:16.05pt;height:0;z-index:251778560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254" type="#_x0000_t32" style="position:absolute;margin-left:421.7pt;margin-top:8.5pt;width:12.2pt;height:0;z-index:251777536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group id="_x0000_s2239" style="position:absolute;margin-left:433.9pt;margin-top:2.9pt;width:10.2pt;height:10.2pt;z-index:251774464" coordorigin="8541,15304" coordsize="180,180">
            <v:line id="_x0000_s2240" style="position:absolute" from="8541,15304" to="8721,15484" strokeweight="2pt"/>
            <v:line id="_x0000_s2241" style="position:absolute;flip:x" from="8541,15304" to="8721,15484" strokeweight="2pt"/>
            <v:line id="_x0000_s2242" style="position:absolute" from="8541,15304" to="8541,15484" strokeweight="2pt"/>
            <v:line id="_x0000_s2243" style="position:absolute" from="8721,15304" to="8721,15484" strokeweight="2pt"/>
          </v:group>
        </w:pict>
      </w:r>
    </w:p>
    <w:p w:rsidR="004F35BD" w:rsidRDefault="004F35BD" w:rsidP="000503BB">
      <w:pPr>
        <w:rPr>
          <w:rFonts w:ascii="Arial" w:hAnsi="Arial" w:cs="Arial"/>
          <w:sz w:val="24"/>
          <w:szCs w:val="24"/>
        </w:rPr>
      </w:pPr>
    </w:p>
    <w:p w:rsidR="00E016A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E016AB" w:rsidRDefault="00E016AB" w:rsidP="00E016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16AB" w:rsidRDefault="00D13D68" w:rsidP="000503BB">
      <w:pPr>
        <w:rPr>
          <w:rFonts w:ascii="Arial" w:hAnsi="Arial" w:cs="Arial"/>
          <w:sz w:val="24"/>
          <w:szCs w:val="24"/>
        </w:rPr>
      </w:pPr>
      <w:r w:rsidRPr="00D13D68">
        <w:rPr>
          <w:rFonts w:ascii="Arial" w:hAnsi="Arial" w:cs="Arial"/>
          <w:noProof/>
          <w:sz w:val="16"/>
          <w:szCs w:val="16"/>
        </w:rPr>
        <w:pict>
          <v:rect id="_x0000_s1900" style="position:absolute;margin-left:346.4pt;margin-top:11.15pt;width:36pt;height:45pt;z-index:251623936" strokeweight="2pt">
            <v:textbox style="mso-next-textbox:#_x0000_s1900">
              <w:txbxContent>
                <w:p w:rsidR="00C3222E" w:rsidRDefault="00C3222E">
                  <w:r>
                    <w:t>K 20</w:t>
                  </w:r>
                </w:p>
              </w:txbxContent>
            </v:textbox>
          </v:rect>
        </w:pict>
      </w:r>
      <w:r w:rsidRPr="00D13D68">
        <w:rPr>
          <w:rFonts w:ascii="Arial" w:hAnsi="Arial" w:cs="Arial"/>
          <w:noProof/>
          <w:sz w:val="16"/>
          <w:szCs w:val="16"/>
        </w:rPr>
        <w:pict>
          <v:roundrect id="_x0000_s1897" style="position:absolute;margin-left:340.6pt;margin-top:-18.85pt;width:54pt;height:108pt;rotation:90;z-index:251620864" arcsize="10923f" strokeweight="2pt"/>
        </w:pict>
      </w:r>
    </w:p>
    <w:p w:rsidR="00E016AB" w:rsidRDefault="00E016AB" w:rsidP="000503BB">
      <w:pPr>
        <w:rPr>
          <w:rFonts w:ascii="Arial" w:hAnsi="Arial" w:cs="Arial"/>
          <w:sz w:val="24"/>
          <w:szCs w:val="24"/>
        </w:rPr>
      </w:pPr>
    </w:p>
    <w:p w:rsidR="00525380" w:rsidRDefault="00D13D68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2186" style="position:absolute;z-index:251743744" from="250.4pt,9.8pt" to="359pt,67.55pt" strokeweight="1pt"/>
        </w:pict>
      </w:r>
      <w:r>
        <w:rPr>
          <w:rFonts w:ascii="Arial" w:hAnsi="Arial" w:cs="Arial"/>
          <w:noProof/>
          <w:sz w:val="24"/>
          <w:szCs w:val="24"/>
        </w:rPr>
        <w:pict>
          <v:line id="_x0000_s2190" style="position:absolute;flip:y;z-index:251746816" from="248.9pt,7.55pt" to="354.95pt,9.05pt" strokeweight="1pt"/>
        </w:pict>
      </w:r>
      <w:r w:rsidRPr="00D13D68">
        <w:rPr>
          <w:rFonts w:ascii="Arial" w:hAnsi="Arial" w:cs="Arial"/>
          <w:noProof/>
          <w:sz w:val="16"/>
          <w:szCs w:val="16"/>
        </w:rPr>
        <w:pict>
          <v:shape id="_x0000_s2181" type="#_x0000_t202" style="position:absolute;margin-left:183.25pt;margin-top:3.8pt;width:1in;height:27pt;z-index:251740672" strokeweight="1pt">
            <v:textbox style="mso-next-textbox:#_x0000_s2181">
              <w:txbxContent>
                <w:p w:rsidR="00C3222E" w:rsidRDefault="00C3222E">
                  <w:r>
                    <w:t>Kompresory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zh-CN"/>
        </w:rPr>
        <w:pict>
          <v:shape id="_x0000_s2257" type="#_x0000_t32" style="position:absolute;margin-left:444.1pt;margin-top:9.8pt;width:16.05pt;height:0;z-index:251780608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zh-CN"/>
        </w:rPr>
        <w:pict>
          <v:shape id="_x0000_s2256" type="#_x0000_t32" style="position:absolute;margin-left:421.6pt;margin-top:9.05pt;width:12.3pt;height:.3pt;z-index:251779584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zh-CN"/>
        </w:rPr>
        <w:pict>
          <v:group id="_x0000_s2249" style="position:absolute;margin-left:433.9pt;margin-top:3.8pt;width:10.2pt;height:10.2pt;z-index:251776512" coordorigin="8541,15304" coordsize="180,180">
            <v:line id="_x0000_s2250" style="position:absolute" from="8541,15304" to="8721,15484" strokeweight="2pt"/>
            <v:line id="_x0000_s2251" style="position:absolute;flip:x" from="8541,15304" to="8721,15484" strokeweight="2pt"/>
            <v:line id="_x0000_s2252" style="position:absolute" from="8541,15304" to="8541,15484" strokeweight="2pt"/>
            <v:line id="_x0000_s2253" style="position:absolute" from="8721,15304" to="8721,15484" strokeweight="2pt"/>
          </v:group>
        </w:pict>
      </w:r>
    </w:p>
    <w:p w:rsidR="00525380" w:rsidRDefault="00525380" w:rsidP="000503BB">
      <w:pPr>
        <w:rPr>
          <w:rFonts w:ascii="Arial" w:hAnsi="Arial" w:cs="Arial"/>
          <w:sz w:val="24"/>
          <w:szCs w:val="24"/>
        </w:rPr>
      </w:pPr>
    </w:p>
    <w:p w:rsidR="00525380" w:rsidRDefault="00525380" w:rsidP="000503BB">
      <w:pPr>
        <w:rPr>
          <w:rFonts w:ascii="Arial" w:hAnsi="Arial" w:cs="Arial"/>
          <w:sz w:val="24"/>
          <w:szCs w:val="24"/>
        </w:rPr>
      </w:pPr>
    </w:p>
    <w:p w:rsidR="00525380" w:rsidRDefault="00525380" w:rsidP="000503BB">
      <w:pPr>
        <w:rPr>
          <w:rFonts w:ascii="Arial" w:hAnsi="Arial" w:cs="Arial"/>
          <w:sz w:val="24"/>
          <w:szCs w:val="24"/>
        </w:rPr>
      </w:pPr>
    </w:p>
    <w:p w:rsidR="00525380" w:rsidRDefault="00D13D68" w:rsidP="000503BB">
      <w:pPr>
        <w:rPr>
          <w:rFonts w:ascii="Arial" w:hAnsi="Arial" w:cs="Arial"/>
          <w:sz w:val="24"/>
          <w:szCs w:val="24"/>
        </w:rPr>
      </w:pPr>
      <w:r w:rsidRPr="00D13D68">
        <w:rPr>
          <w:rFonts w:ascii="Arial" w:hAnsi="Arial" w:cs="Arial"/>
          <w:noProof/>
          <w:sz w:val="16"/>
          <w:szCs w:val="16"/>
        </w:rPr>
        <w:pict>
          <v:rect id="_x0000_s1899" style="position:absolute;margin-left:346.4pt;margin-top:2.6pt;width:36pt;height:45pt;z-index:251622912" strokeweight="2pt">
            <v:textbox style="mso-next-textbox:#_x0000_s1899">
              <w:txbxContent>
                <w:p w:rsidR="00C3222E" w:rsidRDefault="00C3222E">
                  <w:r>
                    <w:t>K 30</w:t>
                  </w:r>
                </w:p>
              </w:txbxContent>
            </v:textbox>
          </v:rect>
        </w:pict>
      </w:r>
      <w:r w:rsidRPr="00D13D68">
        <w:rPr>
          <w:rFonts w:ascii="Arial" w:hAnsi="Arial" w:cs="Arial"/>
          <w:noProof/>
          <w:sz w:val="16"/>
          <w:szCs w:val="16"/>
        </w:rPr>
        <w:pict>
          <v:roundrect id="_x0000_s1896" style="position:absolute;margin-left:340.7pt;margin-top:-26.65pt;width:54pt;height:108pt;rotation:90;z-index:251619840" arcsize="10923f" strokeweight="2pt"/>
        </w:pict>
      </w:r>
    </w:p>
    <w:p w:rsidR="00525380" w:rsidRDefault="00D13D68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CN"/>
        </w:rPr>
        <w:pict>
          <v:group id="_x0000_s2244" style="position:absolute;margin-left:433.9pt;margin-top:8.7pt;width:10.2pt;height:10.2pt;z-index:251775488" coordorigin="8541,15304" coordsize="180,180">
            <v:line id="_x0000_s2245" style="position:absolute" from="8541,15304" to="8721,15484" strokeweight="2pt"/>
            <v:line id="_x0000_s2246" style="position:absolute;flip:x" from="8541,15304" to="8721,15484" strokeweight="2pt"/>
            <v:line id="_x0000_s2247" style="position:absolute" from="8541,15304" to="8541,15484" strokeweight="2pt"/>
            <v:line id="_x0000_s2248" style="position:absolute" from="8721,15304" to="8721,15484" strokeweight="2pt"/>
          </v:group>
        </w:pict>
      </w:r>
    </w:p>
    <w:p w:rsidR="00E016AB" w:rsidRDefault="00D13D68" w:rsidP="000503BB">
      <w:pPr>
        <w:rPr>
          <w:rFonts w:ascii="Arial" w:hAnsi="Arial" w:cs="Arial"/>
          <w:sz w:val="24"/>
          <w:szCs w:val="24"/>
        </w:rPr>
      </w:pPr>
      <w:r w:rsidRPr="00D13D68">
        <w:rPr>
          <w:rFonts w:ascii="Arial" w:hAnsi="Arial" w:cs="Arial"/>
          <w:noProof/>
          <w:sz w:val="16"/>
          <w:szCs w:val="16"/>
          <w:lang w:eastAsia="zh-CN"/>
        </w:rPr>
        <w:pict>
          <v:shape id="_x0000_s2259" type="#_x0000_t32" style="position:absolute;margin-left:444.1pt;margin-top:-.25pt;width:16.05pt;height:0;z-index:251782656" o:connectortype="straight" strokeweight="2pt">
            <v:stroke endarrow="block"/>
          </v:shape>
        </w:pict>
      </w:r>
      <w:r w:rsidRPr="00D13D68">
        <w:rPr>
          <w:rFonts w:ascii="Arial" w:hAnsi="Arial" w:cs="Arial"/>
          <w:noProof/>
          <w:sz w:val="16"/>
          <w:szCs w:val="16"/>
          <w:lang w:eastAsia="zh-CN"/>
        </w:rPr>
        <w:pict>
          <v:shape id="_x0000_s2258" type="#_x0000_t32" style="position:absolute;margin-left:421.7pt;margin-top:-.25pt;width:12.2pt;height:0;z-index:251781632" o:connectortype="straight" strokeweight="2pt">
            <v:stroke endarrow="block"/>
          </v:shape>
        </w:pict>
      </w:r>
    </w:p>
    <w:p w:rsidR="00E016AB" w:rsidRDefault="00E016AB" w:rsidP="000503BB">
      <w:pPr>
        <w:rPr>
          <w:rFonts w:ascii="Arial" w:hAnsi="Arial" w:cs="Arial"/>
          <w:sz w:val="24"/>
          <w:szCs w:val="24"/>
        </w:rPr>
      </w:pPr>
    </w:p>
    <w:p w:rsidR="00E016AB" w:rsidRDefault="00E016AB" w:rsidP="000503BB">
      <w:pPr>
        <w:rPr>
          <w:rFonts w:ascii="Arial" w:hAnsi="Arial" w:cs="Arial"/>
          <w:sz w:val="24"/>
          <w:szCs w:val="24"/>
        </w:rPr>
      </w:pPr>
    </w:p>
    <w:p w:rsidR="00525380" w:rsidRDefault="00525380" w:rsidP="00D63BB4">
      <w:pPr>
        <w:rPr>
          <w:rFonts w:ascii="Arial" w:hAnsi="Arial" w:cs="Arial"/>
          <w:b/>
          <w:sz w:val="24"/>
          <w:szCs w:val="24"/>
        </w:rPr>
      </w:pPr>
    </w:p>
    <w:p w:rsidR="00525380" w:rsidRDefault="00D13D68" w:rsidP="00D63BB4">
      <w:pPr>
        <w:rPr>
          <w:rFonts w:ascii="Arial" w:hAnsi="Arial" w:cs="Arial"/>
          <w:b/>
          <w:sz w:val="24"/>
          <w:szCs w:val="24"/>
        </w:rPr>
      </w:pPr>
      <w:r w:rsidRPr="00D13D68">
        <w:rPr>
          <w:rFonts w:ascii="Arial" w:hAnsi="Arial" w:cs="Arial"/>
          <w:noProof/>
          <w:sz w:val="24"/>
          <w:szCs w:val="24"/>
        </w:rPr>
        <w:pict>
          <v:shape id="_x0000_s2209" type="#_x0000_t202" style="position:absolute;margin-left:285.8pt;margin-top:12.95pt;width:77.4pt;height:36pt;z-index:251760128" strokeweight="1pt">
            <v:textbox>
              <w:txbxContent>
                <w:p w:rsidR="00C3222E" w:rsidRDefault="00C3222E">
                  <w:r>
                    <w:t>Rozvaděč kompresorů</w:t>
                  </w:r>
                </w:p>
              </w:txbxContent>
            </v:textbox>
          </v:shape>
        </w:pict>
      </w:r>
    </w:p>
    <w:p w:rsidR="00942E2E" w:rsidRDefault="00D13D68" w:rsidP="00D63BB4">
      <w:pPr>
        <w:rPr>
          <w:rFonts w:ascii="Arial" w:hAnsi="Arial" w:cs="Arial"/>
          <w:b/>
          <w:sz w:val="24"/>
          <w:szCs w:val="24"/>
        </w:rPr>
      </w:pPr>
      <w:r w:rsidRPr="00D13D68">
        <w:rPr>
          <w:rFonts w:ascii="Arial" w:hAnsi="Arial" w:cs="Arial"/>
          <w:noProof/>
          <w:sz w:val="16"/>
          <w:szCs w:val="16"/>
        </w:rPr>
        <w:pict>
          <v:rect id="_x0000_s1780" style="position:absolute;margin-left:404.35pt;margin-top:12.65pt;width:45pt;height:27pt;z-index:251568640" strokeweight="2pt"/>
        </w:pict>
      </w:r>
    </w:p>
    <w:p w:rsidR="00942E2E" w:rsidRDefault="00D13D68" w:rsidP="00D63BB4">
      <w:pPr>
        <w:rPr>
          <w:rFonts w:ascii="Arial" w:hAnsi="Arial" w:cs="Arial"/>
          <w:b/>
          <w:sz w:val="24"/>
          <w:szCs w:val="24"/>
        </w:rPr>
      </w:pPr>
      <w:r w:rsidRPr="00D13D68">
        <w:rPr>
          <w:rFonts w:ascii="Arial" w:hAnsi="Arial" w:cs="Arial"/>
          <w:noProof/>
          <w:sz w:val="24"/>
          <w:szCs w:val="24"/>
        </w:rPr>
        <w:pict>
          <v:line id="_x0000_s2210" style="position:absolute;z-index:251761152" from="363.2pt,13.1pt" to="404.35pt,13.1pt" strokeweight="1pt"/>
        </w:pict>
      </w:r>
    </w:p>
    <w:p w:rsidR="00942E2E" w:rsidRDefault="00942E2E" w:rsidP="00D63BB4">
      <w:pPr>
        <w:rPr>
          <w:rFonts w:ascii="Arial" w:hAnsi="Arial" w:cs="Arial"/>
          <w:b/>
          <w:sz w:val="24"/>
          <w:szCs w:val="24"/>
        </w:rPr>
      </w:pPr>
    </w:p>
    <w:p w:rsidR="00942E2E" w:rsidRDefault="00D13D68" w:rsidP="00D63BB4">
      <w:pPr>
        <w:rPr>
          <w:rFonts w:ascii="Arial" w:hAnsi="Arial" w:cs="Arial"/>
          <w:b/>
          <w:sz w:val="24"/>
          <w:szCs w:val="24"/>
        </w:rPr>
      </w:pPr>
      <w:r w:rsidRPr="00D13D68">
        <w:rPr>
          <w:rFonts w:ascii="Arial" w:hAnsi="Arial" w:cs="Arial"/>
          <w:noProof/>
          <w:sz w:val="24"/>
          <w:szCs w:val="24"/>
          <w:lang w:eastAsia="zh-CN"/>
        </w:rPr>
        <w:pict>
          <v:shape id="_x0000_s2267" type="#_x0000_t32" style="position:absolute;margin-left:22.15pt;margin-top:2.75pt;width:31.5pt;height:0;z-index:251785728" o:connectortype="straight" strokeweight=".25pt"/>
        </w:pict>
      </w:r>
      <w:r w:rsidRPr="00D13D68">
        <w:rPr>
          <w:rFonts w:ascii="Arial" w:hAnsi="Arial" w:cs="Arial"/>
          <w:noProof/>
          <w:sz w:val="24"/>
          <w:szCs w:val="24"/>
        </w:rPr>
        <w:pict>
          <v:line id="_x0000_s1569" style="position:absolute;flip:x;z-index:251555328" from="138.2pt,2.75pt" to="480.2pt,2.75pt" strokeweight="1pt">
            <o:callout v:ext="edit" minusy="t"/>
          </v:line>
        </w:pict>
      </w:r>
    </w:p>
    <w:p w:rsidR="00942E2E" w:rsidRDefault="00942E2E" w:rsidP="00D63BB4">
      <w:pPr>
        <w:rPr>
          <w:rFonts w:ascii="Arial" w:hAnsi="Arial" w:cs="Arial"/>
          <w:b/>
          <w:sz w:val="24"/>
          <w:szCs w:val="24"/>
        </w:rPr>
      </w:pPr>
    </w:p>
    <w:p w:rsidR="00D63BB4" w:rsidRDefault="00D13D68" w:rsidP="00D63B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group id="_x0000_s2214" style="position:absolute;margin-left:149.9pt;margin-top:13.5pt;width:15.3pt;height:15.3pt;z-index:251765248" coordorigin="8541,15304" coordsize="180,180">
            <v:line id="_x0000_s2215" style="position:absolute" from="8541,15304" to="8721,15484" strokeweight="2pt"/>
            <v:line id="_x0000_s2216" style="position:absolute;flip:x" from="8541,15304" to="8721,15484" strokeweight="2pt"/>
            <v:line id="_x0000_s2217" style="position:absolute" from="8541,15304" to="8541,15484" strokeweight="2pt"/>
            <v:line id="_x0000_s2218" style="position:absolute" from="8721,15304" to="8721,15484" strokeweight="2pt"/>
          </v:group>
        </w:pict>
      </w:r>
      <w:r>
        <w:rPr>
          <w:rFonts w:ascii="Arial" w:hAnsi="Arial" w:cs="Arial"/>
          <w:b/>
          <w:noProof/>
          <w:sz w:val="24"/>
          <w:szCs w:val="24"/>
        </w:rPr>
        <w:pict>
          <v:line id="_x0000_s2213" style="position:absolute;flip:x;z-index:251764224" from="138.25pt,2.35pt" to="183.25pt,2.35pt" strokeweight="2.25pt"/>
        </w:pict>
      </w:r>
      <w:r w:rsidR="00D63BB4">
        <w:rPr>
          <w:rFonts w:ascii="Arial" w:hAnsi="Arial" w:cs="Arial"/>
          <w:sz w:val="24"/>
          <w:szCs w:val="24"/>
        </w:rPr>
        <w:tab/>
      </w:r>
      <w:r w:rsidR="00D63BB4">
        <w:rPr>
          <w:rFonts w:ascii="Arial" w:hAnsi="Arial" w:cs="Arial"/>
          <w:sz w:val="24"/>
          <w:szCs w:val="24"/>
        </w:rPr>
        <w:tab/>
      </w:r>
      <w:r w:rsidR="00D63BB4">
        <w:rPr>
          <w:rFonts w:ascii="Arial" w:hAnsi="Arial" w:cs="Arial"/>
          <w:sz w:val="24"/>
          <w:szCs w:val="24"/>
        </w:rPr>
        <w:tab/>
      </w:r>
      <w:r w:rsidR="00D63BB4">
        <w:rPr>
          <w:rFonts w:ascii="Arial" w:hAnsi="Arial" w:cs="Arial"/>
          <w:sz w:val="24"/>
          <w:szCs w:val="24"/>
        </w:rPr>
        <w:tab/>
      </w:r>
      <w:r w:rsidR="00D63BB4">
        <w:rPr>
          <w:rFonts w:ascii="Arial" w:hAnsi="Arial" w:cs="Arial"/>
          <w:sz w:val="24"/>
          <w:szCs w:val="24"/>
        </w:rPr>
        <w:tab/>
      </w:r>
      <w:r w:rsidR="00A811A3">
        <w:rPr>
          <w:rFonts w:ascii="Arial" w:hAnsi="Arial" w:cs="Arial"/>
          <w:sz w:val="24"/>
          <w:szCs w:val="24"/>
        </w:rPr>
        <w:tab/>
        <w:t xml:space="preserve">   rozvod stlačeného vzduchu</w:t>
      </w:r>
      <w:r w:rsidR="00D63BB4">
        <w:rPr>
          <w:rFonts w:ascii="Arial" w:hAnsi="Arial" w:cs="Arial"/>
          <w:sz w:val="24"/>
          <w:szCs w:val="24"/>
        </w:rPr>
        <w:tab/>
      </w:r>
      <w:r w:rsidR="00D63BB4">
        <w:rPr>
          <w:rFonts w:ascii="Arial" w:hAnsi="Arial" w:cs="Arial"/>
          <w:sz w:val="24"/>
          <w:szCs w:val="24"/>
        </w:rPr>
        <w:tab/>
      </w:r>
      <w:r w:rsidR="00A811A3">
        <w:rPr>
          <w:rFonts w:ascii="Arial" w:hAnsi="Arial" w:cs="Arial"/>
          <w:sz w:val="24"/>
          <w:szCs w:val="24"/>
        </w:rPr>
        <w:tab/>
      </w:r>
      <w:r w:rsidR="00A811A3">
        <w:rPr>
          <w:rFonts w:ascii="Arial" w:hAnsi="Arial" w:cs="Arial"/>
          <w:sz w:val="24"/>
          <w:szCs w:val="24"/>
        </w:rPr>
        <w:tab/>
      </w:r>
      <w:r w:rsidR="00A811A3">
        <w:rPr>
          <w:rFonts w:ascii="Arial" w:hAnsi="Arial" w:cs="Arial"/>
          <w:sz w:val="24"/>
          <w:szCs w:val="24"/>
        </w:rPr>
        <w:tab/>
      </w:r>
      <w:r w:rsidR="00D63BB4">
        <w:rPr>
          <w:rFonts w:ascii="Arial" w:hAnsi="Arial" w:cs="Arial"/>
          <w:sz w:val="24"/>
          <w:szCs w:val="24"/>
        </w:rPr>
        <w:tab/>
      </w:r>
      <w:r w:rsidR="00A811A3">
        <w:rPr>
          <w:rFonts w:ascii="Arial" w:hAnsi="Arial" w:cs="Arial"/>
          <w:sz w:val="24"/>
          <w:szCs w:val="24"/>
        </w:rPr>
        <w:tab/>
      </w:r>
      <w:r w:rsidR="00A811A3">
        <w:rPr>
          <w:rFonts w:ascii="Arial" w:hAnsi="Arial" w:cs="Arial"/>
          <w:sz w:val="24"/>
          <w:szCs w:val="24"/>
        </w:rPr>
        <w:tab/>
      </w:r>
      <w:r w:rsidR="00D63BB4">
        <w:rPr>
          <w:rFonts w:ascii="Arial" w:hAnsi="Arial" w:cs="Arial"/>
          <w:sz w:val="24"/>
          <w:szCs w:val="24"/>
        </w:rPr>
        <w:t xml:space="preserve">   uzavírací ventil </w:t>
      </w:r>
    </w:p>
    <w:p w:rsidR="00E016AB" w:rsidRDefault="00525380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:rsidR="00525380" w:rsidRDefault="00525380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EC2CD7">
      <w:pPr>
        <w:spacing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ab/>
        <w:t>elementů, zabezpečovacích zařízení, apod.</w:t>
      </w:r>
    </w:p>
    <w:p w:rsidR="00101F9E" w:rsidRPr="000503BB" w:rsidRDefault="00101F9E" w:rsidP="00EC2CD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Činnost </w:t>
      </w:r>
      <w:r w:rsidR="0088124A" w:rsidRPr="000503BB">
        <w:rPr>
          <w:rFonts w:ascii="Arial" w:hAnsi="Arial" w:cs="Arial"/>
          <w:sz w:val="24"/>
          <w:szCs w:val="24"/>
        </w:rPr>
        <w:t xml:space="preserve">kompresorů je řízena tlakovými snímači umístěných </w:t>
      </w:r>
      <w:r w:rsidR="008B7FD4">
        <w:rPr>
          <w:rFonts w:ascii="Arial" w:hAnsi="Arial" w:cs="Arial"/>
          <w:sz w:val="24"/>
          <w:szCs w:val="24"/>
        </w:rPr>
        <w:t>v kompresorovém bloku umístěném na</w:t>
      </w:r>
      <w:r w:rsidR="0088124A" w:rsidRPr="000503BB">
        <w:rPr>
          <w:rFonts w:ascii="Arial" w:hAnsi="Arial" w:cs="Arial"/>
          <w:sz w:val="24"/>
          <w:szCs w:val="24"/>
        </w:rPr>
        <w:t xml:space="preserve"> zásobníku stlačeného vzduchu.</w:t>
      </w:r>
      <w:r w:rsidRPr="000503BB">
        <w:rPr>
          <w:rFonts w:ascii="Arial" w:hAnsi="Arial" w:cs="Arial"/>
          <w:sz w:val="24"/>
          <w:szCs w:val="24"/>
        </w:rPr>
        <w:t xml:space="preserve"> Změnit hodnoty zapínacího a vypínacího provozního přetlaku lze </w:t>
      </w:r>
      <w:r w:rsidR="008B7FD4">
        <w:rPr>
          <w:rFonts w:ascii="Arial" w:hAnsi="Arial" w:cs="Arial"/>
          <w:sz w:val="24"/>
          <w:szCs w:val="24"/>
        </w:rPr>
        <w:t>podle návodu k obsluze umístěného v kompresorové stanici.</w:t>
      </w: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Automatický chod sušič</w:t>
      </w:r>
      <w:r w:rsidR="0088124A" w:rsidRPr="000503BB">
        <w:rPr>
          <w:rFonts w:ascii="Arial" w:hAnsi="Arial" w:cs="Arial"/>
          <w:sz w:val="24"/>
          <w:szCs w:val="24"/>
        </w:rPr>
        <w:t>ky</w:t>
      </w:r>
      <w:r w:rsidRPr="000503BB">
        <w:rPr>
          <w:rFonts w:ascii="Arial" w:hAnsi="Arial" w:cs="Arial"/>
          <w:sz w:val="24"/>
          <w:szCs w:val="24"/>
        </w:rPr>
        <w:t xml:space="preserve"> je nastaven výrobcem a nevyža</w:t>
      </w:r>
      <w:r w:rsidRPr="000503BB">
        <w:rPr>
          <w:rFonts w:ascii="Arial" w:hAnsi="Arial" w:cs="Arial"/>
          <w:sz w:val="24"/>
          <w:szCs w:val="24"/>
        </w:rPr>
        <w:softHyphen/>
        <w:t>duje víc než kontroly popsané v</w:t>
      </w:r>
      <w:r w:rsidR="00F94696">
        <w:rPr>
          <w:rFonts w:ascii="Arial" w:hAnsi="Arial" w:cs="Arial"/>
          <w:sz w:val="24"/>
          <w:szCs w:val="24"/>
        </w:rPr>
        <w:t> návodu k obsluze</w:t>
      </w:r>
      <w:r w:rsidRPr="000503BB">
        <w:rPr>
          <w:rFonts w:ascii="Arial" w:hAnsi="Arial" w:cs="Arial"/>
          <w:sz w:val="24"/>
          <w:szCs w:val="24"/>
        </w:rPr>
        <w:t>.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Přímými tlakoměry jsou měřeny přetlak výstupního vzduchu na provozovaném </w:t>
      </w:r>
      <w:r w:rsidR="0088124A" w:rsidRPr="000503BB">
        <w:rPr>
          <w:rFonts w:ascii="Arial" w:hAnsi="Arial" w:cs="Arial"/>
          <w:sz w:val="24"/>
          <w:szCs w:val="24"/>
        </w:rPr>
        <w:t>kompr</w:t>
      </w:r>
      <w:r w:rsidR="00FA2BD9">
        <w:rPr>
          <w:rFonts w:ascii="Arial" w:hAnsi="Arial" w:cs="Arial"/>
          <w:sz w:val="24"/>
          <w:szCs w:val="24"/>
        </w:rPr>
        <w:t>e</w:t>
      </w:r>
      <w:r w:rsidR="0088124A" w:rsidRPr="000503BB">
        <w:rPr>
          <w:rFonts w:ascii="Arial" w:hAnsi="Arial" w:cs="Arial"/>
          <w:sz w:val="24"/>
          <w:szCs w:val="24"/>
        </w:rPr>
        <w:t>soru</w:t>
      </w:r>
      <w:r w:rsidRPr="000503BB">
        <w:rPr>
          <w:rFonts w:ascii="Arial" w:hAnsi="Arial" w:cs="Arial"/>
          <w:sz w:val="24"/>
          <w:szCs w:val="24"/>
        </w:rPr>
        <w:t>, přetlak vzduchu na zásobníku</w:t>
      </w:r>
      <w:r w:rsidR="00AD0C8D">
        <w:rPr>
          <w:rFonts w:ascii="Arial" w:hAnsi="Arial" w:cs="Arial"/>
          <w:sz w:val="24"/>
          <w:szCs w:val="24"/>
        </w:rPr>
        <w:t xml:space="preserve"> a</w:t>
      </w:r>
      <w:r w:rsidRPr="000503BB">
        <w:rPr>
          <w:rFonts w:ascii="Arial" w:hAnsi="Arial" w:cs="Arial"/>
          <w:sz w:val="24"/>
          <w:szCs w:val="24"/>
        </w:rPr>
        <w:t xml:space="preserve"> tlaky na redukčním panelu.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Zabezpečovacím zařízením kompresorové stanice jsou pojistné ventily </w:t>
      </w:r>
      <w:r w:rsidR="0088124A" w:rsidRPr="000503BB">
        <w:rPr>
          <w:rFonts w:ascii="Arial" w:hAnsi="Arial" w:cs="Arial"/>
          <w:sz w:val="24"/>
          <w:szCs w:val="24"/>
        </w:rPr>
        <w:t>v kompresorech,</w:t>
      </w:r>
      <w:r w:rsidR="00AD0C8D">
        <w:rPr>
          <w:rFonts w:ascii="Arial" w:hAnsi="Arial" w:cs="Arial"/>
          <w:sz w:val="24"/>
          <w:szCs w:val="24"/>
        </w:rPr>
        <w:t xml:space="preserve"> </w:t>
      </w:r>
      <w:r w:rsidR="0088124A" w:rsidRPr="000503BB">
        <w:rPr>
          <w:rFonts w:ascii="Arial" w:hAnsi="Arial" w:cs="Arial"/>
          <w:sz w:val="24"/>
          <w:szCs w:val="24"/>
        </w:rPr>
        <w:t>na vzdušníku a na potrubí rozvodu med.</w:t>
      </w:r>
      <w:r w:rsidR="00AD0C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124A" w:rsidRPr="000503BB">
        <w:rPr>
          <w:rFonts w:ascii="Arial" w:hAnsi="Arial" w:cs="Arial"/>
          <w:sz w:val="24"/>
          <w:szCs w:val="24"/>
        </w:rPr>
        <w:t>plynů</w:t>
      </w:r>
      <w:proofErr w:type="gramEnd"/>
      <w:r w:rsidR="0088124A" w:rsidRPr="000503BB">
        <w:rPr>
          <w:rFonts w:ascii="Arial" w:hAnsi="Arial" w:cs="Arial"/>
          <w:sz w:val="24"/>
          <w:szCs w:val="24"/>
        </w:rPr>
        <w:t>.</w:t>
      </w: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Kompresorová stanice je pod stálým dohledem automatické provozní i klinické signalizace varující </w:t>
      </w:r>
      <w:r w:rsidR="00F94696">
        <w:rPr>
          <w:rFonts w:ascii="Arial" w:hAnsi="Arial" w:cs="Arial"/>
          <w:sz w:val="24"/>
          <w:szCs w:val="24"/>
        </w:rPr>
        <w:t xml:space="preserve">obsluhující </w:t>
      </w:r>
      <w:r w:rsidRPr="000503BB">
        <w:rPr>
          <w:rFonts w:ascii="Arial" w:hAnsi="Arial" w:cs="Arial"/>
          <w:sz w:val="24"/>
          <w:szCs w:val="24"/>
        </w:rPr>
        <w:t xml:space="preserve">personál při </w:t>
      </w:r>
      <w:r w:rsidR="00AD0C8D">
        <w:rPr>
          <w:rFonts w:ascii="Arial" w:hAnsi="Arial" w:cs="Arial"/>
          <w:sz w:val="24"/>
          <w:szCs w:val="24"/>
        </w:rPr>
        <w:t>od</w:t>
      </w:r>
      <w:r w:rsidRPr="000503BB">
        <w:rPr>
          <w:rFonts w:ascii="Arial" w:hAnsi="Arial" w:cs="Arial"/>
          <w:sz w:val="24"/>
          <w:szCs w:val="24"/>
        </w:rPr>
        <w:t>chýlení provozního přetlaku SV v rozvodech z nastaveného rozmezí.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EC2CD7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hledání netěsností</w:t>
      </w:r>
    </w:p>
    <w:p w:rsidR="00101F9E" w:rsidRPr="000503BB" w:rsidRDefault="00101F9E" w:rsidP="00EC2CD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Netěsnosti zjišťuje</w:t>
      </w:r>
      <w:r w:rsidR="00AD0C8D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obsluha stanice v rámci pravidelných kon</w:t>
      </w:r>
      <w:r w:rsidRPr="000503BB">
        <w:rPr>
          <w:rFonts w:ascii="Arial" w:hAnsi="Arial" w:cs="Arial"/>
          <w:sz w:val="24"/>
          <w:szCs w:val="24"/>
        </w:rPr>
        <w:softHyphen/>
        <w:t>trol rozvodů nebo ihned po příznacích úniku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zjištěných lidskými smysly.</w:t>
      </w:r>
    </w:p>
    <w:p w:rsidR="00101F9E" w:rsidRPr="000503BB" w:rsidRDefault="00101F9E" w:rsidP="00EC2CD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 vyhledávání netěsností se doporučuje použít </w:t>
      </w:r>
      <w:proofErr w:type="spellStart"/>
      <w:r w:rsidRPr="000503BB">
        <w:rPr>
          <w:rFonts w:ascii="Arial" w:hAnsi="Arial" w:cs="Arial"/>
          <w:sz w:val="24"/>
          <w:szCs w:val="24"/>
        </w:rPr>
        <w:t>pěnotvorných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</w:t>
      </w:r>
      <w:r w:rsidRPr="000503BB">
        <w:rPr>
          <w:rFonts w:ascii="Arial" w:hAnsi="Arial" w:cs="Arial"/>
          <w:sz w:val="24"/>
          <w:szCs w:val="24"/>
        </w:rPr>
        <w:softHyphen/>
        <w:t>ků nanášením na podezřelá nebo kontrolovaná místa rozvodů. V případě zjištění netěsnosti je nutné příslušný spoj dotáhnout nebo přetěsnit s ohledem na možnosti odstávky.</w:t>
      </w:r>
    </w:p>
    <w:p w:rsidR="00101F9E" w:rsidRDefault="00101F9E" w:rsidP="00EC2CD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provedeném zjišťování netěsností se provede záznam do provozní</w:t>
      </w:r>
      <w:r w:rsidRPr="000503BB">
        <w:rPr>
          <w:rFonts w:ascii="Arial" w:hAnsi="Arial" w:cs="Arial"/>
          <w:sz w:val="24"/>
          <w:szCs w:val="24"/>
        </w:rPr>
        <w:softHyphen/>
        <w:t>ho deníku kompresorové stanice. Zápis musí obsahovat jméno a příjmení pracovníka, který kontrolu provedl, zjištěné netěsnosti a způsob jejich odstranění a datum a podpis kontrolujícího pracovníka.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EC2CD7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uvádění do provozu a způsob obsluhy</w:t>
      </w:r>
    </w:p>
    <w:p w:rsidR="00101F9E" w:rsidRPr="000503BB" w:rsidRDefault="00101F9E" w:rsidP="00EC2CD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</w:t>
      </w:r>
      <w:r w:rsidR="00183626">
        <w:rPr>
          <w:rFonts w:ascii="Arial" w:hAnsi="Arial" w:cs="Arial"/>
          <w:sz w:val="24"/>
          <w:szCs w:val="24"/>
        </w:rPr>
        <w:t xml:space="preserve">bsluhu smí provádět pouze osoba </w:t>
      </w:r>
      <w:r w:rsidRPr="000503BB">
        <w:rPr>
          <w:rFonts w:ascii="Arial" w:hAnsi="Arial" w:cs="Arial"/>
          <w:sz w:val="24"/>
          <w:szCs w:val="24"/>
        </w:rPr>
        <w:t xml:space="preserve">starší </w:t>
      </w:r>
      <w:proofErr w:type="gramStart"/>
      <w:r w:rsidRPr="000503BB">
        <w:rPr>
          <w:rFonts w:ascii="Arial" w:hAnsi="Arial" w:cs="Arial"/>
          <w:sz w:val="24"/>
          <w:szCs w:val="24"/>
        </w:rPr>
        <w:t>18ti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let, řádně poučená a seznámená s funkcí jednotlivé výstroje kompresorové stanice a pověřená osobou zodpovědnou za vyhrazená technická zařízení </w:t>
      </w:r>
      <w:r w:rsidR="00AD0C8D">
        <w:rPr>
          <w:rFonts w:ascii="Arial" w:hAnsi="Arial" w:cs="Arial"/>
          <w:sz w:val="24"/>
          <w:szCs w:val="24"/>
        </w:rPr>
        <w:t>Fakultní nemocnice</w:t>
      </w:r>
      <w:r w:rsidR="005B2E2A">
        <w:rPr>
          <w:rFonts w:ascii="Arial" w:hAnsi="Arial" w:cs="Arial"/>
          <w:sz w:val="24"/>
          <w:szCs w:val="24"/>
        </w:rPr>
        <w:t xml:space="preserve"> Olomouc</w:t>
      </w:r>
      <w:r w:rsidRPr="000503BB">
        <w:rPr>
          <w:rFonts w:ascii="Arial" w:hAnsi="Arial" w:cs="Arial"/>
          <w:sz w:val="24"/>
          <w:szCs w:val="24"/>
        </w:rPr>
        <w:t>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Zařízení (nově instalované nebo odstavené z provozu déle jak 6 měsíců) může být uvedeno do provozu pouze po kontrole a zkouškách zařízení dle ČSN EN </w:t>
      </w:r>
      <w:r w:rsidR="00B76113">
        <w:rPr>
          <w:rFonts w:ascii="Arial" w:hAnsi="Arial" w:cs="Arial"/>
          <w:sz w:val="24"/>
          <w:szCs w:val="24"/>
        </w:rPr>
        <w:t>7396-1</w:t>
      </w:r>
      <w:r w:rsidRPr="000503BB">
        <w:rPr>
          <w:rFonts w:ascii="Arial" w:hAnsi="Arial" w:cs="Arial"/>
          <w:sz w:val="24"/>
          <w:szCs w:val="24"/>
        </w:rPr>
        <w:t xml:space="preserve"> na základě revizní zprávy dle vyhlášky č.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85/1978 sb., po zaškolení obsluhujícího personálu, údržby na novou část a seznámení pracovníků s provozem zařízení.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Kompresorová stanice je provozována 24 hodin denně s pravidel</w:t>
      </w:r>
      <w:r w:rsidRPr="000503BB">
        <w:rPr>
          <w:rFonts w:ascii="Arial" w:hAnsi="Arial" w:cs="Arial"/>
          <w:sz w:val="24"/>
          <w:szCs w:val="24"/>
        </w:rPr>
        <w:softHyphen/>
        <w:t>nou kontrolou činnosti pracovníky pověřenými její obsluhou; vyžaduje tudíž obsluhu občasnou.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Uvedení kompresorové stanice do činnosti (po výluce, </w:t>
      </w:r>
      <w:r w:rsidR="005732D6">
        <w:rPr>
          <w:rFonts w:ascii="Arial" w:hAnsi="Arial" w:cs="Arial"/>
          <w:sz w:val="24"/>
          <w:szCs w:val="24"/>
        </w:rPr>
        <w:t>opravě,</w:t>
      </w:r>
      <w:r w:rsidR="005732D6" w:rsidRPr="000503BB">
        <w:rPr>
          <w:rFonts w:ascii="Arial" w:hAnsi="Arial" w:cs="Arial"/>
          <w:sz w:val="24"/>
          <w:szCs w:val="24"/>
        </w:rPr>
        <w:t>) spo</w:t>
      </w:r>
      <w:r w:rsidR="005732D6" w:rsidRPr="000503BB">
        <w:rPr>
          <w:rFonts w:ascii="Arial" w:hAnsi="Arial" w:cs="Arial"/>
          <w:sz w:val="24"/>
          <w:szCs w:val="24"/>
        </w:rPr>
        <w:softHyphen/>
        <w:t>čívá</w:t>
      </w:r>
      <w:r w:rsidRPr="000503BB">
        <w:rPr>
          <w:rFonts w:ascii="Arial" w:hAnsi="Arial" w:cs="Arial"/>
          <w:sz w:val="24"/>
          <w:szCs w:val="24"/>
        </w:rPr>
        <w:t xml:space="preserve"> v postupném najetí trasy od agregátu přes sušičk</w:t>
      </w:r>
      <w:r w:rsidR="00B76113">
        <w:rPr>
          <w:rFonts w:ascii="Arial" w:hAnsi="Arial" w:cs="Arial"/>
          <w:sz w:val="24"/>
          <w:szCs w:val="24"/>
        </w:rPr>
        <w:t>y</w:t>
      </w:r>
      <w:r w:rsidRPr="000503BB">
        <w:rPr>
          <w:rFonts w:ascii="Arial" w:hAnsi="Arial" w:cs="Arial"/>
          <w:sz w:val="24"/>
          <w:szCs w:val="24"/>
        </w:rPr>
        <w:t xml:space="preserve"> d</w:t>
      </w:r>
      <w:r w:rsidR="00B76113">
        <w:rPr>
          <w:rFonts w:ascii="Arial" w:hAnsi="Arial" w:cs="Arial"/>
          <w:sz w:val="24"/>
          <w:szCs w:val="24"/>
        </w:rPr>
        <w:t xml:space="preserve">o redukčního panelu a dál </w:t>
      </w:r>
      <w:proofErr w:type="gramStart"/>
      <w:r w:rsidR="00B76113">
        <w:rPr>
          <w:rFonts w:ascii="Arial" w:hAnsi="Arial" w:cs="Arial"/>
          <w:sz w:val="24"/>
          <w:szCs w:val="24"/>
        </w:rPr>
        <w:t xml:space="preserve">do </w:t>
      </w:r>
      <w:r w:rsidRPr="000503BB">
        <w:rPr>
          <w:rFonts w:ascii="Arial" w:hAnsi="Arial" w:cs="Arial"/>
          <w:sz w:val="24"/>
          <w:szCs w:val="24"/>
        </w:rPr>
        <w:t xml:space="preserve"> rozvodů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SV. Uvádění do provozu jednotlivých prvků trasy musí být prováděno v souladu s návody od výro</w:t>
      </w:r>
      <w:r w:rsidR="00F57007" w:rsidRPr="000503BB">
        <w:rPr>
          <w:rFonts w:ascii="Arial" w:hAnsi="Arial" w:cs="Arial"/>
          <w:sz w:val="24"/>
          <w:szCs w:val="24"/>
        </w:rPr>
        <w:t xml:space="preserve">bců. Před spuštěním kompresoru </w:t>
      </w:r>
      <w:r w:rsidRPr="000503BB">
        <w:rPr>
          <w:rFonts w:ascii="Arial" w:hAnsi="Arial" w:cs="Arial"/>
          <w:sz w:val="24"/>
          <w:szCs w:val="24"/>
        </w:rPr>
        <w:t>musí být otevřen jeho výstupní ventil a ventil do vzdušníku - zásobníku SV.</w:t>
      </w:r>
    </w:p>
    <w:p w:rsidR="00101F9E" w:rsidRPr="000503BB" w:rsidRDefault="00EC2CD7" w:rsidP="00FA2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sz w:val="24"/>
          <w:szCs w:val="24"/>
        </w:rPr>
        <w:t xml:space="preserve">Při manipulaci s tlakovými lahvemi je nutné dodržovat zásady ČSN 07 8304, ČSN 05 0610, ČSN </w:t>
      </w:r>
      <w:smartTag w:uri="urn:schemas-microsoft-com:office:smarttags" w:element="metricconverter">
        <w:smartTagPr>
          <w:attr w:name="ProductID" w:val="386461 a"/>
        </w:smartTagPr>
        <w:r w:rsidR="00101F9E" w:rsidRPr="000503BB">
          <w:rPr>
            <w:rFonts w:ascii="Arial" w:hAnsi="Arial" w:cs="Arial"/>
            <w:sz w:val="24"/>
            <w:szCs w:val="24"/>
          </w:rPr>
          <w:t>386461 a</w:t>
        </w:r>
      </w:smartTag>
      <w:r w:rsidR="00101F9E" w:rsidRPr="000503BB">
        <w:rPr>
          <w:rFonts w:ascii="Arial" w:hAnsi="Arial" w:cs="Arial"/>
          <w:sz w:val="24"/>
          <w:szCs w:val="24"/>
        </w:rPr>
        <w:t xml:space="preserve"> ČSN 386479.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EC2CD7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>10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provoz</w:t>
      </w:r>
    </w:p>
    <w:p w:rsidR="00101F9E" w:rsidRPr="00EC2CD7" w:rsidRDefault="00101F9E" w:rsidP="000503BB">
      <w:pPr>
        <w:rPr>
          <w:rFonts w:ascii="Arial" w:hAnsi="Arial" w:cs="Arial"/>
          <w:b/>
          <w:i/>
          <w:sz w:val="24"/>
          <w:szCs w:val="24"/>
        </w:rPr>
      </w:pPr>
      <w:r w:rsidRPr="00EC2CD7">
        <w:rPr>
          <w:rFonts w:ascii="Arial" w:hAnsi="Arial" w:cs="Arial"/>
          <w:b/>
          <w:i/>
          <w:sz w:val="24"/>
          <w:szCs w:val="24"/>
        </w:rPr>
        <w:t xml:space="preserve">Bezpečnostní zásady pro </w:t>
      </w:r>
      <w:r w:rsidR="005732D6" w:rsidRPr="00EC2CD7">
        <w:rPr>
          <w:rFonts w:ascii="Arial" w:hAnsi="Arial" w:cs="Arial"/>
          <w:b/>
          <w:i/>
          <w:sz w:val="24"/>
          <w:szCs w:val="24"/>
        </w:rPr>
        <w:t>provoz: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Sledovat chod a správnou funkci stanice, jednotlivých částí a včas zajišťovat opravy oprávněnými osobami. Nepřipustit žádné netěsnosti.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Všechny ventily uzavírat a otevírat velmi zvolna; při pootevření počkat až se vyrovnají tlaky a potom ventil otevřít naplno.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Volit správné a bezpečné postavení u rozvodu a jeho částí, aby v případě havárie nedošlo ke zranění.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Na rozvodech nesmějí být prováděny jakékoliv neodborné zásahy. Musí být dbáno pokynů a doporučení dodavatele zdrojových stanic, rozvodů i jednotlivých doplňků. Musí být zabráněno tomu, aby s rozvody manipulovali neoprávněné osoby. V místech, kde je rozvod uložen pod omítko</w:t>
      </w:r>
      <w:r w:rsidR="00B76113">
        <w:rPr>
          <w:rFonts w:ascii="Arial" w:hAnsi="Arial" w:cs="Arial"/>
          <w:sz w:val="24"/>
          <w:szCs w:val="24"/>
        </w:rPr>
        <w:t xml:space="preserve">u, nesmějí být prováděny </w:t>
      </w:r>
      <w:proofErr w:type="gramStart"/>
      <w:r w:rsidR="00B76113">
        <w:rPr>
          <w:rFonts w:ascii="Arial" w:hAnsi="Arial" w:cs="Arial"/>
          <w:sz w:val="24"/>
          <w:szCs w:val="24"/>
        </w:rPr>
        <w:t>zásahy</w:t>
      </w:r>
      <w:r w:rsidR="00EC2CD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při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kterých by vzniklo nebezpečí jejich poškození.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Vést provozní deník stanice, kam zaznamenávat přehledně zejména kontroly zařízení, opravy, výměny dílů apod.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Ve stanici udržovat pořádek a čistotu; nepřipustit odkládání materiálu ani předmětů</w:t>
      </w:r>
      <w:r w:rsidR="00EC2CD7">
        <w:rPr>
          <w:rFonts w:ascii="Arial" w:hAnsi="Arial" w:cs="Arial"/>
          <w:sz w:val="24"/>
          <w:szCs w:val="24"/>
        </w:rPr>
        <w:t xml:space="preserve">, </w:t>
      </w:r>
      <w:r w:rsidR="00B76113">
        <w:rPr>
          <w:rFonts w:ascii="Arial" w:hAnsi="Arial" w:cs="Arial"/>
          <w:sz w:val="24"/>
          <w:szCs w:val="24"/>
        </w:rPr>
        <w:t xml:space="preserve">které nesouvisí </w:t>
      </w:r>
      <w:r w:rsidRPr="000503BB">
        <w:rPr>
          <w:rFonts w:ascii="Arial" w:hAnsi="Arial" w:cs="Arial"/>
          <w:sz w:val="24"/>
          <w:szCs w:val="24"/>
        </w:rPr>
        <w:t xml:space="preserve">s provozem </w:t>
      </w:r>
      <w:r w:rsidR="00B76113">
        <w:rPr>
          <w:rFonts w:ascii="Arial" w:hAnsi="Arial" w:cs="Arial"/>
          <w:sz w:val="24"/>
          <w:szCs w:val="24"/>
        </w:rPr>
        <w:t>zařízení.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Každý nebezpečný nebo nenormální stav zařízení musí být personálem </w:t>
      </w:r>
      <w:r w:rsidR="00F57007" w:rsidRPr="000503BB">
        <w:rPr>
          <w:rFonts w:ascii="Arial" w:hAnsi="Arial" w:cs="Arial"/>
          <w:sz w:val="24"/>
          <w:szCs w:val="24"/>
        </w:rPr>
        <w:t>nemocnice</w:t>
      </w:r>
      <w:r w:rsidRPr="000503BB">
        <w:rPr>
          <w:rFonts w:ascii="Arial" w:hAnsi="Arial" w:cs="Arial"/>
          <w:sz w:val="24"/>
          <w:szCs w:val="24"/>
        </w:rPr>
        <w:t xml:space="preserve"> ihned oznámen pracovníkům obsluhy zařízení, eventuelně nadřízeným pracovníkům (vedoucímu provozu).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EC2CD7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11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odstavení z provozu</w:t>
      </w:r>
    </w:p>
    <w:p w:rsidR="00101F9E" w:rsidRPr="000503BB" w:rsidRDefault="00101F9E" w:rsidP="00EC2CD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Celou stanici lze odstavit z provozu odpojením od elektrické sítě hlav</w:t>
      </w:r>
      <w:r w:rsidRPr="000503BB">
        <w:rPr>
          <w:rFonts w:ascii="Arial" w:hAnsi="Arial" w:cs="Arial"/>
          <w:sz w:val="24"/>
          <w:szCs w:val="24"/>
        </w:rPr>
        <w:softHyphen/>
        <w:t xml:space="preserve">ním </w:t>
      </w:r>
      <w:r w:rsidR="00F57007" w:rsidRPr="000503BB">
        <w:rPr>
          <w:rFonts w:ascii="Arial" w:hAnsi="Arial" w:cs="Arial"/>
          <w:sz w:val="24"/>
          <w:szCs w:val="24"/>
        </w:rPr>
        <w:t>jističem</w:t>
      </w:r>
      <w:r w:rsidRPr="000503BB">
        <w:rPr>
          <w:rFonts w:ascii="Arial" w:hAnsi="Arial" w:cs="Arial"/>
          <w:sz w:val="24"/>
          <w:szCs w:val="24"/>
        </w:rPr>
        <w:t xml:space="preserve"> na rozvaděči u vstupních dveří, samotný agregát </w:t>
      </w:r>
      <w:r w:rsidR="000A71FE">
        <w:rPr>
          <w:rFonts w:ascii="Arial" w:hAnsi="Arial" w:cs="Arial"/>
          <w:sz w:val="24"/>
          <w:szCs w:val="24"/>
        </w:rPr>
        <w:t xml:space="preserve">proudovou ochranou v el. </w:t>
      </w:r>
      <w:proofErr w:type="gramStart"/>
      <w:r w:rsidR="000A71FE">
        <w:rPr>
          <w:rFonts w:ascii="Arial" w:hAnsi="Arial" w:cs="Arial"/>
          <w:sz w:val="24"/>
          <w:szCs w:val="24"/>
        </w:rPr>
        <w:t>rozvaděč</w:t>
      </w:r>
      <w:r w:rsidR="00D16071">
        <w:rPr>
          <w:rFonts w:ascii="Arial" w:hAnsi="Arial" w:cs="Arial"/>
          <w:sz w:val="24"/>
          <w:szCs w:val="24"/>
        </w:rPr>
        <w:t>i</w:t>
      </w:r>
      <w:proofErr w:type="gramEnd"/>
      <w:r w:rsidR="000A71FE">
        <w:rPr>
          <w:rFonts w:ascii="Arial" w:hAnsi="Arial" w:cs="Arial"/>
          <w:sz w:val="24"/>
          <w:szCs w:val="24"/>
        </w:rPr>
        <w:t>.</w:t>
      </w: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0503BB" w:rsidRDefault="007C4597" w:rsidP="00EC2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stanici je umístěn hlavní uzávěr </w:t>
      </w:r>
      <w:r w:rsidR="00D16071">
        <w:rPr>
          <w:rFonts w:ascii="Arial" w:hAnsi="Arial" w:cs="Arial"/>
          <w:sz w:val="24"/>
          <w:szCs w:val="24"/>
        </w:rPr>
        <w:t>stlačeného vzduchu</w:t>
      </w:r>
      <w:r w:rsidR="000A71FE">
        <w:rPr>
          <w:rFonts w:ascii="Arial" w:hAnsi="Arial" w:cs="Arial"/>
          <w:sz w:val="24"/>
          <w:szCs w:val="24"/>
        </w:rPr>
        <w:t xml:space="preserve"> pro budovu.</w:t>
      </w:r>
    </w:p>
    <w:p w:rsidR="000A71FE" w:rsidRPr="000503BB" w:rsidRDefault="000A71F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C3222E">
      <w:pPr>
        <w:spacing w:before="120" w:after="120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12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případ poruchy, havárie a požáru</w:t>
      </w:r>
    </w:p>
    <w:p w:rsidR="00101F9E" w:rsidRPr="000503BB" w:rsidRDefault="00D16071" w:rsidP="00C322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Ztrojení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F57007" w:rsidRPr="000503BB">
        <w:rPr>
          <w:rFonts w:ascii="Arial" w:hAnsi="Arial" w:cs="Arial"/>
          <w:sz w:val="24"/>
          <w:szCs w:val="24"/>
        </w:rPr>
        <w:t>kompresorů</w:t>
      </w:r>
      <w:r w:rsidR="00101F9E" w:rsidRPr="000503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zdvojení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="00F57007" w:rsidRPr="000503BB">
        <w:rPr>
          <w:rFonts w:ascii="Arial" w:hAnsi="Arial" w:cs="Arial"/>
          <w:sz w:val="24"/>
          <w:szCs w:val="24"/>
        </w:rPr>
        <w:t>redukčních ventilů,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jednotek čištění vzduchu</w:t>
      </w:r>
      <w:r w:rsidR="00101F9E" w:rsidRPr="000503BB">
        <w:rPr>
          <w:rFonts w:ascii="Arial" w:hAnsi="Arial" w:cs="Arial"/>
          <w:sz w:val="24"/>
          <w:szCs w:val="24"/>
        </w:rPr>
        <w:t xml:space="preserve"> umožňuje v případě poruchy jednoho zařízení přepojení na zařízení druhé a tedy bez dlouhodobého výpadku dodávky stlačeného vzduchu. 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 případě přerušení dodávky stlačeného vzduchu</w:t>
      </w:r>
      <w:r w:rsidR="009167EA">
        <w:rPr>
          <w:rFonts w:ascii="Arial" w:hAnsi="Arial" w:cs="Arial"/>
          <w:sz w:val="24"/>
          <w:szCs w:val="24"/>
        </w:rPr>
        <w:t xml:space="preserve"> ve zdravotnických provozech</w:t>
      </w:r>
      <w:r w:rsidRPr="000503BB">
        <w:rPr>
          <w:rFonts w:ascii="Arial" w:hAnsi="Arial" w:cs="Arial"/>
          <w:sz w:val="24"/>
          <w:szCs w:val="24"/>
        </w:rPr>
        <w:t xml:space="preserve"> se jedná o provozní havárii a </w:t>
      </w:r>
      <w:r w:rsidR="009167EA">
        <w:rPr>
          <w:rFonts w:ascii="Arial" w:hAnsi="Arial" w:cs="Arial"/>
          <w:sz w:val="24"/>
          <w:szCs w:val="24"/>
        </w:rPr>
        <w:t>zdravotní</w:t>
      </w:r>
      <w:r w:rsidRPr="000503BB">
        <w:rPr>
          <w:rFonts w:ascii="Arial" w:hAnsi="Arial" w:cs="Arial"/>
          <w:sz w:val="24"/>
          <w:szCs w:val="24"/>
        </w:rPr>
        <w:t xml:space="preserve"> personál je povinen neprodleně </w:t>
      </w:r>
      <w:r w:rsidR="009167EA" w:rsidRPr="000503BB">
        <w:rPr>
          <w:rFonts w:ascii="Arial" w:hAnsi="Arial" w:cs="Arial"/>
          <w:sz w:val="24"/>
          <w:szCs w:val="24"/>
        </w:rPr>
        <w:t>informovat</w:t>
      </w:r>
      <w:r w:rsidR="009167EA">
        <w:rPr>
          <w:rFonts w:ascii="Arial" w:hAnsi="Arial" w:cs="Arial"/>
          <w:sz w:val="24"/>
          <w:szCs w:val="24"/>
        </w:rPr>
        <w:t xml:space="preserve"> </w:t>
      </w:r>
      <w:r w:rsidR="00BD50A6">
        <w:rPr>
          <w:rFonts w:ascii="Arial" w:hAnsi="Arial" w:cs="Arial"/>
          <w:sz w:val="24"/>
          <w:szCs w:val="24"/>
        </w:rPr>
        <w:t>o vzniklé poruše:</w:t>
      </w:r>
      <w:r w:rsidR="009167EA">
        <w:rPr>
          <w:rFonts w:ascii="Arial" w:hAnsi="Arial" w:cs="Arial"/>
          <w:sz w:val="24"/>
          <w:szCs w:val="24"/>
        </w:rPr>
        <w:t xml:space="preserve"> </w:t>
      </w:r>
    </w:p>
    <w:p w:rsidR="00BD50A6" w:rsidRPr="00C3222E" w:rsidRDefault="00BD50A6" w:rsidP="00C3222E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C3222E">
        <w:rPr>
          <w:rFonts w:ascii="Arial" w:hAnsi="Arial" w:cs="Arial"/>
          <w:sz w:val="24"/>
          <w:szCs w:val="24"/>
        </w:rPr>
        <w:t>technický dispečink tel.</w:t>
      </w:r>
      <w:r w:rsidR="00C3222E">
        <w:rPr>
          <w:rFonts w:ascii="Arial" w:hAnsi="Arial" w:cs="Arial"/>
          <w:sz w:val="24"/>
          <w:szCs w:val="24"/>
        </w:rPr>
        <w:t xml:space="preserve"> </w:t>
      </w:r>
      <w:r w:rsidRPr="00C3222E">
        <w:rPr>
          <w:rFonts w:ascii="Arial" w:hAnsi="Arial" w:cs="Arial"/>
          <w:sz w:val="24"/>
          <w:szCs w:val="24"/>
        </w:rPr>
        <w:t>2222,</w:t>
      </w:r>
      <w:r w:rsidR="00C3222E">
        <w:rPr>
          <w:rFonts w:ascii="Arial" w:hAnsi="Arial" w:cs="Arial"/>
          <w:sz w:val="24"/>
          <w:szCs w:val="24"/>
        </w:rPr>
        <w:t xml:space="preserve"> </w:t>
      </w:r>
      <w:r w:rsidR="00101F9E" w:rsidRPr="00C3222E">
        <w:rPr>
          <w:rFonts w:ascii="Arial" w:hAnsi="Arial" w:cs="Arial"/>
          <w:sz w:val="24"/>
          <w:szCs w:val="24"/>
        </w:rPr>
        <w:t>v pracovní době vedoucího provozu nebo technika údržby</w:t>
      </w:r>
    </w:p>
    <w:p w:rsidR="00101F9E" w:rsidRPr="00C3222E" w:rsidRDefault="00BD50A6" w:rsidP="00C3222E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C3222E">
        <w:rPr>
          <w:rFonts w:ascii="Arial" w:hAnsi="Arial" w:cs="Arial"/>
          <w:sz w:val="24"/>
          <w:szCs w:val="24"/>
        </w:rPr>
        <w:t>technický dispečink tel.</w:t>
      </w:r>
      <w:r w:rsidR="00C3222E">
        <w:rPr>
          <w:rFonts w:ascii="Arial" w:hAnsi="Arial" w:cs="Arial"/>
          <w:sz w:val="24"/>
          <w:szCs w:val="24"/>
        </w:rPr>
        <w:t xml:space="preserve"> </w:t>
      </w:r>
      <w:r w:rsidRPr="00C3222E">
        <w:rPr>
          <w:rFonts w:ascii="Arial" w:hAnsi="Arial" w:cs="Arial"/>
          <w:sz w:val="24"/>
          <w:szCs w:val="24"/>
        </w:rPr>
        <w:t>2222,</w:t>
      </w:r>
      <w:r w:rsidR="00C3222E">
        <w:rPr>
          <w:rFonts w:ascii="Arial" w:hAnsi="Arial" w:cs="Arial"/>
          <w:sz w:val="24"/>
          <w:szCs w:val="24"/>
        </w:rPr>
        <w:t xml:space="preserve"> </w:t>
      </w:r>
      <w:r w:rsidR="00101F9E" w:rsidRPr="00C3222E">
        <w:rPr>
          <w:rFonts w:ascii="Arial" w:hAnsi="Arial" w:cs="Arial"/>
          <w:sz w:val="24"/>
          <w:szCs w:val="24"/>
        </w:rPr>
        <w:t>mimo pracovní dobu službu konajícího technika údržby.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Došlo-li k požáru, je nutné použít sněhový </w:t>
      </w:r>
      <w:r w:rsidR="005732D6" w:rsidRPr="000503BB">
        <w:rPr>
          <w:rFonts w:ascii="Arial" w:hAnsi="Arial" w:cs="Arial"/>
          <w:sz w:val="24"/>
          <w:szCs w:val="24"/>
        </w:rPr>
        <w:t>hasicí</w:t>
      </w:r>
      <w:r w:rsidRPr="000503BB">
        <w:rPr>
          <w:rFonts w:ascii="Arial" w:hAnsi="Arial" w:cs="Arial"/>
          <w:sz w:val="24"/>
          <w:szCs w:val="24"/>
        </w:rPr>
        <w:t xml:space="preserve"> přístroj a požár ihned hlásit ohlašovně požárů</w:t>
      </w:r>
      <w:r w:rsidR="00BD50A6">
        <w:rPr>
          <w:rFonts w:ascii="Arial" w:hAnsi="Arial" w:cs="Arial"/>
          <w:sz w:val="24"/>
          <w:szCs w:val="24"/>
        </w:rPr>
        <w:t xml:space="preserve">, v případně </w:t>
      </w:r>
      <w:r w:rsidRPr="000503BB">
        <w:rPr>
          <w:rFonts w:ascii="Arial" w:hAnsi="Arial" w:cs="Arial"/>
          <w:sz w:val="24"/>
          <w:szCs w:val="24"/>
        </w:rPr>
        <w:t>potřeby zaj</w:t>
      </w:r>
      <w:r w:rsidR="00BD50A6">
        <w:rPr>
          <w:rFonts w:ascii="Arial" w:hAnsi="Arial" w:cs="Arial"/>
          <w:sz w:val="24"/>
          <w:szCs w:val="24"/>
        </w:rPr>
        <w:t>istit napájení nedotčených částí rozvodu stlačeného vzduchu náhradním způsobem, např. tlakovými láhvemi.</w:t>
      </w:r>
    </w:p>
    <w:p w:rsidR="00101F9E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 každém případě je obsluha povinna zjistit rozsah mimořádné události a podle toho volit neprodleně přiměřená opatření.</w:t>
      </w:r>
    </w:p>
    <w:p w:rsidR="00C3222E" w:rsidRDefault="00C3222E" w:rsidP="00FA2BD9">
      <w:pPr>
        <w:jc w:val="both"/>
        <w:rPr>
          <w:rFonts w:ascii="Arial" w:hAnsi="Arial" w:cs="Arial"/>
          <w:sz w:val="24"/>
          <w:szCs w:val="24"/>
        </w:rPr>
      </w:pPr>
    </w:p>
    <w:p w:rsidR="00C3222E" w:rsidRPr="000503BB" w:rsidRDefault="00C3222E" w:rsidP="00FA2BD9">
      <w:pPr>
        <w:jc w:val="both"/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C3222E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>13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Termíny kontrol, revizí, oprav a čištění</w:t>
      </w:r>
    </w:p>
    <w:p w:rsidR="00F57007" w:rsidRPr="00C3222E" w:rsidRDefault="00F57007" w:rsidP="000503BB">
      <w:pPr>
        <w:rPr>
          <w:rFonts w:ascii="Arial" w:hAnsi="Arial" w:cs="Arial"/>
          <w:b/>
          <w:i/>
          <w:sz w:val="24"/>
          <w:szCs w:val="24"/>
        </w:rPr>
      </w:pPr>
      <w:r w:rsidRPr="00C3222E">
        <w:rPr>
          <w:rFonts w:ascii="Arial" w:hAnsi="Arial" w:cs="Arial"/>
          <w:b/>
          <w:i/>
          <w:sz w:val="24"/>
          <w:szCs w:val="24"/>
        </w:rPr>
        <w:t>Denní kontrola:</w:t>
      </w:r>
    </w:p>
    <w:p w:rsidR="00F57007" w:rsidRPr="000503BB" w:rsidRDefault="00F57007" w:rsidP="00C3222E">
      <w:pPr>
        <w:numPr>
          <w:ilvl w:val="0"/>
          <w:numId w:val="6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provozních tlaků a stavů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C3222E">
      <w:pPr>
        <w:numPr>
          <w:ilvl w:val="0"/>
          <w:numId w:val="6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funkčnosti technologického vybavení (kompresoru,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sušičky vzduchu,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vývěv atd.)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C3222E">
      <w:pPr>
        <w:numPr>
          <w:ilvl w:val="0"/>
          <w:numId w:val="6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řídících jednotek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C3222E">
      <w:pPr>
        <w:numPr>
          <w:ilvl w:val="0"/>
          <w:numId w:val="6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sluchem</w:t>
      </w:r>
      <w:r w:rsidR="00BD50A6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(jestli zařízení nevydává „zvláštní“ zvuky)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C3222E">
      <w:pPr>
        <w:numPr>
          <w:ilvl w:val="0"/>
          <w:numId w:val="6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vizuální kontrola zařízení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C3222E">
      <w:pPr>
        <w:numPr>
          <w:ilvl w:val="0"/>
          <w:numId w:val="6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odvodnění všech zásobníků,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potrubí a ostatního vybavení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tak</w:t>
      </w:r>
      <w:r w:rsidR="00FA2BD9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 xml:space="preserve"> aby nebyla ohrožena dodávka příslušného média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C3222E">
      <w:pPr>
        <w:numPr>
          <w:ilvl w:val="0"/>
          <w:numId w:val="6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hladiny kapalin na technologickém vybavení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C3222E">
      <w:pPr>
        <w:numPr>
          <w:ilvl w:val="0"/>
          <w:numId w:val="6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teploty technologického vybavení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C3222E">
      <w:pPr>
        <w:numPr>
          <w:ilvl w:val="0"/>
          <w:numId w:val="6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stavu počitadel provozních hodin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C3222E">
      <w:pPr>
        <w:numPr>
          <w:ilvl w:val="0"/>
          <w:numId w:val="6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správnosti nastavení t</w:t>
      </w:r>
      <w:r w:rsidR="00FA2BD9">
        <w:rPr>
          <w:rFonts w:ascii="Arial" w:hAnsi="Arial" w:cs="Arial"/>
          <w:sz w:val="24"/>
          <w:szCs w:val="24"/>
        </w:rPr>
        <w:t>lakových a podtlakových spínačů,</w:t>
      </w:r>
    </w:p>
    <w:p w:rsidR="00F57007" w:rsidRPr="000503BB" w:rsidRDefault="00F57007" w:rsidP="00C3222E">
      <w:pPr>
        <w:numPr>
          <w:ilvl w:val="0"/>
          <w:numId w:val="6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kontrolovat pružné spoje</w:t>
      </w:r>
      <w:r w:rsidR="00BD50A6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(hadice atd.),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zpětné klapky</w:t>
      </w:r>
      <w:r w:rsidR="00FA2BD9">
        <w:rPr>
          <w:rFonts w:ascii="Arial" w:hAnsi="Arial" w:cs="Arial"/>
          <w:sz w:val="24"/>
          <w:szCs w:val="24"/>
        </w:rPr>
        <w:t>.</w:t>
      </w:r>
    </w:p>
    <w:p w:rsidR="00F57007" w:rsidRPr="00C3222E" w:rsidRDefault="00F57007" w:rsidP="00FA2BD9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F57007" w:rsidRPr="00C3222E" w:rsidRDefault="00F57007" w:rsidP="000503BB">
      <w:pPr>
        <w:rPr>
          <w:rFonts w:ascii="Arial" w:hAnsi="Arial" w:cs="Arial"/>
          <w:b/>
          <w:i/>
          <w:sz w:val="24"/>
          <w:szCs w:val="24"/>
        </w:rPr>
      </w:pPr>
      <w:proofErr w:type="gramStart"/>
      <w:r w:rsidRPr="00C3222E">
        <w:rPr>
          <w:rFonts w:ascii="Arial" w:hAnsi="Arial" w:cs="Arial"/>
          <w:b/>
          <w:i/>
          <w:sz w:val="24"/>
          <w:szCs w:val="24"/>
        </w:rPr>
        <w:t>14</w:t>
      </w:r>
      <w:r w:rsidR="00FA2BD9" w:rsidRPr="00C3222E">
        <w:rPr>
          <w:rFonts w:ascii="Arial" w:hAnsi="Arial" w:cs="Arial"/>
          <w:b/>
          <w:i/>
          <w:sz w:val="24"/>
          <w:szCs w:val="24"/>
        </w:rPr>
        <w:t>-</w:t>
      </w:r>
      <w:proofErr w:type="spellStart"/>
      <w:r w:rsidR="00FA2BD9" w:rsidRPr="00C3222E">
        <w:rPr>
          <w:rFonts w:ascii="Arial" w:hAnsi="Arial" w:cs="Arial"/>
          <w:b/>
          <w:i/>
          <w:sz w:val="24"/>
          <w:szCs w:val="24"/>
        </w:rPr>
        <w:t>ti</w:t>
      </w:r>
      <w:r w:rsidRPr="00C3222E">
        <w:rPr>
          <w:rFonts w:ascii="Arial" w:hAnsi="Arial" w:cs="Arial"/>
          <w:b/>
          <w:i/>
          <w:sz w:val="24"/>
          <w:szCs w:val="24"/>
        </w:rPr>
        <w:t>denní</w:t>
      </w:r>
      <w:proofErr w:type="spellEnd"/>
      <w:proofErr w:type="gramEnd"/>
      <w:r w:rsidRPr="00C3222E">
        <w:rPr>
          <w:rFonts w:ascii="Arial" w:hAnsi="Arial" w:cs="Arial"/>
          <w:b/>
          <w:i/>
          <w:sz w:val="24"/>
          <w:szCs w:val="24"/>
        </w:rPr>
        <w:t xml:space="preserve"> </w:t>
      </w:r>
      <w:r w:rsidR="005732D6" w:rsidRPr="00C3222E">
        <w:rPr>
          <w:rFonts w:ascii="Arial" w:hAnsi="Arial" w:cs="Arial"/>
          <w:b/>
          <w:i/>
          <w:sz w:val="24"/>
          <w:szCs w:val="24"/>
        </w:rPr>
        <w:t>kontrola:</w:t>
      </w:r>
    </w:p>
    <w:p w:rsidR="00FD4B47" w:rsidRDefault="00F57007" w:rsidP="00C3222E">
      <w:pPr>
        <w:numPr>
          <w:ilvl w:val="0"/>
          <w:numId w:val="9"/>
        </w:numPr>
        <w:spacing w:after="40"/>
        <w:ind w:left="641" w:hanging="357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funkčnosti záložních zdrojů,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přepínání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C3222E">
      <w:pPr>
        <w:numPr>
          <w:ilvl w:val="0"/>
          <w:numId w:val="9"/>
        </w:numPr>
        <w:spacing w:after="40"/>
        <w:ind w:left="641" w:hanging="357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kontrolu napnutí klínových řemenů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57007" w:rsidRPr="000503BB" w:rsidRDefault="00FD4B47" w:rsidP="00C3222E">
      <w:pPr>
        <w:numPr>
          <w:ilvl w:val="0"/>
          <w:numId w:val="9"/>
        </w:numPr>
        <w:spacing w:after="40"/>
        <w:ind w:left="64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57007" w:rsidRPr="000503BB">
        <w:rPr>
          <w:rFonts w:ascii="Arial" w:hAnsi="Arial" w:cs="Arial"/>
          <w:sz w:val="24"/>
          <w:szCs w:val="24"/>
        </w:rPr>
        <w:t>rovést kontrolu výkonu kompresorů a vývěv</w:t>
      </w:r>
      <w:r>
        <w:rPr>
          <w:rFonts w:ascii="Arial" w:hAnsi="Arial" w:cs="Arial"/>
          <w:sz w:val="24"/>
          <w:szCs w:val="24"/>
        </w:rPr>
        <w:t>.</w:t>
      </w:r>
    </w:p>
    <w:p w:rsidR="00F57007" w:rsidRPr="00C3222E" w:rsidRDefault="00F57007" w:rsidP="000503BB">
      <w:pPr>
        <w:rPr>
          <w:rFonts w:ascii="Arial" w:hAnsi="Arial" w:cs="Arial"/>
          <w:b/>
          <w:i/>
          <w:sz w:val="24"/>
          <w:szCs w:val="24"/>
        </w:rPr>
      </w:pPr>
    </w:p>
    <w:p w:rsidR="00F57007" w:rsidRPr="00C3222E" w:rsidRDefault="00F57007" w:rsidP="000503BB">
      <w:pPr>
        <w:rPr>
          <w:rFonts w:ascii="Arial" w:hAnsi="Arial" w:cs="Arial"/>
          <w:b/>
          <w:i/>
          <w:sz w:val="24"/>
          <w:szCs w:val="24"/>
        </w:rPr>
      </w:pPr>
      <w:r w:rsidRPr="00C3222E">
        <w:rPr>
          <w:rFonts w:ascii="Arial" w:hAnsi="Arial" w:cs="Arial"/>
          <w:b/>
          <w:i/>
          <w:sz w:val="24"/>
          <w:szCs w:val="24"/>
        </w:rPr>
        <w:t xml:space="preserve">Měsíční </w:t>
      </w:r>
      <w:r w:rsidR="005732D6" w:rsidRPr="00C3222E">
        <w:rPr>
          <w:rFonts w:ascii="Arial" w:hAnsi="Arial" w:cs="Arial"/>
          <w:b/>
          <w:i/>
          <w:sz w:val="24"/>
          <w:szCs w:val="24"/>
        </w:rPr>
        <w:t>kontrola:</w:t>
      </w:r>
    </w:p>
    <w:p w:rsidR="00FD4B47" w:rsidRDefault="00F57007" w:rsidP="00C3222E">
      <w:pPr>
        <w:numPr>
          <w:ilvl w:val="0"/>
          <w:numId w:val="10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pojišťovacích prvků ve stanicích a na rozvodech medicinálních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C3222E">
      <w:pPr>
        <w:numPr>
          <w:ilvl w:val="0"/>
          <w:numId w:val="10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těsnosti ventilů a všech spojů ve stanicích medicinálních plynů </w:t>
      </w:r>
      <w:proofErr w:type="spellStart"/>
      <w:r w:rsidRPr="000503BB">
        <w:rPr>
          <w:rFonts w:ascii="Arial" w:hAnsi="Arial" w:cs="Arial"/>
          <w:sz w:val="24"/>
          <w:szCs w:val="24"/>
        </w:rPr>
        <w:t>pěnotvorným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roztokem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C3222E">
      <w:pPr>
        <w:numPr>
          <w:ilvl w:val="0"/>
          <w:numId w:val="10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preventivní manipulaci s ventily,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kvůli možnosti zatuhnutí.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Tuto manipulaci provést ve stanicích medicinálních plynů a to tak</w:t>
      </w:r>
      <w:r w:rsidR="00FD4B47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 xml:space="preserve"> aby nedošlo k přerušení dodávky příslušného média.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Po této manipulaci překontrolovat otevření, popřípadě uzavření správných ventilů.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Ventily musí být v krajních polohách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C3222E">
      <w:pPr>
        <w:numPr>
          <w:ilvl w:val="0"/>
          <w:numId w:val="10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překontrolovat stav všech filtračních vložek ve stanicích a na rozvodech </w:t>
      </w:r>
      <w:r w:rsidR="00FD4B47">
        <w:rPr>
          <w:rFonts w:ascii="Arial" w:hAnsi="Arial" w:cs="Arial"/>
          <w:sz w:val="24"/>
          <w:szCs w:val="24"/>
        </w:rPr>
        <w:t>m</w:t>
      </w:r>
      <w:r w:rsidRPr="000503BB">
        <w:rPr>
          <w:rFonts w:ascii="Arial" w:hAnsi="Arial" w:cs="Arial"/>
          <w:sz w:val="24"/>
          <w:szCs w:val="24"/>
        </w:rPr>
        <w:t>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C3222E">
      <w:pPr>
        <w:numPr>
          <w:ilvl w:val="0"/>
          <w:numId w:val="10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úklid ve stanicích medicinálních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D4B47" w:rsidP="00C3222E">
      <w:pPr>
        <w:jc w:val="both"/>
        <w:rPr>
          <w:rFonts w:ascii="Arial" w:hAnsi="Arial" w:cs="Arial"/>
          <w:sz w:val="24"/>
          <w:szCs w:val="24"/>
        </w:rPr>
      </w:pPr>
    </w:p>
    <w:p w:rsidR="00F57007" w:rsidRPr="00C3222E" w:rsidRDefault="00F57007" w:rsidP="000503BB">
      <w:pPr>
        <w:rPr>
          <w:rFonts w:ascii="Arial" w:hAnsi="Arial" w:cs="Arial"/>
          <w:b/>
          <w:i/>
          <w:sz w:val="24"/>
          <w:szCs w:val="24"/>
        </w:rPr>
      </w:pPr>
      <w:proofErr w:type="gramStart"/>
      <w:r w:rsidRPr="00C3222E">
        <w:rPr>
          <w:rFonts w:ascii="Arial" w:hAnsi="Arial" w:cs="Arial"/>
          <w:b/>
          <w:i/>
          <w:sz w:val="24"/>
          <w:szCs w:val="24"/>
        </w:rPr>
        <w:t>6</w:t>
      </w:r>
      <w:r w:rsidR="00FD4B47" w:rsidRPr="00C3222E">
        <w:rPr>
          <w:rFonts w:ascii="Arial" w:hAnsi="Arial" w:cs="Arial"/>
          <w:b/>
          <w:i/>
          <w:sz w:val="24"/>
          <w:szCs w:val="24"/>
        </w:rPr>
        <w:t>-ti</w:t>
      </w:r>
      <w:proofErr w:type="gramEnd"/>
      <w:r w:rsidRPr="00C3222E">
        <w:rPr>
          <w:rFonts w:ascii="Arial" w:hAnsi="Arial" w:cs="Arial"/>
          <w:b/>
          <w:i/>
          <w:sz w:val="24"/>
          <w:szCs w:val="24"/>
        </w:rPr>
        <w:t xml:space="preserve"> měsíční </w:t>
      </w:r>
      <w:r w:rsidR="005732D6" w:rsidRPr="00C3222E">
        <w:rPr>
          <w:rFonts w:ascii="Arial" w:hAnsi="Arial" w:cs="Arial"/>
          <w:b/>
          <w:i/>
          <w:sz w:val="24"/>
          <w:szCs w:val="24"/>
        </w:rPr>
        <w:t>kontrola:</w:t>
      </w:r>
    </w:p>
    <w:p w:rsidR="00FD4B47" w:rsidRDefault="00F57007" w:rsidP="00C3222E">
      <w:pPr>
        <w:numPr>
          <w:ilvl w:val="0"/>
          <w:numId w:val="11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zkontrolovat propustnost odlukového a výfukového potrubí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C3222E">
      <w:pPr>
        <w:numPr>
          <w:ilvl w:val="0"/>
          <w:numId w:val="11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stavu technologického vybavení (kontrola ložisek,</w:t>
      </w:r>
      <w:r w:rsidR="00FD4B47">
        <w:rPr>
          <w:rFonts w:ascii="Arial" w:hAnsi="Arial" w:cs="Arial"/>
          <w:sz w:val="24"/>
          <w:szCs w:val="24"/>
        </w:rPr>
        <w:t xml:space="preserve"> šroubových spojů atd.).</w:t>
      </w:r>
    </w:p>
    <w:p w:rsidR="00F57007" w:rsidRPr="000503BB" w:rsidRDefault="00F57007" w:rsidP="00C3222E">
      <w:pPr>
        <w:ind w:left="285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 provádět podle pokynů výrobce.</w:t>
      </w:r>
    </w:p>
    <w:p w:rsidR="00F57007" w:rsidRPr="00C3222E" w:rsidRDefault="00F57007" w:rsidP="000503BB">
      <w:pPr>
        <w:rPr>
          <w:rFonts w:ascii="Arial" w:hAnsi="Arial" w:cs="Arial"/>
          <w:b/>
          <w:i/>
          <w:sz w:val="24"/>
          <w:szCs w:val="24"/>
        </w:rPr>
      </w:pPr>
    </w:p>
    <w:p w:rsidR="00F57007" w:rsidRPr="00C3222E" w:rsidRDefault="00F57007" w:rsidP="000503BB">
      <w:pPr>
        <w:rPr>
          <w:rFonts w:ascii="Arial" w:hAnsi="Arial" w:cs="Arial"/>
          <w:b/>
          <w:i/>
          <w:sz w:val="24"/>
          <w:szCs w:val="24"/>
        </w:rPr>
      </w:pPr>
      <w:r w:rsidRPr="00C3222E">
        <w:rPr>
          <w:rFonts w:ascii="Arial" w:hAnsi="Arial" w:cs="Arial"/>
          <w:b/>
          <w:i/>
          <w:sz w:val="24"/>
          <w:szCs w:val="24"/>
        </w:rPr>
        <w:t>Roční kontrola:</w:t>
      </w:r>
    </w:p>
    <w:p w:rsidR="00FD4B47" w:rsidRDefault="00F57007" w:rsidP="00C3222E">
      <w:pPr>
        <w:numPr>
          <w:ilvl w:val="0"/>
          <w:numId w:val="12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výměnu všech filtračních vložek ve stanicích a n</w:t>
      </w:r>
      <w:r w:rsidR="00FD4B47">
        <w:rPr>
          <w:rFonts w:ascii="Arial" w:hAnsi="Arial" w:cs="Arial"/>
          <w:sz w:val="24"/>
          <w:szCs w:val="24"/>
        </w:rPr>
        <w:t>a rozvodech medicinálních plynů,</w:t>
      </w:r>
    </w:p>
    <w:p w:rsidR="00FD4B47" w:rsidRDefault="00FD4B47" w:rsidP="00C3222E">
      <w:pPr>
        <w:numPr>
          <w:ilvl w:val="0"/>
          <w:numId w:val="12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57007" w:rsidRPr="000503BB">
        <w:rPr>
          <w:rFonts w:ascii="Arial" w:hAnsi="Arial" w:cs="Arial"/>
          <w:sz w:val="24"/>
          <w:szCs w:val="24"/>
        </w:rPr>
        <w:t>yčistit technologické vybavení,</w:t>
      </w:r>
      <w:r>
        <w:rPr>
          <w:rFonts w:ascii="Arial" w:hAnsi="Arial" w:cs="Arial"/>
          <w:sz w:val="24"/>
          <w:szCs w:val="24"/>
        </w:rPr>
        <w:t xml:space="preserve"> </w:t>
      </w:r>
      <w:r w:rsidR="00F57007" w:rsidRPr="000503BB">
        <w:rPr>
          <w:rFonts w:ascii="Arial" w:hAnsi="Arial" w:cs="Arial"/>
          <w:sz w:val="24"/>
          <w:szCs w:val="24"/>
        </w:rPr>
        <w:t>bez přerušení dodávaného média</w:t>
      </w:r>
    </w:p>
    <w:p w:rsidR="00B155EB" w:rsidRDefault="00F57007" w:rsidP="00C3222E">
      <w:pPr>
        <w:numPr>
          <w:ilvl w:val="0"/>
          <w:numId w:val="12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B155EB">
        <w:rPr>
          <w:rFonts w:ascii="Arial" w:hAnsi="Arial" w:cs="Arial"/>
          <w:sz w:val="24"/>
          <w:szCs w:val="24"/>
        </w:rPr>
        <w:lastRenderedPageBreak/>
        <w:t>provést c</w:t>
      </w:r>
      <w:r w:rsidR="00101F9E" w:rsidRPr="00B155EB">
        <w:rPr>
          <w:rFonts w:ascii="Arial" w:hAnsi="Arial" w:cs="Arial"/>
          <w:sz w:val="24"/>
          <w:szCs w:val="24"/>
        </w:rPr>
        <w:t>elkov</w:t>
      </w:r>
      <w:r w:rsidRPr="00B155EB">
        <w:rPr>
          <w:rFonts w:ascii="Arial" w:hAnsi="Arial" w:cs="Arial"/>
          <w:sz w:val="24"/>
          <w:szCs w:val="24"/>
        </w:rPr>
        <w:t>ou kontrolu</w:t>
      </w:r>
      <w:r w:rsidR="00101F9E" w:rsidRPr="00B155EB">
        <w:rPr>
          <w:rFonts w:ascii="Arial" w:hAnsi="Arial" w:cs="Arial"/>
          <w:sz w:val="24"/>
          <w:szCs w:val="24"/>
        </w:rPr>
        <w:t xml:space="preserve"> zařízení ve smyslu vyhlášky č. 85/78 Sb., dle ČSN 38 6405, čl. </w:t>
      </w:r>
      <w:smartTag w:uri="urn:schemas-microsoft-com:office:smarttags" w:element="metricconverter">
        <w:smartTagPr>
          <w:attr w:name="ProductID" w:val="28 a"/>
        </w:smartTagPr>
        <w:r w:rsidR="00101F9E" w:rsidRPr="00B155EB">
          <w:rPr>
            <w:rFonts w:ascii="Arial" w:hAnsi="Arial" w:cs="Arial"/>
            <w:sz w:val="24"/>
            <w:szCs w:val="24"/>
          </w:rPr>
          <w:t>28 a</w:t>
        </w:r>
      </w:smartTag>
      <w:r w:rsidR="00101F9E" w:rsidRPr="00B155EB">
        <w:rPr>
          <w:rFonts w:ascii="Arial" w:hAnsi="Arial" w:cs="Arial"/>
          <w:sz w:val="24"/>
          <w:szCs w:val="24"/>
        </w:rPr>
        <w:t xml:space="preserve"> dle NV 336 se provádí 1x za rok. </w:t>
      </w:r>
    </w:p>
    <w:p w:rsidR="00BD50A6" w:rsidRPr="00B155EB" w:rsidRDefault="00BD50A6" w:rsidP="00C3222E">
      <w:pPr>
        <w:numPr>
          <w:ilvl w:val="0"/>
          <w:numId w:val="12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B155EB">
        <w:rPr>
          <w:rFonts w:ascii="Arial" w:hAnsi="Arial" w:cs="Arial"/>
          <w:sz w:val="24"/>
          <w:szCs w:val="24"/>
        </w:rPr>
        <w:t>provést tlakovou zkoušku rozvodů medicinálních plynů. Uzavřít uzávěr</w:t>
      </w:r>
      <w:r w:rsidR="00063EA7" w:rsidRPr="00B155EB">
        <w:rPr>
          <w:rFonts w:ascii="Arial" w:hAnsi="Arial" w:cs="Arial"/>
          <w:sz w:val="24"/>
          <w:szCs w:val="24"/>
        </w:rPr>
        <w:t xml:space="preserve"> sekce</w:t>
      </w:r>
      <w:r w:rsidRPr="00B155EB">
        <w:rPr>
          <w:rFonts w:ascii="Arial" w:hAnsi="Arial" w:cs="Arial"/>
          <w:sz w:val="24"/>
          <w:szCs w:val="24"/>
        </w:rPr>
        <w:t xml:space="preserve"> ve ventilové skříni a zapsat tlak v rozvodu </w:t>
      </w:r>
      <w:r w:rsidR="00063EA7" w:rsidRPr="00B155EB">
        <w:rPr>
          <w:rFonts w:ascii="Arial" w:hAnsi="Arial" w:cs="Arial"/>
          <w:sz w:val="24"/>
          <w:szCs w:val="24"/>
        </w:rPr>
        <w:t xml:space="preserve">sekce </w:t>
      </w:r>
      <w:r w:rsidRPr="00B155EB">
        <w:rPr>
          <w:rFonts w:ascii="Arial" w:hAnsi="Arial" w:cs="Arial"/>
          <w:sz w:val="24"/>
          <w:szCs w:val="24"/>
        </w:rPr>
        <w:t>uvedený na klinické signalizaci. Po 20 minutách zkontrolovat tlak v uzavřené sekci, pokud tlak klesl, je nutné hledat únik media a závadu odstranit a znovu opakovat zkoušku až do doby úplného odstranění netěsnosti</w:t>
      </w:r>
      <w:r w:rsidR="00C3222E" w:rsidRPr="00B155EB">
        <w:rPr>
          <w:rFonts w:ascii="Arial" w:hAnsi="Arial" w:cs="Arial"/>
          <w:sz w:val="24"/>
          <w:szCs w:val="24"/>
        </w:rPr>
        <w:t>.</w:t>
      </w:r>
    </w:p>
    <w:p w:rsidR="00BD50A6" w:rsidRPr="000503BB" w:rsidRDefault="00BD50A6" w:rsidP="00BD50A6">
      <w:pPr>
        <w:rPr>
          <w:rFonts w:ascii="Arial" w:hAnsi="Arial" w:cs="Arial"/>
          <w:sz w:val="24"/>
          <w:szCs w:val="24"/>
        </w:rPr>
      </w:pPr>
    </w:p>
    <w:p w:rsidR="00101F9E" w:rsidRPr="000503BB" w:rsidRDefault="00FD4B47" w:rsidP="00FD4B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01F9E" w:rsidRPr="000503BB">
        <w:rPr>
          <w:rFonts w:ascii="Arial" w:hAnsi="Arial" w:cs="Arial"/>
          <w:sz w:val="24"/>
          <w:szCs w:val="24"/>
        </w:rPr>
        <w:t>ýsledk</w:t>
      </w:r>
      <w:r>
        <w:rPr>
          <w:rFonts w:ascii="Arial" w:hAnsi="Arial" w:cs="Arial"/>
          <w:sz w:val="24"/>
          <w:szCs w:val="24"/>
        </w:rPr>
        <w:t>u</w:t>
      </w:r>
      <w:r w:rsidR="00101F9E" w:rsidRPr="000503BB">
        <w:rPr>
          <w:rFonts w:ascii="Arial" w:hAnsi="Arial" w:cs="Arial"/>
          <w:sz w:val="24"/>
          <w:szCs w:val="24"/>
        </w:rPr>
        <w:t xml:space="preserve"> kontrol a způsob</w:t>
      </w:r>
      <w:r>
        <w:rPr>
          <w:rFonts w:ascii="Arial" w:hAnsi="Arial" w:cs="Arial"/>
          <w:sz w:val="24"/>
          <w:szCs w:val="24"/>
        </w:rPr>
        <w:t>u</w:t>
      </w:r>
      <w:r w:rsidR="00101F9E" w:rsidRPr="000503BB">
        <w:rPr>
          <w:rFonts w:ascii="Arial" w:hAnsi="Arial" w:cs="Arial"/>
          <w:sz w:val="24"/>
          <w:szCs w:val="24"/>
        </w:rPr>
        <w:t xml:space="preserve"> odstranění zjištěných netěsností musí být proveden záznam do </w:t>
      </w:r>
      <w:r w:rsidR="00063EA7" w:rsidRPr="000503BB">
        <w:rPr>
          <w:rFonts w:ascii="Arial" w:hAnsi="Arial" w:cs="Arial"/>
          <w:sz w:val="24"/>
          <w:szCs w:val="24"/>
        </w:rPr>
        <w:t>provozních</w:t>
      </w:r>
      <w:r w:rsidR="00101F9E" w:rsidRPr="000503BB">
        <w:rPr>
          <w:rFonts w:ascii="Arial" w:hAnsi="Arial" w:cs="Arial"/>
          <w:sz w:val="24"/>
          <w:szCs w:val="24"/>
        </w:rPr>
        <w:t xml:space="preserve"> deníku stanice. Zápis musí obsahovat jméno pracovníka, zjištěné netěsnosti a způsob jejich odstranění, datum a podpis kontrolující osoby.</w:t>
      </w:r>
    </w:p>
    <w:p w:rsidR="00101F9E" w:rsidRPr="000503BB" w:rsidRDefault="00101F9E" w:rsidP="00FD4B4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provádí oprávněný pracovník (organizace) jednou za 3 roky, dále po generální opravě nebo zásahu, který by měl vliv na spolehlivost a bezpečnost zařízení a po odstavení rozvodu na dobu delší než 6 měsíců. V každém případě je nutné provést revizi po nuceném odstavení stanice z důvodu nehody nebo poruchy.</w:t>
      </w:r>
    </w:p>
    <w:p w:rsidR="00101F9E" w:rsidRPr="000503BB" w:rsidRDefault="00101F9E" w:rsidP="00FD4B4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Na základě výsledků kontrol a revizí se plánují opatření k zajištění bezpečného a spolehlivého provozu stanice, především generální opravy, výměny dílů, </w:t>
      </w:r>
      <w:proofErr w:type="spellStart"/>
      <w:r w:rsidRPr="000503BB">
        <w:rPr>
          <w:rFonts w:ascii="Arial" w:hAnsi="Arial" w:cs="Arial"/>
          <w:sz w:val="24"/>
          <w:szCs w:val="24"/>
        </w:rPr>
        <w:t>event</w:t>
      </w:r>
      <w:proofErr w:type="spellEnd"/>
      <w:r w:rsidRPr="000503BB">
        <w:rPr>
          <w:rFonts w:ascii="Arial" w:hAnsi="Arial" w:cs="Arial"/>
          <w:sz w:val="24"/>
          <w:szCs w:val="24"/>
        </w:rPr>
        <w:t>. čištění.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CC1839" w:rsidRPr="00EC4540" w:rsidRDefault="00CC1839" w:rsidP="00C3222E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EC4540">
        <w:rPr>
          <w:rFonts w:ascii="Arial" w:hAnsi="Arial" w:cs="Arial"/>
          <w:b/>
          <w:sz w:val="24"/>
          <w:szCs w:val="24"/>
        </w:rPr>
        <w:t>14)</w:t>
      </w:r>
      <w:r w:rsidRPr="00EC454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</w:t>
      </w:r>
      <w:r w:rsidRPr="00EC4540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z</w:t>
      </w:r>
      <w:r w:rsidRPr="00EC4540">
        <w:rPr>
          <w:rFonts w:ascii="Arial" w:hAnsi="Arial" w:cs="Arial"/>
          <w:b/>
          <w:sz w:val="24"/>
          <w:szCs w:val="24"/>
        </w:rPr>
        <w:t>infekce</w:t>
      </w:r>
    </w:p>
    <w:p w:rsidR="00CC1839" w:rsidRDefault="00CC1839" w:rsidP="00C3222E">
      <w:pPr>
        <w:tabs>
          <w:tab w:val="left" w:pos="22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Dezinfekce kompresorové stanice se bude provádět jednou za rok podle dezinfekčního programu Fakultní nemocnice Olomouc. Musí být použít přípravek, který nepodporuje oxidaci kovů. Současně bude proveden generální úklid kompresorové stanice. O tomto úklidu a provedené dezinfekci bude proveden záznam do provozní deníku stanice.</w:t>
      </w:r>
    </w:p>
    <w:p w:rsidR="00CC1839" w:rsidRDefault="00CC1839" w:rsidP="00CC1839">
      <w:pPr>
        <w:rPr>
          <w:rFonts w:ascii="Arial" w:hAnsi="Arial" w:cs="Arial"/>
          <w:sz w:val="24"/>
          <w:szCs w:val="24"/>
        </w:rPr>
      </w:pPr>
    </w:p>
    <w:p w:rsidR="00CC1839" w:rsidRDefault="00CC1839" w:rsidP="00CC1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Doporučený dezinfekční prostředek:</w:t>
      </w:r>
    </w:p>
    <w:p w:rsidR="00CC1839" w:rsidRDefault="00CC1839" w:rsidP="00C3222E">
      <w:pPr>
        <w:spacing w:before="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Desam</w:t>
      </w:r>
      <w:proofErr w:type="spellEnd"/>
      <w:r>
        <w:rPr>
          <w:rFonts w:ascii="Arial" w:hAnsi="Arial" w:cs="Arial"/>
          <w:sz w:val="24"/>
          <w:szCs w:val="24"/>
        </w:rPr>
        <w:t xml:space="preserve"> EFFEKT </w:t>
      </w:r>
    </w:p>
    <w:p w:rsidR="00CC1839" w:rsidRDefault="00CC1839" w:rsidP="00C3222E">
      <w:pPr>
        <w:pStyle w:val="Odstavecseseznamem"/>
        <w:numPr>
          <w:ilvl w:val="0"/>
          <w:numId w:val="13"/>
        </w:numPr>
        <w:spacing w:before="40"/>
        <w:rPr>
          <w:rFonts w:ascii="Arial" w:hAnsi="Arial" w:cs="Arial"/>
          <w:sz w:val="24"/>
          <w:szCs w:val="24"/>
        </w:rPr>
      </w:pPr>
      <w:r w:rsidRPr="00AC7EAE">
        <w:rPr>
          <w:rFonts w:ascii="Arial" w:hAnsi="Arial" w:cs="Arial"/>
          <w:sz w:val="24"/>
          <w:szCs w:val="24"/>
        </w:rPr>
        <w:t>koncentraci 0,5%</w:t>
      </w:r>
    </w:p>
    <w:p w:rsidR="00CC1839" w:rsidRDefault="00CC1839" w:rsidP="00C3222E">
      <w:pPr>
        <w:pStyle w:val="Odstavecseseznamem"/>
        <w:numPr>
          <w:ilvl w:val="0"/>
          <w:numId w:val="13"/>
        </w:num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expozice</w:t>
      </w:r>
      <w:r w:rsidRPr="00AC7EAE">
        <w:rPr>
          <w:rFonts w:ascii="Arial" w:hAnsi="Arial" w:cs="Arial"/>
          <w:sz w:val="24"/>
          <w:szCs w:val="24"/>
        </w:rPr>
        <w:t xml:space="preserve"> 15minut</w:t>
      </w:r>
    </w:p>
    <w:p w:rsidR="00CC1839" w:rsidRPr="00AC7EAE" w:rsidRDefault="00CC1839" w:rsidP="00C3222E">
      <w:pPr>
        <w:pStyle w:val="Odstavecseseznamem"/>
        <w:numPr>
          <w:ilvl w:val="0"/>
          <w:numId w:val="13"/>
        </w:num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ředění 50ml koncentrátu do 10l vody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C3222E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5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první pomoc</w:t>
      </w:r>
    </w:p>
    <w:p w:rsidR="00101F9E" w:rsidRPr="00C3222E" w:rsidRDefault="00101F9E" w:rsidP="00C3222E">
      <w:pPr>
        <w:pStyle w:val="Odstavecseseznamem"/>
        <w:numPr>
          <w:ilvl w:val="0"/>
          <w:numId w:val="16"/>
        </w:numPr>
        <w:ind w:left="567" w:hanging="567"/>
        <w:rPr>
          <w:rFonts w:ascii="Arial" w:hAnsi="Arial" w:cs="Arial"/>
          <w:b/>
          <w:i/>
          <w:sz w:val="24"/>
          <w:szCs w:val="24"/>
        </w:rPr>
      </w:pPr>
      <w:r w:rsidRPr="00C3222E">
        <w:rPr>
          <w:rFonts w:ascii="Arial" w:hAnsi="Arial" w:cs="Arial"/>
          <w:b/>
          <w:i/>
          <w:sz w:val="24"/>
          <w:szCs w:val="24"/>
        </w:rPr>
        <w:t xml:space="preserve">při </w:t>
      </w:r>
      <w:r w:rsidR="005732D6" w:rsidRPr="00C3222E">
        <w:rPr>
          <w:rFonts w:ascii="Arial" w:hAnsi="Arial" w:cs="Arial"/>
          <w:b/>
          <w:i/>
          <w:sz w:val="24"/>
          <w:szCs w:val="24"/>
        </w:rPr>
        <w:t>popáleninách: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Závažnost popálenin závisí na rozsahu postižení povrchu těla, hloubky postižení a způsobu popálení. Podle zevních známek rozeznáváme tři stupně popálenin:</w:t>
      </w:r>
    </w:p>
    <w:p w:rsidR="00101F9E" w:rsidRPr="000503BB" w:rsidRDefault="00101F9E" w:rsidP="00C3222E">
      <w:pPr>
        <w:spacing w:before="40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1. stupeň </w:t>
      </w:r>
      <w:r w:rsidRPr="000503BB">
        <w:rPr>
          <w:rFonts w:ascii="Arial" w:hAnsi="Arial" w:cs="Arial"/>
          <w:sz w:val="24"/>
          <w:szCs w:val="24"/>
        </w:rPr>
        <w:tab/>
        <w:t>- zčervenání kůže</w:t>
      </w:r>
    </w:p>
    <w:p w:rsidR="00101F9E" w:rsidRPr="000503BB" w:rsidRDefault="00101F9E" w:rsidP="00C3222E">
      <w:pPr>
        <w:spacing w:before="40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2.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puchýře na kůži</w:t>
      </w:r>
    </w:p>
    <w:p w:rsidR="00101F9E" w:rsidRPr="000503BB" w:rsidRDefault="00101F9E" w:rsidP="00C3222E">
      <w:pPr>
        <w:spacing w:before="40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3.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odumření tkáně, vřed</w:t>
      </w:r>
    </w:p>
    <w:p w:rsidR="00101F9E" w:rsidRPr="000503BB" w:rsidRDefault="00101F9E" w:rsidP="00C3222E">
      <w:pPr>
        <w:spacing w:before="40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Známky popálenin </w:t>
      </w:r>
      <w:smartTag w:uri="urn:schemas-microsoft-com:office:smarttags" w:element="metricconverter">
        <w:smartTagPr>
          <w:attr w:name="ProductID" w:val="1. a"/>
        </w:smartTagPr>
        <w:r w:rsidRPr="000503BB">
          <w:rPr>
            <w:rFonts w:ascii="Arial" w:hAnsi="Arial" w:cs="Arial"/>
            <w:sz w:val="24"/>
            <w:szCs w:val="24"/>
          </w:rPr>
          <w:t>1. a</w:t>
        </w:r>
      </w:smartTag>
      <w:r w:rsidRPr="000503BB">
        <w:rPr>
          <w:rFonts w:ascii="Arial" w:hAnsi="Arial" w:cs="Arial"/>
          <w:sz w:val="24"/>
          <w:szCs w:val="24"/>
        </w:rPr>
        <w:t xml:space="preserve"> 2. stupně nemusí být zřejmé po úrazu, ale mohou se projevit později. Hluboké popáleniny 3. stupně jsou životu nebezpečné. Život postiženého je ohrožován šokem, který je reakcí na úlek a bolest a může vést k rychlému selhání krevního oběhu. Dále je postižený ohrožen infekcí poraněných ploch. Při poskytování první pomoci je nejdůležitější zabránit infekci poraněných ploch. Proto si zachránce kryje nos i ústa šátkem, nemluví, nedotýká se rány rukou ani nesterilními nástroji; </w:t>
      </w:r>
      <w:r w:rsidRPr="000503BB">
        <w:rPr>
          <w:rFonts w:ascii="Arial" w:hAnsi="Arial" w:cs="Arial"/>
          <w:sz w:val="24"/>
          <w:szCs w:val="24"/>
        </w:rPr>
        <w:lastRenderedPageBreak/>
        <w:t>rány nečistí, puchýře nepropichuje. Poranění se zakryje sterilní gázou, obvazem nebo alespoň přežehleným šátkem, ručníkem nebo prostěradlem. Je třeba zajistit rychlý přesun postiženého do nejbližší nemocnice.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I drobné a povrchní popáleniny, které zůstávají v domácím ošetření, nebo se kterými se postižený vrací do práce, vyžadují sterilní ošetření a definitivní ošetření v lékařské ordinaci.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C3222E" w:rsidRDefault="00101F9E" w:rsidP="00C3222E">
      <w:pPr>
        <w:pStyle w:val="Odstavecseseznamem"/>
        <w:numPr>
          <w:ilvl w:val="0"/>
          <w:numId w:val="16"/>
        </w:numPr>
        <w:ind w:left="426" w:hanging="426"/>
        <w:rPr>
          <w:rFonts w:ascii="Arial" w:hAnsi="Arial" w:cs="Arial"/>
          <w:b/>
          <w:i/>
          <w:sz w:val="24"/>
          <w:szCs w:val="24"/>
        </w:rPr>
      </w:pPr>
      <w:r w:rsidRPr="00C3222E">
        <w:rPr>
          <w:rFonts w:ascii="Arial" w:hAnsi="Arial" w:cs="Arial"/>
          <w:b/>
          <w:i/>
          <w:sz w:val="24"/>
          <w:szCs w:val="24"/>
        </w:rPr>
        <w:t xml:space="preserve">při úrazu el. </w:t>
      </w:r>
      <w:proofErr w:type="gramStart"/>
      <w:r w:rsidR="005732D6" w:rsidRPr="00C3222E">
        <w:rPr>
          <w:rFonts w:ascii="Arial" w:hAnsi="Arial" w:cs="Arial"/>
          <w:b/>
          <w:i/>
          <w:sz w:val="24"/>
          <w:szCs w:val="24"/>
        </w:rPr>
        <w:t>proudem</w:t>
      </w:r>
      <w:proofErr w:type="gramEnd"/>
      <w:r w:rsidRPr="00C3222E">
        <w:rPr>
          <w:rFonts w:ascii="Arial" w:hAnsi="Arial" w:cs="Arial"/>
          <w:b/>
          <w:i/>
          <w:sz w:val="24"/>
          <w:szCs w:val="24"/>
        </w:rPr>
        <w:t>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Je třeba jednat rychle, nikoliv ukvapeně. Jen správným postupem lze postiženého zachránit a předejít úrazu zachránce. Postup je násle</w:t>
      </w:r>
      <w:r w:rsidRPr="000503BB">
        <w:rPr>
          <w:rFonts w:ascii="Arial" w:hAnsi="Arial" w:cs="Arial"/>
          <w:sz w:val="24"/>
          <w:szCs w:val="24"/>
        </w:rPr>
        <w:softHyphen/>
        <w:t>dující: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Vyprostit postiženého z dosahu el. </w:t>
      </w:r>
      <w:proofErr w:type="gramStart"/>
      <w:r w:rsidRPr="000503BB">
        <w:rPr>
          <w:rFonts w:ascii="Arial" w:hAnsi="Arial" w:cs="Arial"/>
          <w:sz w:val="24"/>
          <w:szCs w:val="24"/>
        </w:rPr>
        <w:t>proudu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např. vypnutím pří</w:t>
      </w:r>
      <w:r w:rsidRPr="000503BB">
        <w:rPr>
          <w:rFonts w:ascii="Arial" w:hAnsi="Arial" w:cs="Arial"/>
          <w:sz w:val="24"/>
          <w:szCs w:val="24"/>
        </w:rPr>
        <w:softHyphen/>
        <w:t xml:space="preserve">vodu el. proudu STOP tlačítkem u dveří </w:t>
      </w:r>
      <w:r w:rsidR="007E075B">
        <w:rPr>
          <w:rFonts w:ascii="Arial" w:hAnsi="Arial" w:cs="Arial"/>
          <w:sz w:val="24"/>
          <w:szCs w:val="24"/>
        </w:rPr>
        <w:t>stanice</w:t>
      </w:r>
      <w:r w:rsidRPr="000503BB">
        <w:rPr>
          <w:rFonts w:ascii="Arial" w:hAnsi="Arial" w:cs="Arial"/>
          <w:sz w:val="24"/>
          <w:szCs w:val="24"/>
        </w:rPr>
        <w:t xml:space="preserve"> nebo hlavním vypínačem.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nedýchá, ihned zahájit dýchání z úst do úst. Je-li postižený při vědomí, umístíme jej pohodlně s uvolněným oděvem v teplé místnosti a podáváme mu teplý čaj. Postižený nesmí vstát, do</w:t>
      </w:r>
      <w:r w:rsidRPr="000503BB">
        <w:rPr>
          <w:rFonts w:ascii="Arial" w:hAnsi="Arial" w:cs="Arial"/>
          <w:sz w:val="24"/>
          <w:szCs w:val="24"/>
        </w:rPr>
        <w:softHyphen/>
        <w:t>kud to nedovolí přivolaný lékař.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 a tep srdce je nehmatný, je třeba za</w:t>
      </w:r>
      <w:r w:rsidRPr="000503BB">
        <w:rPr>
          <w:rFonts w:ascii="Arial" w:hAnsi="Arial" w:cs="Arial"/>
          <w:sz w:val="24"/>
          <w:szCs w:val="24"/>
        </w:rPr>
        <w:softHyphen/>
        <w:t xml:space="preserve">hájit ihned nepřímou masáž srdce stlačováním hrudní kosti asi 60 x za minutu do hloubky </w:t>
      </w:r>
      <w:smartTag w:uri="urn:schemas-microsoft-com:office:smarttags" w:element="metricconverter">
        <w:smartTagPr>
          <w:attr w:name="ProductID" w:val="5 cm"/>
        </w:smartTagPr>
        <w:r w:rsidRPr="000503BB">
          <w:rPr>
            <w:rFonts w:ascii="Arial" w:hAnsi="Arial" w:cs="Arial"/>
            <w:sz w:val="24"/>
            <w:szCs w:val="24"/>
          </w:rPr>
          <w:t>5 cm</w:t>
        </w:r>
      </w:smartTag>
      <w:r w:rsidRPr="000503BB">
        <w:rPr>
          <w:rFonts w:ascii="Arial" w:hAnsi="Arial" w:cs="Arial"/>
          <w:sz w:val="24"/>
          <w:szCs w:val="24"/>
        </w:rPr>
        <w:t>. Umělé dýchání a masáž srdce musí být prováděny do příchodu lékaře nepřetržitě!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Přivolat lékaře, který zajistí další odborné ošetření. 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úrazu neprodleně informovat přímého nadřízeného.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Postižený nesmí být bez odborného dohledu lékaře převážen, nesmí být ani ponechán bez dozoru, neboť hrozí dodatečný poúrazový šok a zástava srdeční činnosti.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7E075B" w:rsidRDefault="00F34CB1" w:rsidP="00C3222E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6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Požadavky na vybavení pracovníků obsluhy</w:t>
      </w:r>
    </w:p>
    <w:p w:rsidR="00101F9E" w:rsidRPr="00C3222E" w:rsidRDefault="00101F9E" w:rsidP="00C3222E">
      <w:pPr>
        <w:pStyle w:val="Odstavecseseznamem"/>
        <w:numPr>
          <w:ilvl w:val="0"/>
          <w:numId w:val="12"/>
        </w:numPr>
        <w:spacing w:after="40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C3222E">
        <w:rPr>
          <w:rFonts w:ascii="Arial" w:hAnsi="Arial" w:cs="Arial"/>
          <w:sz w:val="24"/>
          <w:szCs w:val="24"/>
        </w:rPr>
        <w:t>základní pracovní oděv a rukavice,</w:t>
      </w:r>
    </w:p>
    <w:p w:rsidR="00101F9E" w:rsidRPr="00C3222E" w:rsidRDefault="00101F9E" w:rsidP="00C3222E">
      <w:pPr>
        <w:pStyle w:val="Odstavecseseznamem"/>
        <w:numPr>
          <w:ilvl w:val="0"/>
          <w:numId w:val="12"/>
        </w:numPr>
        <w:spacing w:after="40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C3222E">
        <w:rPr>
          <w:rFonts w:ascii="Arial" w:hAnsi="Arial" w:cs="Arial"/>
          <w:sz w:val="24"/>
          <w:szCs w:val="24"/>
        </w:rPr>
        <w:t>obvyklé ruční nářadí pro profesi zámečníka a elektrikáře.</w:t>
      </w: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C3222E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Zvláštní požadavky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503BB">
        <w:rPr>
          <w:rFonts w:ascii="Arial" w:hAnsi="Arial" w:cs="Arial"/>
          <w:sz w:val="24"/>
          <w:szCs w:val="24"/>
        </w:rPr>
        <w:t>M í s t n í   p r o v o z n í   ř á d  musí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být průběžně doplňo</w:t>
      </w:r>
      <w:r w:rsidRPr="000503BB">
        <w:rPr>
          <w:rFonts w:ascii="Arial" w:hAnsi="Arial" w:cs="Arial"/>
          <w:sz w:val="24"/>
          <w:szCs w:val="24"/>
        </w:rPr>
        <w:softHyphen/>
        <w:t>ván podle případných změn a nových podmínek provozu.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C3222E" w:rsidRDefault="00101F9E" w:rsidP="000503BB">
      <w:pPr>
        <w:rPr>
          <w:rFonts w:ascii="Arial" w:hAnsi="Arial" w:cs="Arial"/>
          <w:b/>
          <w:sz w:val="24"/>
          <w:szCs w:val="24"/>
        </w:rPr>
      </w:pPr>
      <w:r w:rsidRPr="00C3222E">
        <w:rPr>
          <w:rFonts w:ascii="Arial" w:hAnsi="Arial" w:cs="Arial"/>
          <w:b/>
          <w:sz w:val="24"/>
          <w:szCs w:val="24"/>
        </w:rPr>
        <w:t>Odborná způsobilost obsluhy: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Obsluha zařízení stanice a rozvodů může být osoba starší 18 let, mít platné lékařské potvrzení o způsobilosti k obsluze tohoto zařízení, být prokazatelně zacvičena v obsluze a zaškolena, přezkoušena revizním technikem PZ, který vystaví osvědčení. Způsobilost obsluhy musí být přezkoušena každé tři roky a výsledek zaznamenán do osvědčení.</w:t>
      </w:r>
    </w:p>
    <w:p w:rsidR="007E075B" w:rsidRPr="00C3222E" w:rsidRDefault="007E075B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C3222E" w:rsidRDefault="00101F9E" w:rsidP="004D6881">
      <w:pPr>
        <w:spacing w:after="120"/>
        <w:rPr>
          <w:rFonts w:ascii="Arial" w:hAnsi="Arial" w:cs="Arial"/>
          <w:b/>
          <w:sz w:val="24"/>
          <w:szCs w:val="24"/>
        </w:rPr>
      </w:pPr>
      <w:r w:rsidRPr="00C3222E">
        <w:rPr>
          <w:rFonts w:ascii="Arial" w:hAnsi="Arial" w:cs="Arial"/>
          <w:b/>
          <w:sz w:val="24"/>
          <w:szCs w:val="24"/>
        </w:rPr>
        <w:t>Obsluhou a údržbou zařízení jsou pověřeni tito pracovníci: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984"/>
        <w:gridCol w:w="4993"/>
      </w:tblGrid>
      <w:tr w:rsidR="004D6881" w:rsidTr="009B2C95">
        <w:tc>
          <w:tcPr>
            <w:tcW w:w="2235" w:type="dxa"/>
            <w:vAlign w:val="center"/>
          </w:tcPr>
          <w:p w:rsidR="004D6881" w:rsidRPr="003D01E3" w:rsidRDefault="004D6881" w:rsidP="009B2C95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3D01E3">
              <w:rPr>
                <w:rFonts w:ascii="Arial" w:hAnsi="Arial" w:cs="Arial"/>
                <w:b/>
                <w:sz w:val="22"/>
                <w:szCs w:val="24"/>
              </w:rPr>
              <w:t>Jméno:</w:t>
            </w:r>
          </w:p>
        </w:tc>
        <w:tc>
          <w:tcPr>
            <w:tcW w:w="1984" w:type="dxa"/>
            <w:vAlign w:val="center"/>
          </w:tcPr>
          <w:p w:rsidR="004D6881" w:rsidRPr="003D01E3" w:rsidRDefault="004D6881" w:rsidP="009B2C95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3D01E3">
              <w:rPr>
                <w:rFonts w:ascii="Arial" w:hAnsi="Arial" w:cs="Arial"/>
                <w:b/>
                <w:sz w:val="22"/>
                <w:szCs w:val="24"/>
              </w:rPr>
              <w:t>Přezkoušen:</w:t>
            </w:r>
          </w:p>
        </w:tc>
        <w:tc>
          <w:tcPr>
            <w:tcW w:w="4993" w:type="dxa"/>
            <w:vAlign w:val="center"/>
          </w:tcPr>
          <w:p w:rsidR="004D6881" w:rsidRPr="003D01E3" w:rsidRDefault="004D6881" w:rsidP="009B2C95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3D01E3">
              <w:rPr>
                <w:rFonts w:ascii="Arial" w:hAnsi="Arial" w:cs="Arial"/>
                <w:b/>
                <w:sz w:val="22"/>
                <w:szCs w:val="24"/>
              </w:rPr>
              <w:t>Obsluhující úsek:</w:t>
            </w:r>
          </w:p>
        </w:tc>
      </w:tr>
      <w:tr w:rsidR="004D6881" w:rsidTr="009B2C95">
        <w:tc>
          <w:tcPr>
            <w:tcW w:w="2235" w:type="dxa"/>
          </w:tcPr>
          <w:p w:rsidR="004D6881" w:rsidRDefault="004D6881" w:rsidP="009B2C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1. Volf Petr</w:t>
            </w:r>
          </w:p>
        </w:tc>
        <w:tc>
          <w:tcPr>
            <w:tcW w:w="1984" w:type="dxa"/>
          </w:tcPr>
          <w:p w:rsidR="004D6881" w:rsidRDefault="004D6881" w:rsidP="009B2C95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 xml:space="preserve">viz. </w:t>
            </w:r>
            <w:proofErr w:type="gramStart"/>
            <w:r w:rsidRPr="000503BB">
              <w:rPr>
                <w:rFonts w:ascii="Arial" w:hAnsi="Arial" w:cs="Arial"/>
                <w:sz w:val="24"/>
                <w:szCs w:val="24"/>
              </w:rPr>
              <w:t>osvědčení</w:t>
            </w:r>
            <w:proofErr w:type="gramEnd"/>
          </w:p>
        </w:tc>
        <w:tc>
          <w:tcPr>
            <w:tcW w:w="4993" w:type="dxa"/>
          </w:tcPr>
          <w:p w:rsidR="004D6881" w:rsidRDefault="004D6881" w:rsidP="009B2C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kompletní rozvody vč. technologie a stanic</w:t>
            </w:r>
          </w:p>
        </w:tc>
      </w:tr>
      <w:tr w:rsidR="004D6881" w:rsidTr="009B2C95">
        <w:tc>
          <w:tcPr>
            <w:tcW w:w="2235" w:type="dxa"/>
          </w:tcPr>
          <w:p w:rsidR="004D6881" w:rsidRPr="000503BB" w:rsidRDefault="004D6881" w:rsidP="009B2C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Pr="000503BB">
              <w:rPr>
                <w:rFonts w:ascii="Arial" w:hAnsi="Arial" w:cs="Arial"/>
                <w:sz w:val="24"/>
                <w:szCs w:val="24"/>
              </w:rPr>
              <w:t>Chromek</w:t>
            </w:r>
            <w:proofErr w:type="spellEnd"/>
            <w:r w:rsidRPr="000503BB">
              <w:rPr>
                <w:rFonts w:ascii="Arial" w:hAnsi="Arial" w:cs="Arial"/>
                <w:sz w:val="24"/>
                <w:szCs w:val="24"/>
              </w:rPr>
              <w:t xml:space="preserve"> Josef</w:t>
            </w:r>
          </w:p>
        </w:tc>
        <w:tc>
          <w:tcPr>
            <w:tcW w:w="1984" w:type="dxa"/>
          </w:tcPr>
          <w:p w:rsidR="004D6881" w:rsidRDefault="004D6881" w:rsidP="009B2C95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 xml:space="preserve">viz. </w:t>
            </w:r>
            <w:proofErr w:type="gramStart"/>
            <w:r w:rsidRPr="000503BB">
              <w:rPr>
                <w:rFonts w:ascii="Arial" w:hAnsi="Arial" w:cs="Arial"/>
                <w:sz w:val="24"/>
                <w:szCs w:val="24"/>
              </w:rPr>
              <w:t>osvědčení</w:t>
            </w:r>
            <w:proofErr w:type="gramEnd"/>
          </w:p>
        </w:tc>
        <w:tc>
          <w:tcPr>
            <w:tcW w:w="4993" w:type="dxa"/>
          </w:tcPr>
          <w:p w:rsidR="004D6881" w:rsidRPr="000503BB" w:rsidRDefault="004D6881" w:rsidP="009B2C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kompletní rozvody vč. technologie a stanic</w:t>
            </w:r>
          </w:p>
        </w:tc>
      </w:tr>
    </w:tbl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Pracovníci v objektech, kde jsou instalovány rozvody med. </w:t>
      </w:r>
      <w:proofErr w:type="gramStart"/>
      <w:r w:rsidRPr="000503BB">
        <w:rPr>
          <w:rFonts w:ascii="Arial" w:hAnsi="Arial" w:cs="Arial"/>
          <w:sz w:val="24"/>
          <w:szCs w:val="24"/>
        </w:rPr>
        <w:t>plynů</w:t>
      </w:r>
      <w:proofErr w:type="gramEnd"/>
      <w:r w:rsidRPr="000503BB">
        <w:rPr>
          <w:rFonts w:ascii="Arial" w:hAnsi="Arial" w:cs="Arial"/>
          <w:sz w:val="24"/>
          <w:szCs w:val="24"/>
        </w:rPr>
        <w:t>, musí být seznámeni se způsoby uzavření jednotlivých částí rozvodů tak, aby v případě nebezpečí mohli provést potřebný zásah.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Došlo-li v souvislosti s provozem zařízení k úrazu, nebo větší hmotné škodě, musí provozovatel postupovat v souladu s </w:t>
      </w:r>
      <w:proofErr w:type="spellStart"/>
      <w:r w:rsidRPr="000503BB">
        <w:rPr>
          <w:rFonts w:ascii="Arial" w:hAnsi="Arial" w:cs="Arial"/>
          <w:sz w:val="24"/>
          <w:szCs w:val="24"/>
        </w:rPr>
        <w:t>vyhl</w:t>
      </w:r>
      <w:proofErr w:type="spellEnd"/>
      <w:r w:rsidRPr="000503BB">
        <w:rPr>
          <w:rFonts w:ascii="Arial" w:hAnsi="Arial" w:cs="Arial"/>
          <w:sz w:val="24"/>
          <w:szCs w:val="24"/>
        </w:rPr>
        <w:t>.</w:t>
      </w:r>
      <w:r w:rsidR="007E075B">
        <w:rPr>
          <w:rFonts w:ascii="Arial" w:hAnsi="Arial" w:cs="Arial"/>
          <w:sz w:val="24"/>
          <w:szCs w:val="24"/>
        </w:rPr>
        <w:t xml:space="preserve"> č.</w:t>
      </w:r>
      <w:r w:rsidRPr="000503BB">
        <w:rPr>
          <w:rFonts w:ascii="Arial" w:hAnsi="Arial" w:cs="Arial"/>
          <w:sz w:val="24"/>
          <w:szCs w:val="24"/>
        </w:rPr>
        <w:t xml:space="preserve"> 110/75 Sb., to je neprodleně tuto skutečnost oznámit příslušnému inspektorátu bezpečnosti práce.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Všechen zdravotnický personál musí být prokazatelně poučen o bezpečnostních předpisech pro manipulaci s jednotlivými lahvemi podle ČSN 07 8304 a o bezpečnostních zásadách pro používání centrálně rozváděných plynů pro zdravotnické účely ve smyslu ČSN </w:t>
      </w:r>
      <w:r w:rsidR="00063EA7">
        <w:rPr>
          <w:rFonts w:ascii="Arial" w:hAnsi="Arial" w:cs="Arial"/>
          <w:sz w:val="24"/>
          <w:szCs w:val="24"/>
        </w:rPr>
        <w:t>EN ISO 7396,ed.2</w:t>
      </w:r>
      <w:r w:rsidRPr="000503BB">
        <w:rPr>
          <w:rFonts w:ascii="Arial" w:hAnsi="Arial" w:cs="Arial"/>
          <w:sz w:val="24"/>
          <w:szCs w:val="24"/>
        </w:rPr>
        <w:t xml:space="preserve">. Osnovou pro toto poučení jsou kapitoly tohoto Místního provozního řádu. 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4D6881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Povinnosti obsluhy zařízení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Udržovat zařízení stanice a rozvody v bezpečném a řádném stavu.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Neprodleně hlásit svému nadřízenému každou poruchu nebo neobvyklý stav při provozu zařízení.</w:t>
      </w:r>
      <w:r w:rsidR="00063EA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 xml:space="preserve">Vše zaznamenat do provozního deníku a </w:t>
      </w:r>
      <w:r w:rsidR="00C90F45" w:rsidRPr="000503BB">
        <w:rPr>
          <w:rFonts w:ascii="Arial" w:hAnsi="Arial" w:cs="Arial"/>
          <w:sz w:val="24"/>
          <w:szCs w:val="24"/>
        </w:rPr>
        <w:t>dát písemně</w:t>
      </w:r>
      <w:r w:rsidR="00063EA7">
        <w:rPr>
          <w:rFonts w:ascii="Arial" w:hAnsi="Arial" w:cs="Arial"/>
          <w:sz w:val="24"/>
          <w:szCs w:val="24"/>
        </w:rPr>
        <w:t xml:space="preserve"> svému</w:t>
      </w:r>
      <w:r w:rsidRPr="000503BB">
        <w:rPr>
          <w:rFonts w:ascii="Arial" w:hAnsi="Arial" w:cs="Arial"/>
          <w:sz w:val="24"/>
          <w:szCs w:val="24"/>
        </w:rPr>
        <w:t xml:space="preserve"> nadřízenému.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 rozsahu a lhůtách stanovených dodavatelem vybavení stanice, příp. ČSN promítnutých do MPŘ, kontrolovat funkci zabezpečovacího zařízení.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Trvale udržovat pořádek a čistotu ve stanici a její bezpečnostní zóně; dbát, aby se v okolí stanic</w:t>
      </w:r>
      <w:r w:rsidR="00063EA7">
        <w:rPr>
          <w:rFonts w:ascii="Arial" w:hAnsi="Arial" w:cs="Arial"/>
          <w:sz w:val="24"/>
          <w:szCs w:val="24"/>
        </w:rPr>
        <w:t>e nezdržovaly nepovolané osoby.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Neprodleně hlásit svému vedoucímu okolnosti, které mu brání nebo ztěžují výkon obsluhy (např. nevolnost).</w:t>
      </w: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Vést provozní deník ve smyslu ČSN 38 6405. Do deníku zapisovat údaje o uvedení zařízení do provozu, o odstavení z provozu, všechny předepsané kontroly, prohlídky a prověrky, výměny prvků i armatur, dále o opravách - zejména redukčních a pojistných ventilů a o jejich seřizování, apod. Zapisovat do deníku předepsané údaje a hodnoty ve stanovených intervalech.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4D6881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provádění kontrol a revizí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 vlastní provoz stanice a rozvodů je závazný místní provozní řád, který zpracuje podle ČSN 38 6405 provozovatel a předá jej k dispozici obsluze zařízení.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Ochranné pomůcky a prostředky první pomoci musí být zajištěny v rozsahu stanoveném pro toto pracoviště.</w:t>
      </w: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Kontrolou zařízení se rozumí provedení pro</w:t>
      </w:r>
      <w:r w:rsidRPr="000503BB">
        <w:rPr>
          <w:rFonts w:ascii="Arial" w:hAnsi="Arial" w:cs="Arial"/>
          <w:sz w:val="24"/>
          <w:szCs w:val="24"/>
        </w:rPr>
        <w:softHyphen/>
        <w:t>hlídky, při které se posuzuje, zda stav zařízení odpovídá požadavkům bezpečnosti práce a technických zařízení i požadavkům požární ochrany.</w:t>
      </w:r>
    </w:p>
    <w:p w:rsidR="00D25329" w:rsidRPr="000503BB" w:rsidRDefault="00D25329" w:rsidP="007E075B">
      <w:pPr>
        <w:jc w:val="both"/>
        <w:rPr>
          <w:rFonts w:ascii="Arial" w:hAnsi="Arial" w:cs="Arial"/>
          <w:sz w:val="24"/>
          <w:szCs w:val="24"/>
        </w:rPr>
      </w:pP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 e v i z í   plynového zařízení se rozumí celkové posouzení za provozu, při kterém se prohlídkou, vyzkoušením nebo měřením zjišťuje provozní bezpečnost a spolehlivost, posoudí se i technická provozní dokumentace, vč. odborné způsobilosti obsluhy a údržby. V souladu s ustanoveními ČSN 38 6405 je nutno vypracovat program provozních re</w:t>
      </w:r>
      <w:r w:rsidRPr="000503BB">
        <w:rPr>
          <w:rFonts w:ascii="Arial" w:hAnsi="Arial" w:cs="Arial"/>
          <w:sz w:val="24"/>
          <w:szCs w:val="24"/>
        </w:rPr>
        <w:softHyphen/>
        <w:t>vizí na tříletá období, příp. je upravit podle provozních zkušeností a technického stavu plynových zařízení. Provozní revize provádí provo</w:t>
      </w:r>
      <w:r w:rsidRPr="000503BB">
        <w:rPr>
          <w:rFonts w:ascii="Arial" w:hAnsi="Arial" w:cs="Arial"/>
          <w:sz w:val="24"/>
          <w:szCs w:val="24"/>
        </w:rPr>
        <w:softHyphen/>
        <w:t>zovatel také po generální opravě a po zásazích, které mají vliv na bezpečnost a spolehlivost provozu, po nuceném odstavení z provozu del</w:t>
      </w:r>
      <w:r w:rsidRPr="000503BB">
        <w:rPr>
          <w:rFonts w:ascii="Arial" w:hAnsi="Arial" w:cs="Arial"/>
          <w:sz w:val="24"/>
          <w:szCs w:val="24"/>
        </w:rPr>
        <w:softHyphen/>
        <w:t>ším než 6 měsíců.</w:t>
      </w:r>
    </w:p>
    <w:p w:rsidR="00D25329" w:rsidRPr="000503BB" w:rsidRDefault="00D25329" w:rsidP="007E075B">
      <w:pPr>
        <w:jc w:val="both"/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 b s l u h a  zařízení musí být zaškolena a přezkouše</w:t>
      </w:r>
      <w:r w:rsidRPr="000503BB">
        <w:rPr>
          <w:rFonts w:ascii="Arial" w:hAnsi="Arial" w:cs="Arial"/>
          <w:sz w:val="24"/>
          <w:szCs w:val="24"/>
        </w:rPr>
        <w:softHyphen/>
        <w:t xml:space="preserve">na po třech letech, má mít k dispozici místní provozní řád a </w:t>
      </w:r>
      <w:proofErr w:type="gramStart"/>
      <w:r w:rsidRPr="000503BB">
        <w:rPr>
          <w:rFonts w:ascii="Arial" w:hAnsi="Arial" w:cs="Arial"/>
          <w:sz w:val="24"/>
          <w:szCs w:val="24"/>
        </w:rPr>
        <w:t>vede   p r o v o z n í   d e n í k.</w:t>
      </w:r>
      <w:proofErr w:type="gramEnd"/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Zvýšenou pozornost věnuje obsluha trvalé těsnosti rozvodu plynu a zabezpečovacímu zařízení. Při poruše je nutno zajistit neprodleně opravu. Opravy a montážní práce mohou provádět jen pracovníci, kteří mají odbornou způsobilost podle platných vyhlášek.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sectPr w:rsidR="00101F9E" w:rsidRPr="000503BB" w:rsidSect="00FC138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22E" w:rsidRDefault="00C3222E">
      <w:r>
        <w:separator/>
      </w:r>
    </w:p>
  </w:endnote>
  <w:endnote w:type="continuationSeparator" w:id="0">
    <w:p w:rsidR="00C3222E" w:rsidRDefault="00C32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2E" w:rsidRDefault="00D13D6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3222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222E" w:rsidRDefault="00C3222E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2E" w:rsidRPr="0044705F" w:rsidRDefault="00C3222E" w:rsidP="00FC1381">
    <w:pPr>
      <w:pBdr>
        <w:top w:val="single" w:sz="6" w:space="1" w:color="auto"/>
      </w:pBdr>
      <w:tabs>
        <w:tab w:val="center" w:pos="4678"/>
        <w:tab w:val="right" w:pos="9498"/>
      </w:tabs>
      <w:jc w:val="center"/>
      <w:rPr>
        <w:rFonts w:ascii="Arial" w:hAnsi="Arial" w:cs="Arial"/>
        <w:color w:val="000000"/>
        <w:szCs w:val="18"/>
      </w:rPr>
    </w:pPr>
    <w:r w:rsidRPr="0044705F">
      <w:rPr>
        <w:rFonts w:ascii="Arial" w:hAnsi="Arial" w:cs="Arial"/>
        <w:color w:val="000000"/>
        <w:szCs w:val="18"/>
      </w:rPr>
      <w:t xml:space="preserve">Není-li tento výtisk na první straně opatřen originálními podpisy, je </w:t>
    </w:r>
    <w:r w:rsidRPr="0044705F">
      <w:rPr>
        <w:rFonts w:ascii="Arial" w:hAnsi="Arial" w:cs="Arial"/>
        <w:b/>
        <w:color w:val="000000"/>
        <w:szCs w:val="18"/>
      </w:rPr>
      <w:t>NEŘÍZENOU KOPIÍ.</w:t>
    </w:r>
  </w:p>
  <w:p w:rsidR="00C3222E" w:rsidRDefault="00C3222E" w:rsidP="00FC1381">
    <w:pPr>
      <w:pBdr>
        <w:top w:val="single" w:sz="6" w:space="1" w:color="auto"/>
      </w:pBdr>
      <w:tabs>
        <w:tab w:val="center" w:pos="4678"/>
        <w:tab w:val="right" w:pos="9498"/>
      </w:tabs>
      <w:jc w:val="center"/>
    </w:pPr>
    <w:r w:rsidRPr="00DB5956">
      <w:rPr>
        <w:rFonts w:ascii="Arial" w:hAnsi="Arial" w:cs="Arial"/>
      </w:rPr>
      <w:t xml:space="preserve">Strana </w:t>
    </w:r>
    <w:r w:rsidR="00D13D68" w:rsidRPr="00DB5956">
      <w:rPr>
        <w:rFonts w:ascii="Arial" w:hAnsi="Arial" w:cs="Arial"/>
      </w:rPr>
      <w:fldChar w:fldCharType="begin"/>
    </w:r>
    <w:r w:rsidRPr="00DB5956">
      <w:rPr>
        <w:rFonts w:ascii="Arial" w:hAnsi="Arial" w:cs="Arial"/>
      </w:rPr>
      <w:instrText xml:space="preserve"> PAGE </w:instrText>
    </w:r>
    <w:r w:rsidR="00D13D68" w:rsidRPr="00DB5956">
      <w:rPr>
        <w:rFonts w:ascii="Arial" w:hAnsi="Arial" w:cs="Arial"/>
      </w:rPr>
      <w:fldChar w:fldCharType="separate"/>
    </w:r>
    <w:r w:rsidR="00835708">
      <w:rPr>
        <w:rFonts w:ascii="Arial" w:hAnsi="Arial" w:cs="Arial"/>
        <w:noProof/>
      </w:rPr>
      <w:t>10</w:t>
    </w:r>
    <w:r w:rsidR="00D13D68" w:rsidRPr="00DB5956">
      <w:rPr>
        <w:rFonts w:ascii="Arial" w:hAnsi="Arial" w:cs="Arial"/>
      </w:rPr>
      <w:fldChar w:fldCharType="end"/>
    </w:r>
    <w:r w:rsidRPr="00DB5956">
      <w:rPr>
        <w:rFonts w:ascii="Arial" w:hAnsi="Arial" w:cs="Arial"/>
      </w:rPr>
      <w:t>/</w:t>
    </w:r>
    <w:r w:rsidR="00D13D68" w:rsidRPr="00DB5956">
      <w:rPr>
        <w:rFonts w:ascii="Arial" w:hAnsi="Arial" w:cs="Arial"/>
      </w:rPr>
      <w:fldChar w:fldCharType="begin"/>
    </w:r>
    <w:r w:rsidRPr="00DB5956">
      <w:rPr>
        <w:rFonts w:ascii="Arial" w:hAnsi="Arial" w:cs="Arial"/>
      </w:rPr>
      <w:instrText xml:space="preserve"> NUMPAGES </w:instrText>
    </w:r>
    <w:r w:rsidR="00D13D68" w:rsidRPr="00DB5956">
      <w:rPr>
        <w:rFonts w:ascii="Arial" w:hAnsi="Arial" w:cs="Arial"/>
      </w:rPr>
      <w:fldChar w:fldCharType="separate"/>
    </w:r>
    <w:r w:rsidR="00835708">
      <w:rPr>
        <w:rFonts w:ascii="Arial" w:hAnsi="Arial" w:cs="Arial"/>
        <w:noProof/>
      </w:rPr>
      <w:t>12</w:t>
    </w:r>
    <w:r w:rsidR="00D13D68" w:rsidRPr="00DB5956">
      <w:rPr>
        <w:rFonts w:ascii="Arial" w:hAnsi="Arial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2E" w:rsidRPr="0044705F" w:rsidRDefault="00C3222E" w:rsidP="00FC1381">
    <w:pPr>
      <w:pBdr>
        <w:top w:val="single" w:sz="6" w:space="1" w:color="auto"/>
      </w:pBdr>
      <w:tabs>
        <w:tab w:val="center" w:pos="4678"/>
        <w:tab w:val="right" w:pos="9498"/>
      </w:tabs>
      <w:jc w:val="center"/>
      <w:rPr>
        <w:rFonts w:ascii="Arial" w:hAnsi="Arial" w:cs="Arial"/>
        <w:color w:val="000000"/>
        <w:szCs w:val="18"/>
      </w:rPr>
    </w:pPr>
    <w:r w:rsidRPr="0044705F">
      <w:rPr>
        <w:rFonts w:ascii="Arial" w:hAnsi="Arial" w:cs="Arial"/>
        <w:color w:val="000000"/>
        <w:szCs w:val="18"/>
      </w:rPr>
      <w:t xml:space="preserve">Není-li tento výtisk na první straně opatřen originálními podpisy, je </w:t>
    </w:r>
    <w:r w:rsidRPr="0044705F">
      <w:rPr>
        <w:rFonts w:ascii="Arial" w:hAnsi="Arial" w:cs="Arial"/>
        <w:b/>
        <w:color w:val="000000"/>
        <w:szCs w:val="18"/>
      </w:rPr>
      <w:t>NEŘÍZENOU KOPIÍ.</w:t>
    </w:r>
  </w:p>
  <w:p w:rsidR="00C3222E" w:rsidRDefault="00C3222E" w:rsidP="00FC1381">
    <w:pPr>
      <w:pBdr>
        <w:top w:val="single" w:sz="6" w:space="1" w:color="auto"/>
      </w:pBdr>
      <w:tabs>
        <w:tab w:val="center" w:pos="4678"/>
        <w:tab w:val="right" w:pos="9498"/>
      </w:tabs>
      <w:jc w:val="center"/>
    </w:pPr>
    <w:r w:rsidRPr="00DB5956">
      <w:rPr>
        <w:rFonts w:ascii="Arial" w:hAnsi="Arial" w:cs="Arial"/>
      </w:rPr>
      <w:t xml:space="preserve">Strana </w:t>
    </w:r>
    <w:r w:rsidR="00D13D68" w:rsidRPr="00DB5956">
      <w:rPr>
        <w:rFonts w:ascii="Arial" w:hAnsi="Arial" w:cs="Arial"/>
      </w:rPr>
      <w:fldChar w:fldCharType="begin"/>
    </w:r>
    <w:r w:rsidRPr="00DB5956">
      <w:rPr>
        <w:rFonts w:ascii="Arial" w:hAnsi="Arial" w:cs="Arial"/>
      </w:rPr>
      <w:instrText xml:space="preserve"> PAGE </w:instrText>
    </w:r>
    <w:r w:rsidR="00D13D68" w:rsidRPr="00DB5956">
      <w:rPr>
        <w:rFonts w:ascii="Arial" w:hAnsi="Arial" w:cs="Arial"/>
      </w:rPr>
      <w:fldChar w:fldCharType="separate"/>
    </w:r>
    <w:r w:rsidR="00835708">
      <w:rPr>
        <w:rFonts w:ascii="Arial" w:hAnsi="Arial" w:cs="Arial"/>
        <w:noProof/>
      </w:rPr>
      <w:t>1</w:t>
    </w:r>
    <w:r w:rsidR="00D13D68" w:rsidRPr="00DB5956">
      <w:rPr>
        <w:rFonts w:ascii="Arial" w:hAnsi="Arial" w:cs="Arial"/>
      </w:rPr>
      <w:fldChar w:fldCharType="end"/>
    </w:r>
    <w:r w:rsidRPr="00DB5956">
      <w:rPr>
        <w:rFonts w:ascii="Arial" w:hAnsi="Arial" w:cs="Arial"/>
      </w:rPr>
      <w:t>/</w:t>
    </w:r>
    <w:r w:rsidR="00D13D68" w:rsidRPr="00DB5956">
      <w:rPr>
        <w:rFonts w:ascii="Arial" w:hAnsi="Arial" w:cs="Arial"/>
      </w:rPr>
      <w:fldChar w:fldCharType="begin"/>
    </w:r>
    <w:r w:rsidRPr="00DB5956">
      <w:rPr>
        <w:rFonts w:ascii="Arial" w:hAnsi="Arial" w:cs="Arial"/>
      </w:rPr>
      <w:instrText xml:space="preserve"> NUMPAGES </w:instrText>
    </w:r>
    <w:r w:rsidR="00D13D68" w:rsidRPr="00DB5956">
      <w:rPr>
        <w:rFonts w:ascii="Arial" w:hAnsi="Arial" w:cs="Arial"/>
      </w:rPr>
      <w:fldChar w:fldCharType="separate"/>
    </w:r>
    <w:r w:rsidR="00835708">
      <w:rPr>
        <w:rFonts w:ascii="Arial" w:hAnsi="Arial" w:cs="Arial"/>
        <w:noProof/>
      </w:rPr>
      <w:t>12</w:t>
    </w:r>
    <w:r w:rsidR="00D13D68" w:rsidRPr="00DB5956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22E" w:rsidRDefault="00C3222E">
      <w:r>
        <w:separator/>
      </w:r>
    </w:p>
  </w:footnote>
  <w:footnote w:type="continuationSeparator" w:id="0">
    <w:p w:rsidR="00C3222E" w:rsidRDefault="00C32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0" w:type="dxa"/>
      <w:tblBorders>
        <w:bottom w:val="single" w:sz="8" w:space="0" w:color="auto"/>
      </w:tblBorders>
      <w:tblLayout w:type="fixed"/>
      <w:tblLook w:val="01E0"/>
    </w:tblPr>
    <w:tblGrid>
      <w:gridCol w:w="1162"/>
      <w:gridCol w:w="7513"/>
      <w:gridCol w:w="895"/>
    </w:tblGrid>
    <w:tr w:rsidR="00C3222E" w:rsidRPr="009D325E" w:rsidTr="00FC1381">
      <w:trPr>
        <w:trHeight w:val="1128"/>
      </w:trPr>
      <w:tc>
        <w:tcPr>
          <w:tcW w:w="1162" w:type="dxa"/>
          <w:shd w:val="clear" w:color="auto" w:fill="auto"/>
        </w:tcPr>
        <w:p w:rsidR="00C3222E" w:rsidRPr="009D325E" w:rsidRDefault="00C3222E" w:rsidP="00FC1381">
          <w:pPr>
            <w:spacing w:before="100"/>
            <w:jc w:val="center"/>
            <w:rPr>
              <w:rFonts w:cs="Arial"/>
              <w:sz w:val="22"/>
            </w:rPr>
          </w:pPr>
          <w:r>
            <w:rPr>
              <w:b/>
              <w:noProof/>
            </w:rPr>
            <w:drawing>
              <wp:inline distT="0" distB="0" distL="0" distR="0">
                <wp:extent cx="647700" cy="590550"/>
                <wp:effectExtent l="19050" t="0" r="0" b="0"/>
                <wp:docPr id="4" name="obrázek 1" descr="O:\- O R G A N I Z A Č N Í   N O R M Y\PODKLADY PRO ON - logo\logo FNOL pro 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O:\- O R G A N I Z A Č N Í   N O R M Y\PODKLADY PRO ON - logo\logo FNOL pro 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C3222E" w:rsidRPr="009D325E" w:rsidRDefault="00C3222E" w:rsidP="00EC2CD7">
          <w:pPr>
            <w:spacing w:before="60"/>
            <w:ind w:left="993" w:right="-1"/>
            <w:jc w:val="center"/>
            <w:rPr>
              <w:rFonts w:cs="Arial"/>
            </w:rPr>
          </w:pPr>
          <w:r w:rsidRPr="00D54BA5">
            <w:rPr>
              <w:rFonts w:ascii="Arial" w:hAnsi="Arial" w:cs="Arial"/>
              <w:b/>
              <w:sz w:val="24"/>
              <w:szCs w:val="24"/>
            </w:rPr>
            <w:t xml:space="preserve">Místní provozní řád </w:t>
          </w:r>
          <w:r w:rsidRPr="00FC1381">
            <w:rPr>
              <w:rFonts w:ascii="Arial" w:hAnsi="Arial" w:cs="Arial"/>
              <w:b/>
              <w:sz w:val="24"/>
              <w:szCs w:val="32"/>
            </w:rPr>
            <w:t>kompresorov</w:t>
          </w:r>
          <w:r>
            <w:rPr>
              <w:rFonts w:ascii="Arial" w:hAnsi="Arial" w:cs="Arial"/>
              <w:b/>
              <w:sz w:val="24"/>
              <w:szCs w:val="32"/>
            </w:rPr>
            <w:t xml:space="preserve">é </w:t>
          </w:r>
          <w:r w:rsidRPr="00FC1381">
            <w:rPr>
              <w:rFonts w:ascii="Arial" w:hAnsi="Arial" w:cs="Arial"/>
              <w:b/>
              <w:sz w:val="24"/>
              <w:szCs w:val="32"/>
            </w:rPr>
            <w:t>stanice</w:t>
          </w:r>
          <w:r>
            <w:rPr>
              <w:rFonts w:ascii="Arial" w:hAnsi="Arial" w:cs="Arial"/>
              <w:b/>
              <w:sz w:val="24"/>
              <w:szCs w:val="32"/>
            </w:rPr>
            <w:br/>
          </w:r>
          <w:r w:rsidRPr="00FC1381">
            <w:rPr>
              <w:rFonts w:ascii="Arial" w:hAnsi="Arial" w:cs="Arial"/>
              <w:b/>
              <w:sz w:val="24"/>
              <w:szCs w:val="32"/>
            </w:rPr>
            <w:t xml:space="preserve"> </w:t>
          </w:r>
          <w:r w:rsidRPr="00D54BA5">
            <w:rPr>
              <w:rFonts w:ascii="Arial" w:hAnsi="Arial" w:cs="Arial"/>
              <w:b/>
              <w:sz w:val="24"/>
              <w:szCs w:val="24"/>
            </w:rPr>
            <w:t>2IKaGER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D54BA5">
            <w:rPr>
              <w:rFonts w:ascii="Arial" w:hAnsi="Arial" w:cs="Arial"/>
              <w:b/>
              <w:sz w:val="24"/>
              <w:szCs w:val="24"/>
            </w:rPr>
            <w:t>(</w:t>
          </w:r>
          <w:proofErr w:type="gramStart"/>
          <w:r w:rsidRPr="00D54BA5">
            <w:rPr>
              <w:rFonts w:ascii="Arial" w:hAnsi="Arial" w:cs="Arial"/>
              <w:b/>
              <w:sz w:val="24"/>
              <w:szCs w:val="24"/>
            </w:rPr>
            <w:t>budova Y)</w:t>
          </w:r>
          <w:r>
            <w:rPr>
              <w:rFonts w:ascii="Arial" w:hAnsi="Arial" w:cs="Arial"/>
              <w:b/>
              <w:sz w:val="24"/>
              <w:szCs w:val="24"/>
            </w:rPr>
            <w:br/>
          </w:r>
          <w:r>
            <w:rPr>
              <w:rFonts w:ascii="Arial" w:hAnsi="Arial" w:cs="Arial"/>
            </w:rPr>
            <w:t>(1</w:t>
          </w:r>
          <w:r w:rsidRPr="00D54BA5">
            <w:rPr>
              <w:rFonts w:ascii="Arial" w:hAnsi="Arial" w:cs="Arial"/>
            </w:rPr>
            <w:t>. vydání</w:t>
          </w:r>
          <w:proofErr w:type="gramEnd"/>
          <w:r w:rsidRPr="00D54BA5">
            <w:rPr>
              <w:rFonts w:ascii="Arial" w:hAnsi="Arial" w:cs="Arial"/>
            </w:rPr>
            <w:t xml:space="preserve"> ze dne </w:t>
          </w:r>
          <w:r>
            <w:rPr>
              <w:rFonts w:ascii="Arial" w:hAnsi="Arial" w:cs="Arial"/>
            </w:rPr>
            <w:t>1</w:t>
          </w:r>
          <w:r w:rsidRPr="00D54BA5">
            <w:rPr>
              <w:rFonts w:ascii="Arial" w:hAnsi="Arial" w:cs="Arial"/>
            </w:rPr>
            <w:t xml:space="preserve">. </w:t>
          </w:r>
          <w:r>
            <w:rPr>
              <w:rFonts w:ascii="Arial" w:hAnsi="Arial" w:cs="Arial"/>
            </w:rPr>
            <w:t>8</w:t>
          </w:r>
          <w:r w:rsidRPr="00D54BA5">
            <w:rPr>
              <w:rFonts w:ascii="Arial" w:hAnsi="Arial" w:cs="Arial"/>
            </w:rPr>
            <w:t>. 2018)</w:t>
          </w:r>
        </w:p>
      </w:tc>
      <w:tc>
        <w:tcPr>
          <w:tcW w:w="895" w:type="dxa"/>
          <w:shd w:val="clear" w:color="auto" w:fill="auto"/>
        </w:tcPr>
        <w:p w:rsidR="00C3222E" w:rsidRPr="009D325E" w:rsidRDefault="00C3222E" w:rsidP="00FC1381">
          <w:pPr>
            <w:spacing w:before="100"/>
            <w:jc w:val="center"/>
            <w:rPr>
              <w:rFonts w:cs="Arial"/>
              <w:sz w:val="22"/>
            </w:rPr>
          </w:pPr>
        </w:p>
      </w:tc>
    </w:tr>
  </w:tbl>
  <w:p w:rsidR="00C3222E" w:rsidRDefault="00C3222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0" w:type="dxa"/>
      <w:tblBorders>
        <w:bottom w:val="single" w:sz="12" w:space="0" w:color="auto"/>
        <w:insideH w:val="single" w:sz="12" w:space="0" w:color="auto"/>
      </w:tblBorders>
      <w:tblLook w:val="01E0"/>
    </w:tblPr>
    <w:tblGrid>
      <w:gridCol w:w="1315"/>
      <w:gridCol w:w="6622"/>
      <w:gridCol w:w="1271"/>
    </w:tblGrid>
    <w:tr w:rsidR="00C3222E" w:rsidRPr="009D325E" w:rsidTr="00FC1381">
      <w:tc>
        <w:tcPr>
          <w:tcW w:w="1317" w:type="dxa"/>
          <w:shd w:val="clear" w:color="auto" w:fill="auto"/>
        </w:tcPr>
        <w:p w:rsidR="00C3222E" w:rsidRPr="009D325E" w:rsidRDefault="00C3222E" w:rsidP="00FC1381">
          <w:pPr>
            <w:jc w:val="both"/>
            <w:rPr>
              <w:b/>
              <w:sz w:val="24"/>
            </w:rPr>
          </w:pPr>
          <w:r>
            <w:rPr>
              <w:b/>
              <w:noProof/>
            </w:rPr>
            <w:drawing>
              <wp:inline distT="0" distB="0" distL="0" distR="0">
                <wp:extent cx="647700" cy="590550"/>
                <wp:effectExtent l="19050" t="0" r="0" b="0"/>
                <wp:docPr id="1" name="obrázek 1" descr="O:\- O R G A N I Z A Č N Í   N O R M Y\PODKLADY PRO ON - logo\logo FNOL pro 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O:\- O R G A N I Z A Č N Í   N O R M Y\PODKLADY PRO ON - logo\logo FNOL pro 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1" w:type="dxa"/>
          <w:shd w:val="clear" w:color="auto" w:fill="auto"/>
          <w:vAlign w:val="center"/>
        </w:tcPr>
        <w:p w:rsidR="00C3222E" w:rsidRPr="00DB5956" w:rsidRDefault="00C3222E" w:rsidP="00FC1381">
          <w:pPr>
            <w:jc w:val="center"/>
            <w:rPr>
              <w:rFonts w:ascii="Arial" w:hAnsi="Arial" w:cs="Arial"/>
              <w:b/>
              <w:sz w:val="24"/>
            </w:rPr>
          </w:pPr>
          <w:r w:rsidRPr="00DB5956">
            <w:rPr>
              <w:rFonts w:ascii="Arial" w:hAnsi="Arial" w:cs="Arial"/>
              <w:b/>
              <w:sz w:val="24"/>
            </w:rPr>
            <w:t>FAKULTNÍ NEMOCNICE OLOMOUC</w:t>
          </w:r>
        </w:p>
        <w:p w:rsidR="00C3222E" w:rsidRPr="00DB5956" w:rsidRDefault="00C3222E" w:rsidP="00FC1381">
          <w:pPr>
            <w:jc w:val="center"/>
            <w:rPr>
              <w:rFonts w:ascii="Arial" w:hAnsi="Arial" w:cs="Arial"/>
              <w:b/>
              <w:sz w:val="24"/>
            </w:rPr>
          </w:pPr>
          <w:r w:rsidRPr="00DB5956">
            <w:rPr>
              <w:rFonts w:ascii="Arial" w:hAnsi="Arial" w:cs="Arial"/>
              <w:b/>
              <w:sz w:val="24"/>
            </w:rPr>
            <w:t>I. P. Pavlova 185/6, 779 00 Olomouc</w:t>
          </w:r>
        </w:p>
        <w:p w:rsidR="00C3222E" w:rsidRPr="009D325E" w:rsidRDefault="00C3222E" w:rsidP="00FC1381">
          <w:pPr>
            <w:jc w:val="center"/>
            <w:rPr>
              <w:rFonts w:cs="Arial"/>
              <w:b/>
              <w:sz w:val="24"/>
            </w:rPr>
          </w:pPr>
          <w:r w:rsidRPr="009D325E">
            <w:rPr>
              <w:rFonts w:ascii="Wingdings" w:hAnsi="Wingdings"/>
              <w:sz w:val="18"/>
            </w:rPr>
            <w:t></w:t>
          </w:r>
          <w:r w:rsidRPr="00DB5956">
            <w:rPr>
              <w:rFonts w:ascii="Arial" w:hAnsi="Arial" w:cs="Arial"/>
              <w:sz w:val="18"/>
            </w:rPr>
            <w:t xml:space="preserve">+ 420 588 441 111, e-mail: </w:t>
          </w:r>
          <w:hyperlink r:id="rId2" w:history="1">
            <w:r w:rsidRPr="00C0718A">
              <w:rPr>
                <w:rStyle w:val="Hypertextovodkaz"/>
                <w:rFonts w:ascii="Arial" w:hAnsi="Arial" w:cs="Arial"/>
                <w:sz w:val="18"/>
              </w:rPr>
              <w:t>info@fnol.cz</w:t>
            </w:r>
          </w:hyperlink>
        </w:p>
      </w:tc>
      <w:tc>
        <w:tcPr>
          <w:tcW w:w="1307" w:type="dxa"/>
          <w:shd w:val="clear" w:color="auto" w:fill="auto"/>
          <w:vAlign w:val="center"/>
        </w:tcPr>
        <w:p w:rsidR="00C3222E" w:rsidRPr="009D325E" w:rsidRDefault="00C3222E" w:rsidP="00FC1381">
          <w:pPr>
            <w:rPr>
              <w:b/>
              <w:sz w:val="24"/>
            </w:rPr>
          </w:pPr>
        </w:p>
      </w:tc>
    </w:tr>
  </w:tbl>
  <w:p w:rsidR="00C3222E" w:rsidRDefault="00C3222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184"/>
    <w:multiLevelType w:val="hybridMultilevel"/>
    <w:tmpl w:val="0BE6F59C"/>
    <w:lvl w:ilvl="0" w:tplc="9C2E36C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65D21"/>
    <w:multiLevelType w:val="hybridMultilevel"/>
    <w:tmpl w:val="ED603B0C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908B6"/>
    <w:multiLevelType w:val="hybridMultilevel"/>
    <w:tmpl w:val="A4CCC5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178D3"/>
    <w:multiLevelType w:val="hybridMultilevel"/>
    <w:tmpl w:val="1DC0CB2E"/>
    <w:lvl w:ilvl="0" w:tplc="1728D13C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9020E"/>
    <w:multiLevelType w:val="hybridMultilevel"/>
    <w:tmpl w:val="7AB28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07C3F"/>
    <w:multiLevelType w:val="hybridMultilevel"/>
    <w:tmpl w:val="1F903D68"/>
    <w:lvl w:ilvl="0" w:tplc="821A8A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00244"/>
    <w:multiLevelType w:val="hybridMultilevel"/>
    <w:tmpl w:val="2C3C5A78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033CE0"/>
    <w:multiLevelType w:val="hybridMultilevel"/>
    <w:tmpl w:val="693C9F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6293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8581B"/>
    <w:multiLevelType w:val="hybridMultilevel"/>
    <w:tmpl w:val="A15E3ABA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235EEA"/>
    <w:multiLevelType w:val="hybridMultilevel"/>
    <w:tmpl w:val="1876A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E27CBD"/>
    <w:multiLevelType w:val="hybridMultilevel"/>
    <w:tmpl w:val="E37C9990"/>
    <w:lvl w:ilvl="0" w:tplc="EF02E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C50054"/>
    <w:multiLevelType w:val="hybridMultilevel"/>
    <w:tmpl w:val="A99E86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6DC7440"/>
    <w:multiLevelType w:val="hybridMultilevel"/>
    <w:tmpl w:val="06A66AA6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A11AC"/>
    <w:multiLevelType w:val="hybridMultilevel"/>
    <w:tmpl w:val="3E1AF21E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090CB3"/>
    <w:multiLevelType w:val="hybridMultilevel"/>
    <w:tmpl w:val="B9AA4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55904"/>
    <w:multiLevelType w:val="hybridMultilevel"/>
    <w:tmpl w:val="92206F7C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047224"/>
    <w:multiLevelType w:val="hybridMultilevel"/>
    <w:tmpl w:val="1A9C45C6"/>
    <w:lvl w:ilvl="0" w:tplc="821A8A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5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12"/>
  </w:num>
  <w:num w:numId="12">
    <w:abstractNumId w:val="13"/>
  </w:num>
  <w:num w:numId="13">
    <w:abstractNumId w:val="11"/>
  </w:num>
  <w:num w:numId="14">
    <w:abstractNumId w:val="14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F9E"/>
    <w:rsid w:val="0001537C"/>
    <w:rsid w:val="0001631D"/>
    <w:rsid w:val="000342F4"/>
    <w:rsid w:val="000503BB"/>
    <w:rsid w:val="00063EA7"/>
    <w:rsid w:val="000A01F4"/>
    <w:rsid w:val="000A71FE"/>
    <w:rsid w:val="000C3FF4"/>
    <w:rsid w:val="000C6916"/>
    <w:rsid w:val="000D15E5"/>
    <w:rsid w:val="000E67FD"/>
    <w:rsid w:val="000F071E"/>
    <w:rsid w:val="00101F9E"/>
    <w:rsid w:val="00116E1B"/>
    <w:rsid w:val="00127FB6"/>
    <w:rsid w:val="00131343"/>
    <w:rsid w:val="00157A2A"/>
    <w:rsid w:val="001668C7"/>
    <w:rsid w:val="001732FD"/>
    <w:rsid w:val="00182183"/>
    <w:rsid w:val="00183626"/>
    <w:rsid w:val="00183655"/>
    <w:rsid w:val="00187EDF"/>
    <w:rsid w:val="0019276C"/>
    <w:rsid w:val="001D5B28"/>
    <w:rsid w:val="001F4930"/>
    <w:rsid w:val="00237AEE"/>
    <w:rsid w:val="0024160D"/>
    <w:rsid w:val="002A4173"/>
    <w:rsid w:val="002E4A03"/>
    <w:rsid w:val="0033551D"/>
    <w:rsid w:val="003718C3"/>
    <w:rsid w:val="0037729D"/>
    <w:rsid w:val="003F53AE"/>
    <w:rsid w:val="0041503D"/>
    <w:rsid w:val="00431254"/>
    <w:rsid w:val="00472870"/>
    <w:rsid w:val="00497117"/>
    <w:rsid w:val="004C0C21"/>
    <w:rsid w:val="004D65BA"/>
    <w:rsid w:val="004D6881"/>
    <w:rsid w:val="004F35BD"/>
    <w:rsid w:val="004F7F17"/>
    <w:rsid w:val="00525380"/>
    <w:rsid w:val="00540DBA"/>
    <w:rsid w:val="00541309"/>
    <w:rsid w:val="00544BD0"/>
    <w:rsid w:val="00563DAD"/>
    <w:rsid w:val="005662AF"/>
    <w:rsid w:val="00571D20"/>
    <w:rsid w:val="005732D6"/>
    <w:rsid w:val="00574F8C"/>
    <w:rsid w:val="00590CA3"/>
    <w:rsid w:val="005B2E2A"/>
    <w:rsid w:val="005E60A8"/>
    <w:rsid w:val="0060299B"/>
    <w:rsid w:val="00610021"/>
    <w:rsid w:val="00685E7B"/>
    <w:rsid w:val="00697335"/>
    <w:rsid w:val="006C0767"/>
    <w:rsid w:val="006C0E50"/>
    <w:rsid w:val="006E054B"/>
    <w:rsid w:val="006E79F6"/>
    <w:rsid w:val="00746967"/>
    <w:rsid w:val="00757258"/>
    <w:rsid w:val="00786D5A"/>
    <w:rsid w:val="007C4597"/>
    <w:rsid w:val="007D2395"/>
    <w:rsid w:val="007E075B"/>
    <w:rsid w:val="00803D55"/>
    <w:rsid w:val="00811F64"/>
    <w:rsid w:val="00821F5C"/>
    <w:rsid w:val="0082291D"/>
    <w:rsid w:val="008319A6"/>
    <w:rsid w:val="0083468C"/>
    <w:rsid w:val="00835708"/>
    <w:rsid w:val="0085192C"/>
    <w:rsid w:val="0086248F"/>
    <w:rsid w:val="008674C6"/>
    <w:rsid w:val="0088124A"/>
    <w:rsid w:val="008B3080"/>
    <w:rsid w:val="008B7FD4"/>
    <w:rsid w:val="008C47EA"/>
    <w:rsid w:val="008C753A"/>
    <w:rsid w:val="008D17DD"/>
    <w:rsid w:val="008F13FC"/>
    <w:rsid w:val="009018F3"/>
    <w:rsid w:val="0091176E"/>
    <w:rsid w:val="009167EA"/>
    <w:rsid w:val="00920900"/>
    <w:rsid w:val="009357C4"/>
    <w:rsid w:val="00942A89"/>
    <w:rsid w:val="00942E2E"/>
    <w:rsid w:val="0096794E"/>
    <w:rsid w:val="009702E0"/>
    <w:rsid w:val="009800B1"/>
    <w:rsid w:val="0098523A"/>
    <w:rsid w:val="009A3A4E"/>
    <w:rsid w:val="009B1823"/>
    <w:rsid w:val="009C756C"/>
    <w:rsid w:val="009D58B4"/>
    <w:rsid w:val="009F421E"/>
    <w:rsid w:val="00A1362F"/>
    <w:rsid w:val="00A42953"/>
    <w:rsid w:val="00A811A3"/>
    <w:rsid w:val="00AB116C"/>
    <w:rsid w:val="00AB1F5D"/>
    <w:rsid w:val="00AD0C8D"/>
    <w:rsid w:val="00B030FF"/>
    <w:rsid w:val="00B05BEB"/>
    <w:rsid w:val="00B1015E"/>
    <w:rsid w:val="00B123AD"/>
    <w:rsid w:val="00B155EB"/>
    <w:rsid w:val="00B534B0"/>
    <w:rsid w:val="00B70944"/>
    <w:rsid w:val="00B76113"/>
    <w:rsid w:val="00B93D6C"/>
    <w:rsid w:val="00BA1915"/>
    <w:rsid w:val="00BC332C"/>
    <w:rsid w:val="00BD2541"/>
    <w:rsid w:val="00BD50A6"/>
    <w:rsid w:val="00BF386F"/>
    <w:rsid w:val="00BF3B45"/>
    <w:rsid w:val="00C3222E"/>
    <w:rsid w:val="00C60447"/>
    <w:rsid w:val="00C826AA"/>
    <w:rsid w:val="00C8591E"/>
    <w:rsid w:val="00C90F45"/>
    <w:rsid w:val="00C91589"/>
    <w:rsid w:val="00C96B13"/>
    <w:rsid w:val="00CA4BA2"/>
    <w:rsid w:val="00CB03FA"/>
    <w:rsid w:val="00CC1839"/>
    <w:rsid w:val="00CC1B96"/>
    <w:rsid w:val="00CE104F"/>
    <w:rsid w:val="00CE19A2"/>
    <w:rsid w:val="00CE4FF4"/>
    <w:rsid w:val="00D042F6"/>
    <w:rsid w:val="00D13D68"/>
    <w:rsid w:val="00D16071"/>
    <w:rsid w:val="00D25329"/>
    <w:rsid w:val="00D52AC3"/>
    <w:rsid w:val="00D63BB4"/>
    <w:rsid w:val="00D84753"/>
    <w:rsid w:val="00DD28FF"/>
    <w:rsid w:val="00DD519C"/>
    <w:rsid w:val="00DE7F96"/>
    <w:rsid w:val="00E016AB"/>
    <w:rsid w:val="00E36193"/>
    <w:rsid w:val="00E41DF4"/>
    <w:rsid w:val="00E75741"/>
    <w:rsid w:val="00E814C8"/>
    <w:rsid w:val="00E92E44"/>
    <w:rsid w:val="00EB19CA"/>
    <w:rsid w:val="00EB7C1F"/>
    <w:rsid w:val="00EC2CD7"/>
    <w:rsid w:val="00EC4BA0"/>
    <w:rsid w:val="00EE0343"/>
    <w:rsid w:val="00EE0B43"/>
    <w:rsid w:val="00EF7B07"/>
    <w:rsid w:val="00F00F74"/>
    <w:rsid w:val="00F15596"/>
    <w:rsid w:val="00F2242D"/>
    <w:rsid w:val="00F34CB1"/>
    <w:rsid w:val="00F57007"/>
    <w:rsid w:val="00F94696"/>
    <w:rsid w:val="00FA2BD9"/>
    <w:rsid w:val="00FA4310"/>
    <w:rsid w:val="00FC1381"/>
    <w:rsid w:val="00FD4B47"/>
    <w:rsid w:val="00FE2A2C"/>
    <w:rsid w:val="00FF0735"/>
    <w:rsid w:val="00FF39CE"/>
    <w:rsid w:val="00FF5F81"/>
    <w:rsid w:val="00FF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69">
      <v:stroke weight="2pt"/>
    </o:shapedefaults>
    <o:shapelayout v:ext="edit">
      <o:idmap v:ext="edit" data="1,2"/>
      <o:rules v:ext="edit">
        <o:r id="V:Rule14" type="connector" idref="#_x0000_s2266"/>
        <o:r id="V:Rule15" type="connector" idref="#_x0000_s2238"/>
        <o:r id="V:Rule16" type="connector" idref="#_x0000_s2233"/>
        <o:r id="V:Rule17" type="connector" idref="#_x0000_s2236"/>
        <o:r id="V:Rule18" type="connector" idref="#_x0000_s2257"/>
        <o:r id="V:Rule19" type="connector" idref="#_x0000_s2256"/>
        <o:r id="V:Rule20" type="connector" idref="#_x0000_s2267"/>
        <o:r id="V:Rule21" type="connector" idref="#_x0000_s2237"/>
        <o:r id="V:Rule22" type="connector" idref="#_x0000_s2259"/>
        <o:r id="V:Rule23" type="connector" idref="#_x0000_s2258"/>
        <o:r id="V:Rule24" type="connector" idref="#_x0000_s2254"/>
        <o:r id="V:Rule25" type="connector" idref="#_x0000_s2255"/>
        <o:r id="V:Rule26" type="connector" idref="#_x0000_s2234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F071E"/>
  </w:style>
  <w:style w:type="paragraph" w:styleId="Nadpis1">
    <w:name w:val="heading 1"/>
    <w:basedOn w:val="Normln"/>
    <w:next w:val="Normln"/>
    <w:qFormat/>
    <w:rsid w:val="000F071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0F071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0F071E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0F071E"/>
    <w:pPr>
      <w:keepNext/>
      <w:tabs>
        <w:tab w:val="left" w:pos="0"/>
      </w:tabs>
      <w:jc w:val="center"/>
      <w:outlineLvl w:val="3"/>
    </w:pPr>
    <w:rPr>
      <w:b/>
      <w:sz w:val="72"/>
    </w:rPr>
  </w:style>
  <w:style w:type="paragraph" w:styleId="Nadpis5">
    <w:name w:val="heading 5"/>
    <w:basedOn w:val="Normln"/>
    <w:next w:val="Normln"/>
    <w:qFormat/>
    <w:rsid w:val="000F071E"/>
    <w:pPr>
      <w:keepNext/>
      <w:tabs>
        <w:tab w:val="left" w:pos="0"/>
      </w:tabs>
      <w:outlineLvl w:val="4"/>
    </w:pPr>
    <w:rPr>
      <w:bCs/>
      <w:sz w:val="24"/>
    </w:rPr>
  </w:style>
  <w:style w:type="paragraph" w:styleId="Nadpis6">
    <w:name w:val="heading 6"/>
    <w:basedOn w:val="Normln"/>
    <w:next w:val="Normln"/>
    <w:qFormat/>
    <w:rsid w:val="000F071E"/>
    <w:pPr>
      <w:keepNext/>
      <w:tabs>
        <w:tab w:val="left" w:pos="0"/>
      </w:tabs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071E"/>
    <w:rPr>
      <w:color w:val="000080"/>
      <w:u w:val="single"/>
    </w:rPr>
  </w:style>
  <w:style w:type="character" w:styleId="Siln">
    <w:name w:val="Strong"/>
    <w:qFormat/>
    <w:rsid w:val="000F071E"/>
    <w:rPr>
      <w:b/>
      <w:bCs/>
    </w:rPr>
  </w:style>
  <w:style w:type="paragraph" w:styleId="Zkladntext">
    <w:name w:val="Body Text"/>
    <w:basedOn w:val="Normln"/>
    <w:rsid w:val="000F071E"/>
    <w:pPr>
      <w:spacing w:before="120" w:line="240" w:lineRule="atLeast"/>
      <w:jc w:val="both"/>
    </w:pPr>
    <w:rPr>
      <w:bCs/>
      <w:sz w:val="24"/>
    </w:rPr>
  </w:style>
  <w:style w:type="paragraph" w:styleId="Zkladntextodsazen">
    <w:name w:val="Body Text Indent"/>
    <w:basedOn w:val="Normln"/>
    <w:rsid w:val="000F071E"/>
    <w:pPr>
      <w:spacing w:before="120" w:line="240" w:lineRule="atLeast"/>
      <w:ind w:firstLine="284"/>
      <w:jc w:val="both"/>
    </w:pPr>
    <w:rPr>
      <w:bCs/>
      <w:sz w:val="24"/>
    </w:rPr>
  </w:style>
  <w:style w:type="paragraph" w:styleId="Zkladntextodsazen2">
    <w:name w:val="Body Text Indent 2"/>
    <w:basedOn w:val="Normln"/>
    <w:rsid w:val="000F071E"/>
    <w:pPr>
      <w:spacing w:before="120"/>
      <w:ind w:firstLine="284"/>
      <w:jc w:val="both"/>
    </w:pPr>
    <w:rPr>
      <w:sz w:val="24"/>
      <w:szCs w:val="24"/>
    </w:rPr>
  </w:style>
  <w:style w:type="paragraph" w:styleId="Zkladntextodsazen3">
    <w:name w:val="Body Text Indent 3"/>
    <w:basedOn w:val="Normln"/>
    <w:rsid w:val="000F071E"/>
    <w:pPr>
      <w:spacing w:before="120"/>
      <w:ind w:left="62" w:firstLine="284"/>
      <w:jc w:val="both"/>
    </w:pPr>
    <w:rPr>
      <w:bCs/>
      <w:sz w:val="24"/>
    </w:rPr>
  </w:style>
  <w:style w:type="paragraph" w:styleId="Zpat">
    <w:name w:val="footer"/>
    <w:basedOn w:val="Normln"/>
    <w:rsid w:val="000F071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0F071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</w:rPr>
  </w:style>
  <w:style w:type="character" w:styleId="slostrnky">
    <w:name w:val="page number"/>
    <w:basedOn w:val="Standardnpsmoodstavce"/>
    <w:rsid w:val="000F071E"/>
  </w:style>
  <w:style w:type="paragraph" w:styleId="Zhlav">
    <w:name w:val="header"/>
    <w:basedOn w:val="Normln"/>
    <w:rsid w:val="000342F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C1839"/>
    <w:pPr>
      <w:ind w:left="720"/>
      <w:contextualSpacing/>
    </w:pPr>
  </w:style>
  <w:style w:type="table" w:styleId="Mkatabulky">
    <w:name w:val="Table Grid"/>
    <w:basedOn w:val="Normlntabulka"/>
    <w:rsid w:val="00EC2CD7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B15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5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9CC8-7724-4542-8EA7-56DB0F29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2817</Words>
  <Characters>17095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První privátní chirurgické centrum, s.r.o. Hradec Králové, Labská Kotlina 1220</vt:lpstr>
    </vt:vector>
  </TitlesOfParts>
  <Company>PPCHC s.r.o.</Company>
  <LinksUpToDate>false</LinksUpToDate>
  <CharactersWithSpaces>19873</CharactersWithSpaces>
  <SharedDoc>false</SharedDoc>
  <HLinks>
    <vt:vector size="6" baseType="variant">
      <vt:variant>
        <vt:i4>5111929</vt:i4>
      </vt:variant>
      <vt:variant>
        <vt:i4>0</vt:i4>
      </vt:variant>
      <vt:variant>
        <vt:i4>0</vt:i4>
      </vt:variant>
      <vt:variant>
        <vt:i4>5</vt:i4>
      </vt:variant>
      <vt:variant>
        <vt:lpwstr>mailto:tomasplachy@danisevsky.cz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První privátní chirurgické centrum, s.r.o. Hradec Králové, Labská Kotlina 1220</dc:title>
  <dc:creator>Microsoft Word pro Windows 6.0 CZ</dc:creator>
  <cp:lastModifiedBy>37708</cp:lastModifiedBy>
  <cp:revision>4</cp:revision>
  <cp:lastPrinted>2018-11-15T09:44:00Z</cp:lastPrinted>
  <dcterms:created xsi:type="dcterms:W3CDTF">2018-11-15T09:30:00Z</dcterms:created>
  <dcterms:modified xsi:type="dcterms:W3CDTF">2018-11-15T09:46:00Z</dcterms:modified>
</cp:coreProperties>
</file>