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</w:t>
            </w:r>
            <w:r w:rsidR="00F02622">
              <w:rPr>
                <w:rFonts w:ascii="Arial" w:hAnsi="Arial" w:cs="Arial"/>
                <w:sz w:val="22"/>
                <w:szCs w:val="22"/>
              </w:rPr>
              <w:t>ý</w:t>
            </w:r>
            <w:r>
              <w:rPr>
                <w:rFonts w:ascii="Arial" w:hAnsi="Arial" w:cs="Arial"/>
                <w:sz w:val="22"/>
                <w:szCs w:val="22"/>
              </w:rPr>
              <w:t xml:space="preserve"> sanitní automobil DNR typu A2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 dopravy FNOL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4879" w:rsidRDefault="0084060C" w:rsidP="007D48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</w:t>
            </w:r>
            <w:r w:rsidR="00F026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ks nov</w:t>
            </w:r>
            <w:r w:rsidR="00F02622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 sanitní vozidl</w:t>
            </w:r>
            <w:r w:rsidR="00F02622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026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ks typ DNR A2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              (</w:t>
            </w:r>
            <w:r w:rsidR="00F02622">
              <w:rPr>
                <w:rFonts w:ascii="Arial" w:hAnsi="Arial" w:cs="Arial"/>
                <w:sz w:val="22"/>
                <w:szCs w:val="22"/>
              </w:rPr>
              <w:t>1</w:t>
            </w:r>
            <w:r w:rsidR="007D4879">
              <w:rPr>
                <w:rFonts w:ascii="Arial" w:hAnsi="Arial" w:cs="Arial"/>
                <w:sz w:val="22"/>
                <w:szCs w:val="22"/>
              </w:rPr>
              <w:t> </w:t>
            </w:r>
            <w:r w:rsidR="00F02622">
              <w:rPr>
                <w:rFonts w:ascii="Arial" w:hAnsi="Arial" w:cs="Arial"/>
                <w:sz w:val="22"/>
                <w:szCs w:val="22"/>
              </w:rPr>
              <w:t>4</w:t>
            </w:r>
            <w:r w:rsidR="007D4879">
              <w:rPr>
                <w:rFonts w:ascii="Arial" w:hAnsi="Arial" w:cs="Arial"/>
                <w:sz w:val="22"/>
                <w:szCs w:val="22"/>
              </w:rPr>
              <w:t>00 000,- Kč)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4060C" w:rsidRPr="00B90C98" w:rsidRDefault="007D4879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F02622" w:rsidRPr="00F02622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– obměna vozového parku, typ DNR A2,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náhrada za stávající sanitní automobil </w:t>
            </w:r>
            <w:r w:rsidR="00F02622">
              <w:rPr>
                <w:rFonts w:ascii="Arial" w:hAnsi="Arial" w:cs="Arial"/>
                <w:sz w:val="20"/>
                <w:szCs w:val="20"/>
              </w:rPr>
              <w:t>5M1 3521</w:t>
            </w:r>
          </w:p>
          <w:p w:rsidR="0084060C" w:rsidRDefault="0084060C" w:rsidP="0084060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59F6" w:rsidRPr="00B90C98" w:rsidRDefault="00CB59F6" w:rsidP="00CB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4060C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Zabezpečení převozu pacientů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F0262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dodání 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 w:rsidR="0084060C">
              <w:rPr>
                <w:rFonts w:ascii="Arial" w:hAnsi="Arial" w:cs="Arial"/>
                <w:sz w:val="22"/>
                <w:szCs w:val="22"/>
              </w:rPr>
              <w:t>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6543E8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ED6524">
              <w:rPr>
                <w:sz w:val="22"/>
                <w:szCs w:val="22"/>
              </w:rPr>
            </w:r>
            <w:r w:rsidR="00ED652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6543E8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4060C">
              <w:rPr>
                <w:sz w:val="22"/>
                <w:szCs w:val="22"/>
              </w:rPr>
              <w:instrText xml:space="preserve"> FORMCHECKBOX </w:instrText>
            </w:r>
            <w:r w:rsidR="00ED6524">
              <w:rPr>
                <w:sz w:val="22"/>
                <w:szCs w:val="22"/>
              </w:rPr>
            </w:r>
            <w:r w:rsidR="00ED652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0262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D6341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D6341">
              <w:rPr>
                <w:rFonts w:ascii="Arial" w:hAnsi="Arial" w:cs="Arial"/>
                <w:sz w:val="22"/>
                <w:szCs w:val="22"/>
              </w:rPr>
              <w:t>00 000,- Kč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D6341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02622" w:rsidP="00F0262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4060C">
              <w:rPr>
                <w:rFonts w:ascii="Arial" w:hAnsi="Arial" w:cs="Arial"/>
                <w:sz w:val="22"/>
                <w:szCs w:val="22"/>
              </w:rPr>
              <w:t>00 000,-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27E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Jolana Solovská, Bc.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1E5E00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1E5E0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Hýža,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6543E8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D6524">
              <w:rPr>
                <w:sz w:val="22"/>
                <w:szCs w:val="22"/>
              </w:rPr>
            </w:r>
            <w:r w:rsidR="00ED652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6543E8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ED6524">
              <w:rPr>
                <w:sz w:val="22"/>
                <w:szCs w:val="22"/>
              </w:rPr>
            </w:r>
            <w:r w:rsidR="00ED652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31" w:rsidRDefault="00431031">
      <w:r>
        <w:separator/>
      </w:r>
    </w:p>
  </w:endnote>
  <w:endnote w:type="continuationSeparator" w:id="0">
    <w:p w:rsidR="00431031" w:rsidRDefault="0043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6543E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6543E8" w:rsidRPr="00AC34DC">
      <w:rPr>
        <w:rFonts w:ascii="Arial" w:hAnsi="Arial" w:cs="Arial"/>
        <w:sz w:val="14"/>
        <w:szCs w:val="14"/>
      </w:rPr>
      <w:fldChar w:fldCharType="separate"/>
    </w:r>
    <w:r w:rsidR="00ED6524">
      <w:rPr>
        <w:rFonts w:ascii="Arial" w:hAnsi="Arial" w:cs="Arial"/>
        <w:noProof/>
        <w:sz w:val="14"/>
        <w:szCs w:val="14"/>
      </w:rPr>
      <w:t>2</w:t>
    </w:r>
    <w:r w:rsidR="006543E8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6543E8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6543E8" w:rsidRPr="00AC34DC">
      <w:rPr>
        <w:rFonts w:ascii="Arial" w:hAnsi="Arial" w:cs="Arial"/>
        <w:sz w:val="14"/>
        <w:szCs w:val="14"/>
      </w:rPr>
      <w:fldChar w:fldCharType="separate"/>
    </w:r>
    <w:r w:rsidR="00ED6524">
      <w:rPr>
        <w:rFonts w:ascii="Arial" w:hAnsi="Arial" w:cs="Arial"/>
        <w:noProof/>
        <w:sz w:val="14"/>
        <w:szCs w:val="14"/>
      </w:rPr>
      <w:t>2</w:t>
    </w:r>
    <w:r w:rsidR="006543E8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31" w:rsidRDefault="00431031">
      <w:r>
        <w:separator/>
      </w:r>
    </w:p>
  </w:footnote>
  <w:footnote w:type="continuationSeparator" w:id="0">
    <w:p w:rsidR="00431031" w:rsidRDefault="0043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652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F02622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84060C">
            <w:rPr>
              <w:rFonts w:ascii="Arial" w:hAnsi="Arial" w:cs="Arial"/>
              <w:b/>
            </w:rPr>
            <w:t>201</w:t>
          </w:r>
          <w:r w:rsidR="00F02622"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D652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D652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543E8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496E"/>
    <w:rsid w:val="000E3523"/>
    <w:rsid w:val="00106D60"/>
    <w:rsid w:val="0011428D"/>
    <w:rsid w:val="00146EB9"/>
    <w:rsid w:val="00147B26"/>
    <w:rsid w:val="001C0584"/>
    <w:rsid w:val="001C25FE"/>
    <w:rsid w:val="001D3B99"/>
    <w:rsid w:val="001E5E00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05FC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76730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1031"/>
    <w:rsid w:val="00456D6D"/>
    <w:rsid w:val="0048040F"/>
    <w:rsid w:val="004955C3"/>
    <w:rsid w:val="00496B1C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30D"/>
    <w:rsid w:val="006065BC"/>
    <w:rsid w:val="00610E8B"/>
    <w:rsid w:val="00621AD3"/>
    <w:rsid w:val="00621E11"/>
    <w:rsid w:val="006320BD"/>
    <w:rsid w:val="00644D5C"/>
    <w:rsid w:val="00647A1D"/>
    <w:rsid w:val="006543E8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4879"/>
    <w:rsid w:val="007E0505"/>
    <w:rsid w:val="007F7495"/>
    <w:rsid w:val="0080356D"/>
    <w:rsid w:val="00807B8A"/>
    <w:rsid w:val="0081691E"/>
    <w:rsid w:val="00835247"/>
    <w:rsid w:val="008373E0"/>
    <w:rsid w:val="0084060C"/>
    <w:rsid w:val="008531CB"/>
    <w:rsid w:val="008621D2"/>
    <w:rsid w:val="00867711"/>
    <w:rsid w:val="008721DE"/>
    <w:rsid w:val="00890582"/>
    <w:rsid w:val="008A3077"/>
    <w:rsid w:val="008C31BB"/>
    <w:rsid w:val="008C4C39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5734C"/>
    <w:rsid w:val="00961AA1"/>
    <w:rsid w:val="00972298"/>
    <w:rsid w:val="00986612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27E2"/>
    <w:rsid w:val="00C83B70"/>
    <w:rsid w:val="00C86CFC"/>
    <w:rsid w:val="00C91E8B"/>
    <w:rsid w:val="00CA67A8"/>
    <w:rsid w:val="00CB59F6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21204"/>
    <w:rsid w:val="00E41C9B"/>
    <w:rsid w:val="00E44352"/>
    <w:rsid w:val="00E569CE"/>
    <w:rsid w:val="00E8436D"/>
    <w:rsid w:val="00E877DA"/>
    <w:rsid w:val="00EA3382"/>
    <w:rsid w:val="00EA4770"/>
    <w:rsid w:val="00ED156D"/>
    <w:rsid w:val="00ED6524"/>
    <w:rsid w:val="00EF28DD"/>
    <w:rsid w:val="00F011A9"/>
    <w:rsid w:val="00F02622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6341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67BA27C-81F9-4167-AFD9-22C9568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2016-12-20T09:31:00Z</cp:lastPrinted>
  <dcterms:created xsi:type="dcterms:W3CDTF">2017-09-27T09:15:00Z</dcterms:created>
  <dcterms:modified xsi:type="dcterms:W3CDTF">2017-09-27T09:15:00Z</dcterms:modified>
</cp:coreProperties>
</file>