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0E9" w:rsidRPr="00AB3B34" w:rsidRDefault="00D940E9">
      <w:pPr>
        <w:rPr>
          <w:b/>
          <w:u w:val="single"/>
        </w:rPr>
      </w:pPr>
      <w:r w:rsidRPr="00AB3B34">
        <w:rPr>
          <w:b/>
          <w:u w:val="single"/>
        </w:rPr>
        <w:t xml:space="preserve">Zápis z jednání – vykazování </w:t>
      </w:r>
      <w:r>
        <w:rPr>
          <w:b/>
          <w:u w:val="single"/>
        </w:rPr>
        <w:t>identifikátorů</w:t>
      </w:r>
      <w:r w:rsidRPr="00AB3B34">
        <w:rPr>
          <w:b/>
          <w:u w:val="single"/>
        </w:rPr>
        <w:t xml:space="preserve"> veřejných zakázek pro účely PAP od roku </w:t>
      </w:r>
    </w:p>
    <w:p w:rsidR="00D940E9" w:rsidRDefault="00D940E9">
      <w:r>
        <w:t>Datum konání:</w:t>
      </w:r>
      <w:r>
        <w:tab/>
        <w:t>3.12.2014</w:t>
      </w:r>
    </w:p>
    <w:p w:rsidR="00D940E9" w:rsidRDefault="00D940E9" w:rsidP="00AB3B34">
      <w:pPr>
        <w:ind w:left="1410" w:hanging="1410"/>
      </w:pPr>
      <w:r>
        <w:t>Zúčastnění:</w:t>
      </w:r>
      <w:r>
        <w:tab/>
        <w:t>Ing. Charvát, P. Charvát, E. Buzková, Ing. Vlčková, Mgr. Čech, Ing. Dočkal, Ing. Bartošková</w:t>
      </w:r>
    </w:p>
    <w:p w:rsidR="00D940E9" w:rsidRDefault="00D940E9" w:rsidP="00AB3B34">
      <w:pPr>
        <w:ind w:left="1410" w:hanging="1410"/>
      </w:pPr>
    </w:p>
    <w:p w:rsidR="00D940E9" w:rsidRDefault="00D940E9" w:rsidP="00AB3B34">
      <w:pPr>
        <w:ind w:left="1410" w:hanging="1410"/>
      </w:pPr>
      <w:r>
        <w:t>Obsah jednání:</w:t>
      </w:r>
    </w:p>
    <w:p w:rsidR="00D940E9" w:rsidRDefault="00D940E9" w:rsidP="00AB3B34">
      <w:pPr>
        <w:pStyle w:val="ListParagraph"/>
        <w:numPr>
          <w:ilvl w:val="0"/>
          <w:numId w:val="1"/>
        </w:numPr>
      </w:pPr>
      <w:r>
        <w:t>Ing. Charvát uvedl, že od roku 2015 je nutno u veškerých závazků (účet 321) a záloh (účet 314) sledovat identifikátory veřejných zakázek (dále jen VZ) pro účely Pomocného analytického přehledu (dále jen PAP). Identifikátory VZ jsou vymezeny jako interní kódy VZ přidělené portálem, na kterém je zakázka zveřejněna a to v tomto pořadí:</w:t>
      </w:r>
    </w:p>
    <w:p w:rsidR="00D940E9" w:rsidRDefault="00D940E9" w:rsidP="00540DD1">
      <w:pPr>
        <w:pStyle w:val="ListParagraph"/>
        <w:numPr>
          <w:ilvl w:val="1"/>
          <w:numId w:val="1"/>
        </w:numPr>
      </w:pPr>
      <w:r>
        <w:t>Věstník veřejných zakázek</w:t>
      </w:r>
    </w:p>
    <w:p w:rsidR="00D940E9" w:rsidRDefault="00D940E9" w:rsidP="00540DD1">
      <w:pPr>
        <w:pStyle w:val="ListParagraph"/>
        <w:numPr>
          <w:ilvl w:val="1"/>
          <w:numId w:val="1"/>
        </w:numPr>
      </w:pPr>
      <w:r>
        <w:t>Elektronické tržiště</w:t>
      </w:r>
    </w:p>
    <w:p w:rsidR="00D940E9" w:rsidRDefault="00D940E9" w:rsidP="00540DD1">
      <w:pPr>
        <w:pStyle w:val="ListParagraph"/>
        <w:numPr>
          <w:ilvl w:val="1"/>
          <w:numId w:val="1"/>
        </w:numPr>
      </w:pPr>
      <w:r>
        <w:t>Profil zadavatele</w:t>
      </w:r>
    </w:p>
    <w:p w:rsidR="00D940E9" w:rsidRDefault="00D940E9" w:rsidP="00540DD1">
      <w:r>
        <w:t>Pro účely PAP se vykazuje identifikátor vždy nejvyšší úrovně, na které je VZ zveřejněna. Identifikátor VZ pro účely PAP musí být uváděn u všech zakázek zveřejněných výše uvedenými způsoby bez ohledu na to, jestli existuje zákonná povinnost pro toto zveřejnění (např. z hlediska finančního objemu)</w:t>
      </w:r>
    </w:p>
    <w:p w:rsidR="00D940E9" w:rsidRDefault="00D940E9" w:rsidP="00AB3B34">
      <w:pPr>
        <w:pStyle w:val="ListParagraph"/>
        <w:numPr>
          <w:ilvl w:val="0"/>
          <w:numId w:val="1"/>
        </w:numPr>
      </w:pPr>
      <w:r>
        <w:t>Dále Ing. Charvát uvedl, že VZ bude nutno sledovat v těchto případech:</w:t>
      </w:r>
    </w:p>
    <w:p w:rsidR="00D940E9" w:rsidRDefault="00D940E9" w:rsidP="0080709F">
      <w:pPr>
        <w:pStyle w:val="ListParagraph"/>
        <w:numPr>
          <w:ilvl w:val="1"/>
          <w:numId w:val="1"/>
        </w:numPr>
      </w:pPr>
      <w:r>
        <w:t>U faktur přijatých a zálohových listů přijatých, které nebudou uhrazeny k 31.12.2014 a veřejná zakázka byla k tomuto plnění vypsána od 1.1.2014</w:t>
      </w:r>
    </w:p>
    <w:p w:rsidR="00D940E9" w:rsidRDefault="00D940E9" w:rsidP="0080709F">
      <w:pPr>
        <w:pStyle w:val="ListParagraph"/>
        <w:numPr>
          <w:ilvl w:val="1"/>
          <w:numId w:val="1"/>
        </w:numPr>
      </w:pPr>
      <w:r>
        <w:t>U všech faktur přijatých a zálohových listů přijatých, které se vztahují k přijatému plnění dodanému na základě veřejné zakázky zveřejněné po 1.1.2014</w:t>
      </w:r>
    </w:p>
    <w:p w:rsidR="00D940E9" w:rsidRDefault="00D940E9" w:rsidP="0080709F">
      <w:pPr>
        <w:pStyle w:val="ListParagraph"/>
        <w:ind w:left="1440"/>
      </w:pPr>
    </w:p>
    <w:p w:rsidR="00D940E9" w:rsidRDefault="00D940E9" w:rsidP="0080709F">
      <w:pPr>
        <w:pStyle w:val="ListParagraph"/>
        <w:numPr>
          <w:ilvl w:val="0"/>
          <w:numId w:val="1"/>
        </w:numPr>
      </w:pPr>
      <w:r>
        <w:t>K bodu 2a bude nutno zajistit:</w:t>
      </w:r>
    </w:p>
    <w:p w:rsidR="00D940E9" w:rsidRDefault="00D940E9" w:rsidP="00F534E5">
      <w:pPr>
        <w:pStyle w:val="ListParagraph"/>
        <w:numPr>
          <w:ilvl w:val="1"/>
          <w:numId w:val="1"/>
        </w:numPr>
      </w:pPr>
      <w:r>
        <w:t>Do programu QI zaevidovat všechny veřejné zakázky, minimálně ty, které byly vypsány v roce 2014 na některém z portálů uvedených v bodech 1a – c a nejsou celé uhrazené.</w:t>
      </w:r>
    </w:p>
    <w:p w:rsidR="00D940E9" w:rsidRDefault="00D940E9" w:rsidP="006A2603">
      <w:pPr>
        <w:pStyle w:val="ListParagraph"/>
        <w:ind w:firstLine="696"/>
      </w:pPr>
      <w:r>
        <w:t>Zodpovídá:</w:t>
      </w:r>
      <w:r>
        <w:tab/>
        <w:t>Mgr. Čech, Ing. Marek (příp. další)</w:t>
      </w:r>
    </w:p>
    <w:p w:rsidR="00D940E9" w:rsidRDefault="00D940E9" w:rsidP="006A2603">
      <w:pPr>
        <w:pStyle w:val="ListParagraph"/>
        <w:ind w:left="1440"/>
      </w:pPr>
    </w:p>
    <w:p w:rsidR="00D940E9" w:rsidRDefault="00D940E9" w:rsidP="00F534E5">
      <w:pPr>
        <w:pStyle w:val="ListParagraph"/>
        <w:numPr>
          <w:ilvl w:val="1"/>
          <w:numId w:val="1"/>
        </w:numPr>
      </w:pPr>
      <w:r>
        <w:t>Po ukončení účetní závěrky za rok 2014 předat seznam všech neuhrazených přijatých faktur i s věcnými položkami zodpovědným zaměstnancům obchodního úseku, kteří zajistí jejich přiřazení k identifikátorům veřejných zakázek a k evidenčním číslům smluv. Identifikátory VZ budou přiřazeny fakturám, které obsahují položky vztahující se pouze k jedné veřejné zakázce, v ostatních případech není možné pro účely PAP identifikátory VZ sledovat</w:t>
      </w:r>
    </w:p>
    <w:p w:rsidR="00D940E9" w:rsidRDefault="00D940E9" w:rsidP="004D2431">
      <w:pPr>
        <w:pStyle w:val="ListParagraph"/>
        <w:ind w:left="1440"/>
      </w:pPr>
    </w:p>
    <w:p w:rsidR="00D940E9" w:rsidRDefault="00D940E9" w:rsidP="004D2431">
      <w:pPr>
        <w:pStyle w:val="ListParagraph"/>
        <w:numPr>
          <w:ilvl w:val="0"/>
          <w:numId w:val="1"/>
        </w:numPr>
      </w:pPr>
      <w:r>
        <w:t>K bodu 2b bude nutno zajistit:</w:t>
      </w:r>
    </w:p>
    <w:p w:rsidR="00D940E9" w:rsidRDefault="00D940E9" w:rsidP="004D2431">
      <w:pPr>
        <w:pStyle w:val="ListParagraph"/>
        <w:numPr>
          <w:ilvl w:val="1"/>
          <w:numId w:val="1"/>
        </w:numPr>
      </w:pPr>
      <w:r>
        <w:t>Pro účely PAP do programu QI evidovat všechny veřejné zakázky, které mají přidělen identifikátor VZ na portálech uvedených v bodech 1a - c</w:t>
      </w:r>
    </w:p>
    <w:p w:rsidR="00D940E9" w:rsidRDefault="00D940E9" w:rsidP="004D2431">
      <w:pPr>
        <w:pStyle w:val="ListParagraph"/>
        <w:ind w:left="1440"/>
      </w:pPr>
      <w:r>
        <w:t>Zodpovídá:</w:t>
      </w:r>
      <w:r>
        <w:tab/>
        <w:t>Mgr. Čech, Ing. Bartošková, Ing. Marek (příp. další)</w:t>
      </w:r>
    </w:p>
    <w:p w:rsidR="00D940E9" w:rsidRDefault="00D940E9" w:rsidP="000546BD"/>
    <w:p w:rsidR="00D940E9" w:rsidRDefault="00D940E9" w:rsidP="000546BD">
      <w:pPr>
        <w:pStyle w:val="ListParagraph"/>
        <w:numPr>
          <w:ilvl w:val="1"/>
          <w:numId w:val="1"/>
        </w:numPr>
      </w:pPr>
      <w:r>
        <w:t>Zajistit, aby k dodávkám na základě VZ zveřejněných dle bodů 1a – c každá faktura obsahovala pouze položky vztahující se k jedné VZ a tento identifikátor (nebo číslo smlouvy) dodavatel na faktuře uváděl</w:t>
      </w:r>
    </w:p>
    <w:p w:rsidR="00D940E9" w:rsidRDefault="00D940E9" w:rsidP="000546BD">
      <w:pPr>
        <w:pStyle w:val="ListParagraph"/>
        <w:ind w:firstLine="696"/>
      </w:pPr>
      <w:r>
        <w:t>Zodpovídá:</w:t>
      </w:r>
      <w:r>
        <w:tab/>
        <w:t>Mgr. Čech, Ing. Bartošková, Ing. Marek (příp. další)</w:t>
      </w:r>
    </w:p>
    <w:p w:rsidR="00D940E9" w:rsidRDefault="00D940E9" w:rsidP="000546BD">
      <w:pPr>
        <w:pStyle w:val="ListParagraph"/>
        <w:ind w:firstLine="696"/>
      </w:pPr>
    </w:p>
    <w:p w:rsidR="00D940E9" w:rsidRDefault="00D940E9" w:rsidP="000546BD">
      <w:pPr>
        <w:pStyle w:val="ListParagraph"/>
        <w:numPr>
          <w:ilvl w:val="1"/>
          <w:numId w:val="1"/>
        </w:numPr>
      </w:pPr>
      <w:r>
        <w:t>Do smluv uzavíraných na základě VZ zveřejněných dle bodů 1a – c uvádět identifikátor VZ</w:t>
      </w:r>
    </w:p>
    <w:p w:rsidR="00D940E9" w:rsidRDefault="00D940E9" w:rsidP="000546BD">
      <w:pPr>
        <w:pStyle w:val="ListParagraph"/>
        <w:ind w:firstLine="696"/>
      </w:pPr>
      <w:r>
        <w:t>Zodpovídá:</w:t>
      </w:r>
      <w:r>
        <w:tab/>
        <w:t>Mgr. Čech, Ing. Bartošková, Ing. Marek (příp. další)</w:t>
      </w:r>
    </w:p>
    <w:p w:rsidR="00D940E9" w:rsidRDefault="00D940E9" w:rsidP="000546BD">
      <w:pPr>
        <w:pStyle w:val="ListParagraph"/>
        <w:ind w:firstLine="696"/>
      </w:pPr>
    </w:p>
    <w:p w:rsidR="00D940E9" w:rsidRDefault="00D940E9" w:rsidP="000546BD">
      <w:r>
        <w:t>Zpracovala: Mikošková, 5.12.2014</w:t>
      </w:r>
      <w:bookmarkStart w:id="0" w:name="_GoBack"/>
      <w:bookmarkEnd w:id="0"/>
    </w:p>
    <w:sectPr w:rsidR="00D940E9" w:rsidSect="00A212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12C77"/>
    <w:multiLevelType w:val="hybridMultilevel"/>
    <w:tmpl w:val="3F3EA600"/>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B34"/>
    <w:rsid w:val="000546BD"/>
    <w:rsid w:val="003265A7"/>
    <w:rsid w:val="004D2431"/>
    <w:rsid w:val="00540DD1"/>
    <w:rsid w:val="006A2603"/>
    <w:rsid w:val="0080709F"/>
    <w:rsid w:val="00874A66"/>
    <w:rsid w:val="009058CE"/>
    <w:rsid w:val="00A212BA"/>
    <w:rsid w:val="00AB3B34"/>
    <w:rsid w:val="00B037F0"/>
    <w:rsid w:val="00D940E9"/>
    <w:rsid w:val="00DA04A5"/>
    <w:rsid w:val="00E62163"/>
    <w:rsid w:val="00F534E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2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B3B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386</Words>
  <Characters>2280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 jednání – vykazování identifikátorů veřejných zakázek pro účely PAP od roku </dc:title>
  <dc:subject/>
  <dc:creator>Mikošková Iveta, Ing.</dc:creator>
  <cp:keywords/>
  <dc:description/>
  <cp:lastModifiedBy>01372</cp:lastModifiedBy>
  <cp:revision>2</cp:revision>
  <dcterms:created xsi:type="dcterms:W3CDTF">2014-12-08T05:33:00Z</dcterms:created>
  <dcterms:modified xsi:type="dcterms:W3CDTF">2014-12-08T05:33:00Z</dcterms:modified>
</cp:coreProperties>
</file>