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B94" w:rsidRPr="00434EB3" w:rsidRDefault="00434EB3">
      <w:pPr>
        <w:rPr>
          <w:b/>
          <w:sz w:val="24"/>
          <w:szCs w:val="24"/>
        </w:rPr>
      </w:pPr>
      <w:r w:rsidRPr="00434EB3">
        <w:rPr>
          <w:b/>
          <w:sz w:val="24"/>
          <w:szCs w:val="24"/>
        </w:rPr>
        <w:t>Požadavky na základní prezentaci funkcí KIS pro FN Olomouc</w:t>
      </w:r>
    </w:p>
    <w:p w:rsidR="00F95AEC" w:rsidRDefault="00434EB3">
      <w:r>
        <w:t xml:space="preserve">Cíl: Seznámit řešitelský tým se základními rysy </w:t>
      </w:r>
      <w:r w:rsidR="002E19C5">
        <w:t>možností integrační platformy</w:t>
      </w:r>
      <w:r>
        <w:t xml:space="preserve"> pro potřeby </w:t>
      </w:r>
      <w:r w:rsidR="00F95AEC">
        <w:t xml:space="preserve">rozhodnutí nemocnice o další strategickém rozvoji </w:t>
      </w:r>
      <w:r w:rsidR="002E19C5">
        <w:t>digitalizace FN Olomouc.</w:t>
      </w:r>
    </w:p>
    <w:p w:rsidR="00434EB3" w:rsidRDefault="00F95AEC">
      <w:r>
        <w:t xml:space="preserve">Očekáváme základní prezentaci rysů </w:t>
      </w:r>
      <w:r w:rsidR="002E19C5">
        <w:t xml:space="preserve">a možností </w:t>
      </w:r>
      <w:r>
        <w:t>nab</w:t>
      </w:r>
      <w:r w:rsidR="002E19C5">
        <w:t xml:space="preserve">ízené integrační platformy </w:t>
      </w:r>
      <w:bookmarkStart w:id="0" w:name="_GoBack"/>
      <w:bookmarkEnd w:id="0"/>
      <w:r>
        <w:t xml:space="preserve">zejména vzhledem k aktuálním pravidlům elektronizace zdravotnictví ČR a připravovanému </w:t>
      </w:r>
      <w:r w:rsidRPr="00F95AEC">
        <w:t>záměr</w:t>
      </w:r>
      <w:r>
        <w:t>u</w:t>
      </w:r>
      <w:r w:rsidRPr="00F95AEC">
        <w:t xml:space="preserve"> zákona o elektronickém zdravotnictví</w:t>
      </w:r>
      <w:r>
        <w:t xml:space="preserve">. </w:t>
      </w:r>
      <w:r w:rsidR="00434EB3">
        <w:t xml:space="preserve">Předpokládaná délka prezentace cca </w:t>
      </w:r>
      <w:r w:rsidR="002E19C5">
        <w:t>3</w:t>
      </w:r>
      <w:r w:rsidR="00434EB3">
        <w:t xml:space="preserve"> hodiny. </w:t>
      </w:r>
    </w:p>
    <w:p w:rsidR="00434EB3" w:rsidRDefault="00F95AEC">
      <w:r>
        <w:t>Témata:</w:t>
      </w:r>
    </w:p>
    <w:p w:rsidR="002E19C5" w:rsidRPr="002E19C5" w:rsidRDefault="00434EB3" w:rsidP="002E19C5">
      <w:pPr>
        <w:rPr>
          <w:b/>
        </w:rPr>
      </w:pPr>
      <w:r>
        <w:t>•</w:t>
      </w:r>
      <w:r w:rsidR="002E19C5" w:rsidRPr="002E19C5">
        <w:rPr>
          <w:b/>
        </w:rPr>
        <w:tab/>
        <w:t>Obecné vlastnosti</w:t>
      </w:r>
    </w:p>
    <w:p w:rsidR="002E19C5" w:rsidRPr="002E19C5" w:rsidRDefault="002E19C5" w:rsidP="004209C4">
      <w:pPr>
        <w:pStyle w:val="Odstavecseseznamem"/>
        <w:numPr>
          <w:ilvl w:val="0"/>
          <w:numId w:val="8"/>
        </w:numPr>
      </w:pPr>
      <w:r w:rsidRPr="002E19C5">
        <w:t>Lokalizace do češtiny</w:t>
      </w:r>
    </w:p>
    <w:p w:rsidR="002E19C5" w:rsidRPr="002E19C5" w:rsidRDefault="002E19C5" w:rsidP="004209C4">
      <w:pPr>
        <w:pStyle w:val="Odstavecseseznamem"/>
        <w:numPr>
          <w:ilvl w:val="0"/>
          <w:numId w:val="8"/>
        </w:numPr>
      </w:pPr>
      <w:r w:rsidRPr="002E19C5">
        <w:t xml:space="preserve">Podpora mobilních zařízení a </w:t>
      </w:r>
      <w:proofErr w:type="gramStart"/>
      <w:r w:rsidRPr="002E19C5">
        <w:t>Web</w:t>
      </w:r>
      <w:proofErr w:type="gramEnd"/>
      <w:r w:rsidRPr="002E19C5">
        <w:t xml:space="preserve"> technologií pro administrátory</w:t>
      </w:r>
    </w:p>
    <w:p w:rsidR="002E19C5" w:rsidRPr="002E19C5" w:rsidRDefault="002E19C5" w:rsidP="004209C4">
      <w:pPr>
        <w:pStyle w:val="Odstavecseseznamem"/>
        <w:numPr>
          <w:ilvl w:val="0"/>
          <w:numId w:val="8"/>
        </w:numPr>
      </w:pPr>
      <w:r w:rsidRPr="002E19C5">
        <w:t xml:space="preserve">Podpora standardů </w:t>
      </w:r>
      <w:proofErr w:type="gramStart"/>
      <w:r w:rsidRPr="002E19C5">
        <w:t>rozhraní - DASTA</w:t>
      </w:r>
      <w:proofErr w:type="gramEnd"/>
      <w:r w:rsidRPr="002E19C5">
        <w:t>, HL7, DICOM3</w:t>
      </w:r>
    </w:p>
    <w:p w:rsidR="002E19C5" w:rsidRPr="002E19C5" w:rsidRDefault="002E19C5" w:rsidP="004209C4">
      <w:pPr>
        <w:pStyle w:val="Odstavecseseznamem"/>
        <w:numPr>
          <w:ilvl w:val="0"/>
          <w:numId w:val="8"/>
        </w:numPr>
      </w:pPr>
      <w:r w:rsidRPr="002E19C5">
        <w:t xml:space="preserve">Podporované operační systémy, možnosti virtualizace, možnosti </w:t>
      </w:r>
      <w:proofErr w:type="spellStart"/>
      <w:r w:rsidRPr="002E19C5">
        <w:t>High</w:t>
      </w:r>
      <w:proofErr w:type="spellEnd"/>
      <w:r w:rsidRPr="002E19C5">
        <w:t xml:space="preserve"> </w:t>
      </w:r>
      <w:proofErr w:type="spellStart"/>
      <w:r w:rsidRPr="002E19C5">
        <w:t>Availability</w:t>
      </w:r>
      <w:proofErr w:type="spellEnd"/>
    </w:p>
    <w:p w:rsidR="002E19C5" w:rsidRPr="002E19C5" w:rsidRDefault="002E19C5" w:rsidP="004209C4">
      <w:pPr>
        <w:pStyle w:val="Odstavecseseznamem"/>
        <w:numPr>
          <w:ilvl w:val="0"/>
          <w:numId w:val="8"/>
        </w:numPr>
      </w:pPr>
      <w:r w:rsidRPr="002E19C5">
        <w:t xml:space="preserve">Výkonnost a robustnost </w:t>
      </w:r>
      <w:proofErr w:type="gramStart"/>
      <w:r w:rsidRPr="002E19C5">
        <w:t>řešení - požadavky</w:t>
      </w:r>
      <w:proofErr w:type="gramEnd"/>
      <w:r w:rsidRPr="002E19C5">
        <w:t xml:space="preserve"> na HW, škálovatelnost</w:t>
      </w:r>
    </w:p>
    <w:p w:rsidR="002E19C5" w:rsidRPr="002E19C5" w:rsidRDefault="002E19C5" w:rsidP="004209C4">
      <w:pPr>
        <w:pStyle w:val="Odstavecseseznamem"/>
        <w:numPr>
          <w:ilvl w:val="0"/>
          <w:numId w:val="8"/>
        </w:numPr>
      </w:pPr>
      <w:r w:rsidRPr="002E19C5">
        <w:t xml:space="preserve">Způsob licencování, </w:t>
      </w:r>
      <w:proofErr w:type="spellStart"/>
      <w:r w:rsidRPr="002E19C5">
        <w:t>maintenance</w:t>
      </w:r>
      <w:proofErr w:type="spellEnd"/>
      <w:r w:rsidRPr="002E19C5">
        <w:t>. testovací prostředí</w:t>
      </w:r>
    </w:p>
    <w:p w:rsidR="002E19C5" w:rsidRPr="002E19C5" w:rsidRDefault="002E19C5" w:rsidP="004209C4">
      <w:pPr>
        <w:pStyle w:val="Odstavecseseznamem"/>
        <w:numPr>
          <w:ilvl w:val="0"/>
          <w:numId w:val="8"/>
        </w:numPr>
      </w:pPr>
      <w:r w:rsidRPr="002E19C5">
        <w:t>Metodika přenášení úprav do produktivního prostředí</w:t>
      </w:r>
    </w:p>
    <w:p w:rsidR="002E19C5" w:rsidRPr="002E19C5" w:rsidRDefault="002E19C5" w:rsidP="002E19C5">
      <w:pPr>
        <w:rPr>
          <w:b/>
        </w:rPr>
      </w:pPr>
      <w:r w:rsidRPr="002E19C5">
        <w:t>•</w:t>
      </w:r>
      <w:r w:rsidRPr="002E19C5">
        <w:tab/>
      </w:r>
      <w:r w:rsidRPr="002E19C5">
        <w:rPr>
          <w:b/>
        </w:rPr>
        <w:t>Podporované standardy</w:t>
      </w:r>
    </w:p>
    <w:p w:rsidR="002E19C5" w:rsidRPr="002E19C5" w:rsidRDefault="002E19C5" w:rsidP="004209C4">
      <w:pPr>
        <w:pStyle w:val="Odstavecseseznamem"/>
        <w:numPr>
          <w:ilvl w:val="0"/>
          <w:numId w:val="9"/>
        </w:numPr>
      </w:pPr>
      <w:r w:rsidRPr="002E19C5">
        <w:t>Komunikační (</w:t>
      </w:r>
      <w:proofErr w:type="spellStart"/>
      <w:r w:rsidRPr="002E19C5">
        <w:t>WebService</w:t>
      </w:r>
      <w:proofErr w:type="spellEnd"/>
      <w:r w:rsidRPr="002E19C5">
        <w:t>, FTP, ...)</w:t>
      </w:r>
    </w:p>
    <w:p w:rsidR="002E19C5" w:rsidRPr="002E19C5" w:rsidRDefault="002E19C5" w:rsidP="004209C4">
      <w:pPr>
        <w:pStyle w:val="Odstavecseseznamem"/>
        <w:numPr>
          <w:ilvl w:val="0"/>
          <w:numId w:val="9"/>
        </w:numPr>
      </w:pPr>
      <w:r w:rsidRPr="002E19C5">
        <w:t>Zdravotnické (HL7, DASTA, DICOM, IHE profily)</w:t>
      </w:r>
    </w:p>
    <w:p w:rsidR="002E19C5" w:rsidRPr="002E19C5" w:rsidRDefault="002E19C5" w:rsidP="004209C4">
      <w:pPr>
        <w:pStyle w:val="Odstavecseseznamem"/>
        <w:numPr>
          <w:ilvl w:val="0"/>
          <w:numId w:val="9"/>
        </w:numPr>
      </w:pPr>
      <w:r w:rsidRPr="002E19C5">
        <w:t>Autentizační</w:t>
      </w:r>
    </w:p>
    <w:p w:rsidR="002E19C5" w:rsidRPr="002E19C5" w:rsidRDefault="002E19C5" w:rsidP="004209C4">
      <w:pPr>
        <w:pStyle w:val="Odstavecseseznamem"/>
        <w:numPr>
          <w:ilvl w:val="0"/>
          <w:numId w:val="9"/>
        </w:numPr>
      </w:pPr>
      <w:r w:rsidRPr="002E19C5">
        <w:t>Kryptografické</w:t>
      </w:r>
    </w:p>
    <w:p w:rsidR="002E19C5" w:rsidRPr="002E19C5" w:rsidRDefault="002E19C5" w:rsidP="002E19C5">
      <w:pPr>
        <w:rPr>
          <w:b/>
        </w:rPr>
      </w:pPr>
      <w:r w:rsidRPr="002E19C5">
        <w:t>•</w:t>
      </w:r>
      <w:r w:rsidRPr="002E19C5">
        <w:tab/>
      </w:r>
      <w:r w:rsidRPr="002E19C5">
        <w:rPr>
          <w:b/>
        </w:rPr>
        <w:t>Postup implementace nových zpráv</w:t>
      </w:r>
    </w:p>
    <w:p w:rsidR="002E19C5" w:rsidRPr="002E19C5" w:rsidRDefault="002E19C5" w:rsidP="004209C4">
      <w:pPr>
        <w:pStyle w:val="Odstavecseseznamem"/>
        <w:numPr>
          <w:ilvl w:val="0"/>
          <w:numId w:val="10"/>
        </w:numPr>
      </w:pPr>
      <w:r w:rsidRPr="002E19C5">
        <w:t>Definice zprávy</w:t>
      </w:r>
    </w:p>
    <w:p w:rsidR="002E19C5" w:rsidRPr="002E19C5" w:rsidRDefault="002E19C5" w:rsidP="004209C4">
      <w:pPr>
        <w:pStyle w:val="Odstavecseseznamem"/>
        <w:numPr>
          <w:ilvl w:val="0"/>
          <w:numId w:val="10"/>
        </w:numPr>
      </w:pPr>
      <w:r w:rsidRPr="002E19C5">
        <w:t>Definice procesu</w:t>
      </w:r>
    </w:p>
    <w:p w:rsidR="002E19C5" w:rsidRPr="002E19C5" w:rsidRDefault="002E19C5" w:rsidP="002E19C5">
      <w:pPr>
        <w:rPr>
          <w:b/>
        </w:rPr>
      </w:pPr>
      <w:r w:rsidRPr="002E19C5">
        <w:t>•</w:t>
      </w:r>
      <w:r w:rsidRPr="002E19C5">
        <w:tab/>
      </w:r>
      <w:r w:rsidRPr="002E19C5">
        <w:rPr>
          <w:b/>
        </w:rPr>
        <w:t>Administrace chybových stavů</w:t>
      </w:r>
    </w:p>
    <w:p w:rsidR="002E19C5" w:rsidRPr="002E19C5" w:rsidRDefault="002E19C5" w:rsidP="004209C4">
      <w:pPr>
        <w:pStyle w:val="Odstavecseseznamem"/>
        <w:numPr>
          <w:ilvl w:val="0"/>
          <w:numId w:val="11"/>
        </w:numPr>
      </w:pPr>
      <w:r w:rsidRPr="002E19C5">
        <w:t>Detekce</w:t>
      </w:r>
    </w:p>
    <w:p w:rsidR="002E19C5" w:rsidRPr="002E19C5" w:rsidRDefault="002E19C5" w:rsidP="004209C4">
      <w:pPr>
        <w:pStyle w:val="Odstavecseseznamem"/>
        <w:numPr>
          <w:ilvl w:val="0"/>
          <w:numId w:val="11"/>
        </w:numPr>
      </w:pPr>
      <w:r w:rsidRPr="002E19C5">
        <w:t xml:space="preserve">Možnosti </w:t>
      </w:r>
      <w:proofErr w:type="gramStart"/>
      <w:r w:rsidRPr="002E19C5">
        <w:t>oprav - jednotlivé</w:t>
      </w:r>
      <w:proofErr w:type="gramEnd"/>
      <w:r w:rsidRPr="002E19C5">
        <w:t xml:space="preserve"> zprávy i dávky</w:t>
      </w:r>
    </w:p>
    <w:p w:rsidR="002E19C5" w:rsidRPr="002E19C5" w:rsidRDefault="002E19C5" w:rsidP="002E19C5">
      <w:pPr>
        <w:rPr>
          <w:b/>
        </w:rPr>
      </w:pPr>
      <w:r w:rsidRPr="002E19C5">
        <w:t>•</w:t>
      </w:r>
      <w:r w:rsidRPr="002E19C5">
        <w:tab/>
      </w:r>
      <w:r w:rsidRPr="002E19C5">
        <w:rPr>
          <w:b/>
        </w:rPr>
        <w:t>Dodavatel a Reference,</w:t>
      </w:r>
    </w:p>
    <w:p w:rsidR="002E19C5" w:rsidRPr="002E19C5" w:rsidRDefault="002E19C5" w:rsidP="004209C4">
      <w:pPr>
        <w:pStyle w:val="Odstavecseseznamem"/>
        <w:numPr>
          <w:ilvl w:val="0"/>
          <w:numId w:val="12"/>
        </w:numPr>
      </w:pPr>
      <w:r w:rsidRPr="002E19C5">
        <w:t>Země EU</w:t>
      </w:r>
    </w:p>
    <w:p w:rsidR="002E19C5" w:rsidRPr="002E19C5" w:rsidRDefault="002E19C5" w:rsidP="004209C4">
      <w:pPr>
        <w:pStyle w:val="Odstavecseseznamem"/>
        <w:numPr>
          <w:ilvl w:val="0"/>
          <w:numId w:val="12"/>
        </w:numPr>
      </w:pPr>
      <w:r w:rsidRPr="002E19C5">
        <w:t xml:space="preserve">Česká </w:t>
      </w:r>
      <w:proofErr w:type="gramStart"/>
      <w:r w:rsidRPr="002E19C5">
        <w:t>Republika</w:t>
      </w:r>
      <w:proofErr w:type="gramEnd"/>
    </w:p>
    <w:p w:rsidR="002E19C5" w:rsidRPr="002E19C5" w:rsidRDefault="002E19C5" w:rsidP="004209C4">
      <w:pPr>
        <w:pStyle w:val="Odstavecseseznamem"/>
        <w:numPr>
          <w:ilvl w:val="0"/>
          <w:numId w:val="12"/>
        </w:numPr>
      </w:pPr>
      <w:r w:rsidRPr="002E19C5">
        <w:t>Uvést implementované typy zpráv / standardy přenášený objem zpráv denně</w:t>
      </w:r>
    </w:p>
    <w:p w:rsidR="002E19C5" w:rsidRPr="002E19C5" w:rsidRDefault="002E19C5" w:rsidP="004209C4">
      <w:pPr>
        <w:pStyle w:val="Odstavecseseznamem"/>
        <w:numPr>
          <w:ilvl w:val="0"/>
          <w:numId w:val="12"/>
        </w:numPr>
      </w:pPr>
      <w:r w:rsidRPr="002E19C5">
        <w:t>Počet ESB konzultantů dodavatele v ČR</w:t>
      </w:r>
    </w:p>
    <w:p w:rsidR="002E19C5" w:rsidRPr="002E19C5" w:rsidRDefault="002E19C5" w:rsidP="004209C4">
      <w:pPr>
        <w:pStyle w:val="Odstavecseseznamem"/>
        <w:numPr>
          <w:ilvl w:val="0"/>
          <w:numId w:val="12"/>
        </w:numPr>
      </w:pPr>
      <w:r w:rsidRPr="002E19C5">
        <w:t xml:space="preserve">Počet programátorů a analytiků pro vývoj </w:t>
      </w:r>
      <w:proofErr w:type="gramStart"/>
      <w:r w:rsidRPr="002E19C5">
        <w:t>Web</w:t>
      </w:r>
      <w:proofErr w:type="gramEnd"/>
      <w:r w:rsidRPr="002E19C5">
        <w:t xml:space="preserve"> portálu a databázových registrů</w:t>
      </w:r>
    </w:p>
    <w:p w:rsidR="002E19C5" w:rsidRPr="002E19C5" w:rsidRDefault="002E19C5" w:rsidP="002E19C5">
      <w:r w:rsidRPr="002E19C5">
        <w:t xml:space="preserve"> </w:t>
      </w:r>
    </w:p>
    <w:p w:rsidR="002E19C5" w:rsidRPr="004209C4" w:rsidRDefault="002E19C5" w:rsidP="002E19C5">
      <w:pPr>
        <w:rPr>
          <w:b/>
        </w:rPr>
      </w:pPr>
      <w:proofErr w:type="gramStart"/>
      <w:r w:rsidRPr="004209C4">
        <w:rPr>
          <w:b/>
        </w:rPr>
        <w:t>ESB - ukázka</w:t>
      </w:r>
      <w:proofErr w:type="gramEnd"/>
      <w:r w:rsidRPr="004209C4">
        <w:rPr>
          <w:b/>
        </w:rPr>
        <w:t xml:space="preserve"> systému</w:t>
      </w:r>
    </w:p>
    <w:p w:rsidR="002E19C5" w:rsidRPr="002E19C5" w:rsidRDefault="002E19C5" w:rsidP="002E19C5">
      <w:pPr>
        <w:rPr>
          <w:b/>
        </w:rPr>
      </w:pPr>
      <w:r w:rsidRPr="002E19C5">
        <w:t>•</w:t>
      </w:r>
      <w:r w:rsidRPr="002E19C5">
        <w:tab/>
      </w:r>
      <w:r w:rsidRPr="002E19C5">
        <w:rPr>
          <w:b/>
        </w:rPr>
        <w:t>Změny nastavení</w:t>
      </w:r>
    </w:p>
    <w:p w:rsidR="002E19C5" w:rsidRPr="002E19C5" w:rsidRDefault="002E19C5" w:rsidP="004209C4">
      <w:pPr>
        <w:pStyle w:val="Odstavecseseznamem"/>
        <w:numPr>
          <w:ilvl w:val="0"/>
          <w:numId w:val="13"/>
        </w:numPr>
      </w:pPr>
      <w:r w:rsidRPr="002E19C5">
        <w:t>Zpráva</w:t>
      </w:r>
    </w:p>
    <w:p w:rsidR="002E19C5" w:rsidRPr="002E19C5" w:rsidRDefault="002E19C5" w:rsidP="004209C4">
      <w:pPr>
        <w:pStyle w:val="Odstavecseseznamem"/>
        <w:numPr>
          <w:ilvl w:val="0"/>
          <w:numId w:val="13"/>
        </w:numPr>
      </w:pPr>
      <w:r w:rsidRPr="002E19C5">
        <w:t>Proces</w:t>
      </w:r>
    </w:p>
    <w:p w:rsidR="002E19C5" w:rsidRPr="002E19C5" w:rsidRDefault="002E19C5" w:rsidP="002E19C5">
      <w:pPr>
        <w:rPr>
          <w:b/>
        </w:rPr>
      </w:pPr>
      <w:r w:rsidRPr="002E19C5">
        <w:t>•</w:t>
      </w:r>
      <w:r w:rsidRPr="002E19C5">
        <w:tab/>
      </w:r>
      <w:r w:rsidRPr="002E19C5">
        <w:rPr>
          <w:b/>
        </w:rPr>
        <w:t>Dohled</w:t>
      </w:r>
    </w:p>
    <w:p w:rsidR="002E19C5" w:rsidRPr="002E19C5" w:rsidRDefault="002E19C5" w:rsidP="004209C4">
      <w:pPr>
        <w:pStyle w:val="Odstavecseseznamem"/>
        <w:numPr>
          <w:ilvl w:val="0"/>
          <w:numId w:val="14"/>
        </w:numPr>
      </w:pPr>
      <w:r w:rsidRPr="002E19C5">
        <w:lastRenderedPageBreak/>
        <w:t>Monitor chybových stavů</w:t>
      </w:r>
    </w:p>
    <w:p w:rsidR="002E19C5" w:rsidRPr="002E19C5" w:rsidRDefault="002E19C5" w:rsidP="004209C4">
      <w:pPr>
        <w:pStyle w:val="Odstavecseseznamem"/>
        <w:numPr>
          <w:ilvl w:val="0"/>
          <w:numId w:val="14"/>
        </w:numPr>
      </w:pPr>
      <w:r w:rsidRPr="002E19C5">
        <w:t>Oprava zprávy</w:t>
      </w:r>
    </w:p>
    <w:p w:rsidR="00434EB3" w:rsidRPr="002E19C5" w:rsidRDefault="002E19C5" w:rsidP="004209C4">
      <w:pPr>
        <w:pStyle w:val="Odstavecseseznamem"/>
        <w:numPr>
          <w:ilvl w:val="0"/>
          <w:numId w:val="14"/>
        </w:numPr>
      </w:pPr>
      <w:r w:rsidRPr="002E19C5">
        <w:t>Dávkové zpracování</w:t>
      </w:r>
    </w:p>
    <w:sectPr w:rsidR="00434EB3" w:rsidRPr="002E1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2BA4"/>
    <w:multiLevelType w:val="hybridMultilevel"/>
    <w:tmpl w:val="CB0ABE6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40F91"/>
    <w:multiLevelType w:val="hybridMultilevel"/>
    <w:tmpl w:val="CD70CFD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67C87"/>
    <w:multiLevelType w:val="hybridMultilevel"/>
    <w:tmpl w:val="4C0CCB0A"/>
    <w:lvl w:ilvl="0" w:tplc="040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68A09A4"/>
    <w:multiLevelType w:val="hybridMultilevel"/>
    <w:tmpl w:val="334445E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67874"/>
    <w:multiLevelType w:val="hybridMultilevel"/>
    <w:tmpl w:val="BD8EA0A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80837"/>
    <w:multiLevelType w:val="hybridMultilevel"/>
    <w:tmpl w:val="D0A86BE2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E427FD9"/>
    <w:multiLevelType w:val="hybridMultilevel"/>
    <w:tmpl w:val="022A715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D780E"/>
    <w:multiLevelType w:val="hybridMultilevel"/>
    <w:tmpl w:val="E79876E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A1F74"/>
    <w:multiLevelType w:val="hybridMultilevel"/>
    <w:tmpl w:val="BC50FA5C"/>
    <w:lvl w:ilvl="0" w:tplc="040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0212891"/>
    <w:multiLevelType w:val="hybridMultilevel"/>
    <w:tmpl w:val="E0689298"/>
    <w:lvl w:ilvl="0" w:tplc="040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794691D"/>
    <w:multiLevelType w:val="hybridMultilevel"/>
    <w:tmpl w:val="9362805C"/>
    <w:lvl w:ilvl="0" w:tplc="040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F612C88"/>
    <w:multiLevelType w:val="hybridMultilevel"/>
    <w:tmpl w:val="1826EADA"/>
    <w:lvl w:ilvl="0" w:tplc="040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3706B45"/>
    <w:multiLevelType w:val="hybridMultilevel"/>
    <w:tmpl w:val="1752FA7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3342D"/>
    <w:multiLevelType w:val="hybridMultilevel"/>
    <w:tmpl w:val="E1062038"/>
    <w:lvl w:ilvl="0" w:tplc="040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8"/>
  </w:num>
  <w:num w:numId="5">
    <w:abstractNumId w:val="9"/>
  </w:num>
  <w:num w:numId="6">
    <w:abstractNumId w:val="2"/>
  </w:num>
  <w:num w:numId="7">
    <w:abstractNumId w:val="10"/>
  </w:num>
  <w:num w:numId="8">
    <w:abstractNumId w:val="0"/>
  </w:num>
  <w:num w:numId="9">
    <w:abstractNumId w:val="3"/>
  </w:num>
  <w:num w:numId="10">
    <w:abstractNumId w:val="12"/>
  </w:num>
  <w:num w:numId="11">
    <w:abstractNumId w:val="1"/>
  </w:num>
  <w:num w:numId="12">
    <w:abstractNumId w:val="4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EB3"/>
    <w:rsid w:val="000F4B30"/>
    <w:rsid w:val="002E19C5"/>
    <w:rsid w:val="004209C4"/>
    <w:rsid w:val="00434EB3"/>
    <w:rsid w:val="005919C2"/>
    <w:rsid w:val="005F1B94"/>
    <w:rsid w:val="00964EF5"/>
    <w:rsid w:val="00E10582"/>
    <w:rsid w:val="00F9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68DDE"/>
  <w15:chartTrackingRefBased/>
  <w15:docId w15:val="{5B81375C-5B9B-4CA2-BD7C-7B23CE44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4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221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4</cp:revision>
  <dcterms:created xsi:type="dcterms:W3CDTF">2019-02-01T09:07:00Z</dcterms:created>
  <dcterms:modified xsi:type="dcterms:W3CDTF">2019-02-01T09:25:00Z</dcterms:modified>
</cp:coreProperties>
</file>