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B6786" w14:textId="39CEE6B6" w:rsidR="00594509" w:rsidRPr="00E552B4" w:rsidRDefault="00A91B2C" w:rsidP="00594509">
      <w:pPr>
        <w:jc w:val="center"/>
        <w:rPr>
          <w:b/>
          <w:bCs/>
          <w:highlight w:val="yellow"/>
        </w:rPr>
      </w:pPr>
      <w:r w:rsidRPr="00594509">
        <w:rPr>
          <w:b/>
          <w:bCs/>
        </w:rPr>
        <w:t xml:space="preserve">Dotazník k auditu </w:t>
      </w:r>
      <w:r w:rsidRPr="00A546AD">
        <w:rPr>
          <w:b/>
          <w:bCs/>
        </w:rPr>
        <w:t>Fakultní nemocnice Olomouc</w:t>
      </w:r>
    </w:p>
    <w:p w14:paraId="66F3C86E" w14:textId="7AE1E7ED" w:rsidR="00F24B03" w:rsidRPr="00594509" w:rsidRDefault="00594509" w:rsidP="00594509">
      <w:pPr>
        <w:jc w:val="center"/>
        <w:rPr>
          <w:b/>
          <w:bCs/>
        </w:rPr>
      </w:pPr>
      <w:r w:rsidRPr="00E552B4">
        <w:rPr>
          <w:b/>
          <w:bCs/>
        </w:rPr>
        <w:t>za rok 20</w:t>
      </w:r>
      <w:r w:rsidR="00BE37E6">
        <w:rPr>
          <w:b/>
          <w:bCs/>
        </w:rPr>
        <w:t>24</w:t>
      </w:r>
    </w:p>
    <w:p w14:paraId="09729CDD" w14:textId="34AD3815" w:rsidR="00594509" w:rsidRDefault="00594509">
      <w:pPr>
        <w:rPr>
          <w:b/>
          <w:bCs/>
        </w:rPr>
      </w:pPr>
    </w:p>
    <w:p w14:paraId="744D4089" w14:textId="52B1CFD7" w:rsidR="00E6570C" w:rsidRDefault="00E6570C">
      <w:pPr>
        <w:rPr>
          <w:b/>
          <w:bCs/>
        </w:rPr>
      </w:pPr>
    </w:p>
    <w:p w14:paraId="69232E8F" w14:textId="6376B3A9" w:rsidR="00177227" w:rsidRPr="00C8481B" w:rsidRDefault="00C8481B" w:rsidP="00177227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8E7695">
        <w:t>příspěvková organizace</w:t>
      </w:r>
      <w:r w:rsidRPr="003D4810">
        <w:t xml:space="preserve"> následující vnitřní směrnice:</w:t>
      </w:r>
    </w:p>
    <w:p w14:paraId="6E71DA92" w14:textId="5A1329E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ucelenou metodiku účetnictví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32A1552C" w14:textId="259E95F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vedení účetnictví a k oběhu účetních dokladů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7BC011A1" w14:textId="159DC193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 xml:space="preserve">k zabezpečení vnitřního kontrolního systému </w:t>
      </w:r>
      <w:r w:rsidR="00BE37E6">
        <w:t>organizace</w:t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28480A3A" w14:textId="2E992B2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podpisovou směrnici vč. podpisových vzorů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5DF103B4" w14:textId="51D1D484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poskytování cestovních náhrad v tuzemsku a zahraničí</w:t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1838BD8E" w14:textId="00BD9DBD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odpisovému plánu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0CCBFABE" w14:textId="7651B51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provádění inventur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78EB0240" w14:textId="61C4FD9B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bezpečnosti a ochraně zdraví při práci a požární ochraně</w:t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3F934578" w14:textId="7CCFE23E" w:rsidR="00C8481B" w:rsidRPr="003D4810" w:rsidRDefault="00C8481B" w:rsidP="00C8481B">
      <w:pPr>
        <w:pStyle w:val="Odstavecseseznamem"/>
        <w:numPr>
          <w:ilvl w:val="1"/>
          <w:numId w:val="1"/>
        </w:numPr>
      </w:pPr>
      <w:r w:rsidRPr="003D4810">
        <w:t>k poskytování osobních ochranných pracovních pomůcek</w:t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7CBB0EA4" w14:textId="6901EBBD" w:rsid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spisový, skartační a archivní řád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09BD9E03" w14:textId="07FF9E7D" w:rsidR="00C8481B" w:rsidRDefault="00C8481B" w:rsidP="00BE6DF4">
      <w:pPr>
        <w:rPr>
          <w:b/>
          <w:bCs/>
        </w:rPr>
      </w:pPr>
    </w:p>
    <w:p w14:paraId="67623013" w14:textId="52C911FE" w:rsidR="00883F9D" w:rsidRPr="00883F9D" w:rsidRDefault="00883F9D" w:rsidP="00BE6DF4">
      <w:pPr>
        <w:pStyle w:val="Odstavecseseznamem"/>
        <w:numPr>
          <w:ilvl w:val="0"/>
          <w:numId w:val="1"/>
        </w:numPr>
      </w:pPr>
      <w:r>
        <w:t>E</w:t>
      </w:r>
      <w:r w:rsidRPr="00994BBE">
        <w:t>xistuje programově-projekční dokumentace účetního softwaru</w:t>
      </w:r>
      <w:r>
        <w:t>?</w:t>
      </w:r>
      <w:r>
        <w:tab/>
      </w:r>
      <w:r>
        <w:tab/>
      </w:r>
      <w:r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06C4134C" w14:textId="77777777" w:rsidR="00883F9D" w:rsidRDefault="00883F9D" w:rsidP="00883F9D">
      <w:pPr>
        <w:pStyle w:val="Odstavecseseznamem"/>
        <w:ind w:left="360"/>
      </w:pPr>
    </w:p>
    <w:p w14:paraId="7D32330D" w14:textId="0DAAFAC8" w:rsidR="00AD5DA1" w:rsidRPr="00AD5DA1" w:rsidRDefault="00985675" w:rsidP="00BE6DF4">
      <w:pPr>
        <w:pStyle w:val="Odstavecseseznamem"/>
        <w:numPr>
          <w:ilvl w:val="0"/>
          <w:numId w:val="1"/>
        </w:numPr>
      </w:pPr>
      <w:r w:rsidRPr="00994BBE">
        <w:t>Byl dodržen rozpoč</w:t>
      </w:r>
      <w:r>
        <w:t>e</w:t>
      </w:r>
      <w:r w:rsidRPr="00994BBE">
        <w:t xml:space="preserve">t </w:t>
      </w:r>
      <w:r>
        <w:t>organizace a jeho členění dle jednotlivých druhů výdajů? Pokud ne, uveďte příčiny</w:t>
      </w:r>
      <w:r w:rsidRPr="00994BBE">
        <w:t>:</w:t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AD5DA1">
        <w:tab/>
      </w:r>
      <w:r w:rsidR="00AD5DA1">
        <w:tab/>
      </w:r>
      <w:r w:rsidR="00AD5DA1">
        <w:tab/>
      </w:r>
      <w:r w:rsidR="00AD5DA1">
        <w:rPr>
          <w:b/>
          <w:bCs/>
        </w:rPr>
        <w:t xml:space="preserve">ANO / </w:t>
      </w:r>
      <w:r w:rsidR="00AD5DA1" w:rsidRPr="00A91B2C">
        <w:rPr>
          <w:b/>
          <w:bCs/>
          <w:strike/>
        </w:rPr>
        <w:t>NE</w:t>
      </w:r>
    </w:p>
    <w:p w14:paraId="70D7EE35" w14:textId="514334F0" w:rsidR="00AD5DA1" w:rsidRDefault="00AD5DA1" w:rsidP="00AD5DA1"/>
    <w:p w14:paraId="647910FD" w14:textId="6E234BDF" w:rsidR="00E848E1" w:rsidRPr="00AD5DA1" w:rsidRDefault="00985675" w:rsidP="00E848E1">
      <w:pPr>
        <w:pStyle w:val="Odstavecseseznamem"/>
        <w:numPr>
          <w:ilvl w:val="0"/>
          <w:numId w:val="1"/>
        </w:numPr>
        <w:rPr>
          <w:b/>
          <w:bCs/>
        </w:rPr>
      </w:pPr>
      <w:r>
        <w:t>Došlo ke změně působnosti organizace</w:t>
      </w:r>
      <w:r w:rsidR="00B8237A">
        <w:t>?</w:t>
      </w:r>
      <w:r w:rsidR="00E848E1">
        <w:tab/>
      </w:r>
      <w:r w:rsidR="00E848E1">
        <w:tab/>
      </w:r>
      <w:r w:rsidR="00E848E1">
        <w:tab/>
      </w:r>
      <w:r w:rsidR="00CB7C75">
        <w:tab/>
      </w:r>
      <w:r>
        <w:tab/>
      </w:r>
      <w:r>
        <w:tab/>
      </w:r>
      <w:r w:rsidR="00E848E1" w:rsidRPr="00A91B2C">
        <w:rPr>
          <w:b/>
          <w:bCs/>
          <w:strike/>
        </w:rPr>
        <w:t>ANO</w:t>
      </w:r>
      <w:r w:rsidR="00E848E1">
        <w:rPr>
          <w:b/>
          <w:bCs/>
        </w:rPr>
        <w:t xml:space="preserve"> / NE</w:t>
      </w:r>
    </w:p>
    <w:p w14:paraId="27C54E27" w14:textId="77777777" w:rsidR="00E848E1" w:rsidRDefault="00E848E1" w:rsidP="00E848E1">
      <w:pPr>
        <w:pStyle w:val="Odstavecseseznamem"/>
      </w:pPr>
    </w:p>
    <w:p w14:paraId="746FCA65" w14:textId="3FF56395" w:rsidR="00BE6DF4" w:rsidRPr="00820C0E" w:rsidRDefault="00BE6DF4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CB7C75" w:rsidRPr="003D4810">
        <w:t xml:space="preserve"> </w:t>
      </w:r>
      <w:r w:rsidR="0034039B">
        <w:t xml:space="preserve">soudní </w:t>
      </w:r>
      <w:r w:rsidRPr="003D4810">
        <w:t>spory</w:t>
      </w:r>
      <w:r>
        <w:t xml:space="preserve">? </w:t>
      </w:r>
      <w:r w:rsidRPr="003D4810">
        <w:t>(pokud ano, doložit jejich přehled</w:t>
      </w:r>
      <w:r>
        <w:t xml:space="preserve"> a popis </w:t>
      </w:r>
      <w:r w:rsidR="00820C0E">
        <w:t xml:space="preserve">např. </w:t>
      </w:r>
      <w:r>
        <w:t>v samostatné příloze</w:t>
      </w:r>
      <w:r w:rsidRPr="003D4810">
        <w:t>):</w:t>
      </w:r>
      <w:r w:rsidR="00820C0E">
        <w:tab/>
      </w:r>
      <w:r w:rsidR="00820C0E">
        <w:tab/>
      </w:r>
      <w:r w:rsidR="00A91B2C" w:rsidRPr="000E6BC6">
        <w:rPr>
          <w:b/>
          <w:i/>
          <w:color w:val="0070C0"/>
        </w:rPr>
        <w:t>Příloha č.</w:t>
      </w:r>
      <w:r w:rsidR="003F724A">
        <w:rPr>
          <w:b/>
          <w:i/>
          <w:color w:val="0070C0"/>
        </w:rPr>
        <w:t xml:space="preserve"> </w:t>
      </w:r>
      <w:r w:rsidR="00A91B2C" w:rsidRPr="000E6BC6">
        <w:rPr>
          <w:b/>
          <w:i/>
          <w:color w:val="0070C0"/>
        </w:rPr>
        <w:t>1</w:t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CB7C75">
        <w:tab/>
      </w:r>
      <w:r w:rsidR="00CB7C75">
        <w:tab/>
      </w:r>
      <w:r w:rsidR="00820C0E">
        <w:rPr>
          <w:b/>
          <w:bCs/>
        </w:rPr>
        <w:t xml:space="preserve">ANO / </w:t>
      </w:r>
      <w:r w:rsidR="00820C0E" w:rsidRPr="00A91B2C">
        <w:rPr>
          <w:b/>
          <w:bCs/>
          <w:strike/>
        </w:rPr>
        <w:t>NE</w:t>
      </w:r>
    </w:p>
    <w:p w14:paraId="247F8DF4" w14:textId="4C759D43" w:rsidR="00820C0E" w:rsidRDefault="00820C0E" w:rsidP="00820C0E">
      <w:pPr>
        <w:rPr>
          <w:b/>
          <w:bCs/>
        </w:rPr>
      </w:pPr>
    </w:p>
    <w:p w14:paraId="5C6BE4E2" w14:textId="2FB082A0" w:rsidR="00CC0408" w:rsidRPr="00D90011" w:rsidRDefault="00CC040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985675" w:rsidRPr="003D4810">
        <w:t xml:space="preserve"> </w:t>
      </w:r>
      <w:r w:rsidRPr="003D4810">
        <w:t>nepotřebný, nepoužitelný nebo jinak neplnohodnotný dlouhodobý majetek</w:t>
      </w:r>
      <w:r w:rsidR="008F2B7C">
        <w:t xml:space="preserve"> (pokud ano, dodejte v samostatné příloze)?</w:t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527D3C">
        <w:tab/>
      </w:r>
      <w:r w:rsidR="00251A34" w:rsidRPr="000E6BC6">
        <w:rPr>
          <w:b/>
          <w:i/>
          <w:color w:val="0070C0"/>
        </w:rPr>
        <w:t>Příloha č.</w:t>
      </w:r>
      <w:r w:rsidR="00251A34">
        <w:rPr>
          <w:b/>
          <w:i/>
          <w:color w:val="0070C0"/>
        </w:rPr>
        <w:t xml:space="preserve"> 8</w:t>
      </w:r>
      <w:r w:rsidR="00251A34">
        <w:tab/>
      </w:r>
      <w:r w:rsidR="00251A34">
        <w:tab/>
      </w:r>
      <w:r w:rsidR="00251A34">
        <w:tab/>
      </w:r>
      <w:r w:rsidR="008F2B7C" w:rsidRPr="00A76EFF">
        <w:rPr>
          <w:b/>
        </w:rPr>
        <w:tab/>
      </w:r>
      <w:r w:rsidR="008F2B7C">
        <w:tab/>
      </w:r>
      <w:r w:rsidR="008F2B7C">
        <w:tab/>
      </w:r>
      <w:r w:rsidR="008F2B7C">
        <w:tab/>
      </w:r>
      <w:r w:rsidRPr="00D90011">
        <w:rPr>
          <w:b/>
          <w:bCs/>
        </w:rPr>
        <w:t xml:space="preserve">ANO / </w:t>
      </w:r>
      <w:r w:rsidRPr="00251A34">
        <w:rPr>
          <w:b/>
          <w:bCs/>
          <w:strike/>
        </w:rPr>
        <w:t>NE</w:t>
      </w:r>
    </w:p>
    <w:p w14:paraId="05701495" w14:textId="77777777" w:rsidR="00E848E1" w:rsidRPr="00E848E1" w:rsidRDefault="00E848E1" w:rsidP="00E848E1">
      <w:pPr>
        <w:pStyle w:val="Odstavecseseznamem"/>
        <w:ind w:left="360"/>
        <w:rPr>
          <w:b/>
          <w:bCs/>
        </w:rPr>
      </w:pPr>
    </w:p>
    <w:p w14:paraId="31F155CF" w14:textId="22B8282A" w:rsidR="00E314D8" w:rsidRPr="00D90011" w:rsidRDefault="00E314D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D90011" w:rsidRPr="003D4810">
        <w:t xml:space="preserve"> </w:t>
      </w:r>
      <w:r w:rsidRPr="003D4810">
        <w:t>nedokončené investice, které byly zahájeny před 12 měsíci nebo i dříve</w:t>
      </w:r>
      <w:r w:rsidR="008F2B7C">
        <w:t xml:space="preserve"> (pokud ano, dodejte v samostatné příloze)?</w:t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D90011">
        <w:tab/>
      </w:r>
      <w:r w:rsidR="00D90011">
        <w:tab/>
      </w:r>
      <w:r w:rsidR="00D90011">
        <w:tab/>
      </w:r>
      <w:r w:rsidR="00A91B2C" w:rsidRPr="000E6BC6">
        <w:rPr>
          <w:b/>
          <w:i/>
          <w:color w:val="0070C0"/>
        </w:rPr>
        <w:t>Příloha č.</w:t>
      </w:r>
      <w:r w:rsidR="003F724A">
        <w:rPr>
          <w:b/>
          <w:i/>
          <w:color w:val="0070C0"/>
        </w:rPr>
        <w:t xml:space="preserve"> </w:t>
      </w:r>
      <w:r w:rsidR="00A91B2C" w:rsidRPr="000E6BC6">
        <w:rPr>
          <w:b/>
          <w:i/>
          <w:color w:val="0070C0"/>
        </w:rPr>
        <w:t>2</w:t>
      </w:r>
      <w:r w:rsidR="002C2027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Pr="00D90011">
        <w:rPr>
          <w:b/>
          <w:bCs/>
        </w:rPr>
        <w:t xml:space="preserve">ANO / </w:t>
      </w:r>
      <w:r w:rsidRPr="00A91B2C">
        <w:rPr>
          <w:b/>
          <w:bCs/>
          <w:strike/>
        </w:rPr>
        <w:t>NE</w:t>
      </w:r>
    </w:p>
    <w:p w14:paraId="3FA318C4" w14:textId="3F746F43" w:rsidR="002D4130" w:rsidRDefault="002D4130" w:rsidP="002D4130">
      <w:pPr>
        <w:rPr>
          <w:b/>
          <w:bCs/>
        </w:rPr>
      </w:pPr>
    </w:p>
    <w:p w14:paraId="67FF690C" w14:textId="7C2F6D87" w:rsidR="00E848E1" w:rsidRPr="002C2027" w:rsidRDefault="00E848E1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E848E1">
        <w:t xml:space="preserve">Má </w:t>
      </w:r>
      <w:r w:rsidR="00985675">
        <w:t>organizace</w:t>
      </w:r>
      <w:r w:rsidR="00985675" w:rsidRPr="00E848E1">
        <w:t xml:space="preserve"> </w:t>
      </w:r>
      <w:r w:rsidRPr="00E848E1">
        <w:t>nepotřebné</w:t>
      </w:r>
      <w:r>
        <w:rPr>
          <w:b/>
          <w:bCs/>
        </w:rPr>
        <w:t xml:space="preserve">, </w:t>
      </w:r>
      <w:r w:rsidRPr="003D4810">
        <w:t>nepoužiteln</w:t>
      </w:r>
      <w:r>
        <w:t>é</w:t>
      </w:r>
      <w:r w:rsidRPr="003D4810">
        <w:t xml:space="preserve"> nebo jinak neplnohodnotn</w:t>
      </w:r>
      <w:r>
        <w:t>é zásoby</w:t>
      </w:r>
      <w:r w:rsidR="008F2B7C">
        <w:t xml:space="preserve"> (pokud ano, dodejte v samostatné příloze)?</w:t>
      </w:r>
    </w:p>
    <w:p w14:paraId="1DF5338A" w14:textId="0BDEA956" w:rsidR="002C2027" w:rsidRPr="00251A34" w:rsidRDefault="003F724A" w:rsidP="00251A34">
      <w:pPr>
        <w:ind w:left="1416" w:firstLine="708"/>
        <w:rPr>
          <w:b/>
          <w:color w:val="FF0000"/>
        </w:rPr>
      </w:pPr>
      <w:r w:rsidRPr="000E6BC6">
        <w:rPr>
          <w:b/>
          <w:i/>
          <w:color w:val="0070C0"/>
        </w:rPr>
        <w:t>Příloha č.</w:t>
      </w:r>
      <w:r>
        <w:rPr>
          <w:b/>
          <w:i/>
          <w:color w:val="0070C0"/>
        </w:rPr>
        <w:t xml:space="preserve"> </w:t>
      </w:r>
      <w:r w:rsidR="00251A34">
        <w:rPr>
          <w:b/>
          <w:i/>
          <w:color w:val="0070C0"/>
        </w:rPr>
        <w:t xml:space="preserve">8, </w:t>
      </w:r>
      <w:r>
        <w:rPr>
          <w:b/>
          <w:i/>
          <w:color w:val="0070C0"/>
        </w:rPr>
        <w:t>9</w:t>
      </w:r>
      <w:r w:rsidR="00251A34">
        <w:rPr>
          <w:b/>
          <w:color w:val="FF0000"/>
        </w:rPr>
        <w:tab/>
      </w:r>
      <w:r w:rsidR="00251A34">
        <w:rPr>
          <w:b/>
          <w:color w:val="FF0000"/>
        </w:rPr>
        <w:tab/>
      </w:r>
      <w:r w:rsidR="00251A34">
        <w:rPr>
          <w:b/>
          <w:color w:val="FF0000"/>
        </w:rPr>
        <w:tab/>
      </w:r>
      <w:r w:rsidR="00251A34">
        <w:rPr>
          <w:b/>
          <w:color w:val="FF0000"/>
        </w:rPr>
        <w:tab/>
      </w:r>
      <w:r w:rsidR="00A91B2C">
        <w:rPr>
          <w:color w:val="FF0000"/>
        </w:rPr>
        <w:tab/>
      </w:r>
      <w:r w:rsidR="00A91B2C">
        <w:rPr>
          <w:color w:val="FF0000"/>
        </w:rPr>
        <w:tab/>
      </w:r>
      <w:r w:rsidR="00A91B2C">
        <w:rPr>
          <w:color w:val="FF0000"/>
        </w:rPr>
        <w:tab/>
      </w:r>
      <w:r w:rsidR="002C2027" w:rsidRPr="002C2027">
        <w:rPr>
          <w:b/>
          <w:bCs/>
        </w:rPr>
        <w:t xml:space="preserve">ANO / </w:t>
      </w:r>
      <w:r w:rsidR="002C2027" w:rsidRPr="00A91B2C">
        <w:rPr>
          <w:b/>
          <w:bCs/>
          <w:strike/>
        </w:rPr>
        <w:t>NE</w:t>
      </w:r>
    </w:p>
    <w:p w14:paraId="2FAAB003" w14:textId="77777777" w:rsidR="002C2027" w:rsidRPr="002C2027" w:rsidRDefault="002C2027" w:rsidP="002C2027">
      <w:pPr>
        <w:pStyle w:val="Odstavecseseznamem"/>
        <w:ind w:left="7788"/>
        <w:rPr>
          <w:b/>
          <w:bCs/>
        </w:rPr>
      </w:pPr>
    </w:p>
    <w:p w14:paraId="68CC67F7" w14:textId="722A6814" w:rsidR="00E848E1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Má </w:t>
      </w:r>
      <w:r w:rsidR="00985675">
        <w:t xml:space="preserve">organizace </w:t>
      </w:r>
      <w:r>
        <w:t>dlouhodobé finanční investice?</w:t>
      </w:r>
      <w:r>
        <w:tab/>
      </w:r>
      <w:r>
        <w:tab/>
      </w:r>
      <w:r>
        <w:tab/>
      </w:r>
      <w:r>
        <w:tab/>
      </w:r>
      <w:r>
        <w:tab/>
      </w:r>
      <w:r w:rsidR="00E848E1" w:rsidRPr="00A91B2C">
        <w:rPr>
          <w:b/>
          <w:bCs/>
          <w:strike/>
        </w:rPr>
        <w:t>ANO</w:t>
      </w:r>
      <w:r w:rsidR="00E848E1" w:rsidRPr="002C2027">
        <w:rPr>
          <w:b/>
          <w:bCs/>
        </w:rPr>
        <w:t xml:space="preserve"> / NE</w:t>
      </w:r>
    </w:p>
    <w:p w14:paraId="7CB4EF9F" w14:textId="77777777" w:rsidR="00E848E1" w:rsidRPr="00E848E1" w:rsidRDefault="00E848E1" w:rsidP="00E848E1">
      <w:pPr>
        <w:pStyle w:val="Odstavecseseznamem"/>
        <w:ind w:left="7788"/>
        <w:rPr>
          <w:b/>
          <w:bCs/>
        </w:rPr>
      </w:pPr>
    </w:p>
    <w:p w14:paraId="74DAB383" w14:textId="0F128B08" w:rsidR="002C2027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Jsou vedení </w:t>
      </w:r>
      <w:r w:rsidR="00985675">
        <w:t>organizace</w:t>
      </w:r>
      <w:r>
        <w:t xml:space="preserve"> známy události, podmínky nebo jiná související rizika, která mohou významně ovlivnit hodnotu dlouhodobých finančních investic? Pokud ano, jaká?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="0034039B">
        <w:tab/>
      </w:r>
      <w:r w:rsidR="0034039B">
        <w:tab/>
      </w:r>
      <w:r w:rsidRPr="00A91B2C">
        <w:rPr>
          <w:b/>
          <w:bCs/>
          <w:strike/>
        </w:rPr>
        <w:t>ANO</w:t>
      </w:r>
      <w:r w:rsidRPr="002C2027">
        <w:rPr>
          <w:b/>
          <w:bCs/>
        </w:rPr>
        <w:t xml:space="preserve"> / NE</w:t>
      </w:r>
    </w:p>
    <w:p w14:paraId="2F3BC0E2" w14:textId="77777777" w:rsidR="002C2027" w:rsidRDefault="002C2027" w:rsidP="002C2027">
      <w:pPr>
        <w:pStyle w:val="Odstavecseseznamem"/>
      </w:pPr>
    </w:p>
    <w:p w14:paraId="47B2700F" w14:textId="54C5963E" w:rsidR="00CC0408" w:rsidRDefault="002D4130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Pr="003D4810">
        <w:t xml:space="preserve"> zásoby s dobou obratu delší než 1 rok</w:t>
      </w:r>
      <w:r w:rsidR="008F2B7C">
        <w:t xml:space="preserve"> (pokud ano, dodejte v samostatné příloze)?</w:t>
      </w:r>
      <w:r w:rsidR="00A91B2C">
        <w:tab/>
      </w:r>
      <w:r w:rsidR="00A91B2C">
        <w:tab/>
      </w:r>
      <w:r w:rsidR="00A91B2C" w:rsidRPr="00F77EBF">
        <w:rPr>
          <w:b/>
          <w:i/>
          <w:color w:val="0070C0"/>
        </w:rPr>
        <w:t>Příloha č.</w:t>
      </w:r>
      <w:r w:rsidR="003F724A">
        <w:rPr>
          <w:b/>
          <w:i/>
          <w:color w:val="0070C0"/>
        </w:rPr>
        <w:t xml:space="preserve"> </w:t>
      </w:r>
      <w:r w:rsidR="004A7537" w:rsidRPr="00F77EBF">
        <w:rPr>
          <w:b/>
          <w:i/>
          <w:color w:val="0070C0"/>
        </w:rPr>
        <w:t>3</w:t>
      </w:r>
      <w:r w:rsidR="002C2027" w:rsidRPr="00F77EBF">
        <w:rPr>
          <w:b/>
          <w:i/>
          <w:color w:val="0070C0"/>
        </w:rPr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5E45BF" w:rsidRPr="00E314D8">
        <w:rPr>
          <w:b/>
          <w:bCs/>
        </w:rPr>
        <w:t xml:space="preserve">ANO / </w:t>
      </w:r>
      <w:r w:rsidR="005E45BF" w:rsidRPr="00A91B2C">
        <w:rPr>
          <w:b/>
          <w:bCs/>
          <w:strike/>
        </w:rPr>
        <w:t>NE</w:t>
      </w:r>
    </w:p>
    <w:p w14:paraId="6E401E62" w14:textId="150E7156" w:rsidR="00393BCD" w:rsidRDefault="00393BCD" w:rsidP="00393BCD">
      <w:pPr>
        <w:rPr>
          <w:b/>
          <w:bCs/>
        </w:rPr>
      </w:pPr>
    </w:p>
    <w:p w14:paraId="2216F14A" w14:textId="6D9568A1" w:rsidR="00A91B2C" w:rsidRDefault="00E863A5" w:rsidP="00633ACF">
      <w:pPr>
        <w:pStyle w:val="Odstavecseseznamem"/>
        <w:numPr>
          <w:ilvl w:val="0"/>
          <w:numId w:val="1"/>
        </w:numPr>
      </w:pPr>
      <w:r>
        <w:t>Jména pracovníků, kteří spolupracují s auditorem, vč. jejich pracovního zařazení (tito pracovníci jsou oprávněni předávat auditorovi podklady k auditu):</w:t>
      </w:r>
      <w:r w:rsidR="00A91B2C">
        <w:t xml:space="preserve">   </w:t>
      </w:r>
    </w:p>
    <w:p w14:paraId="5C28A1FF" w14:textId="77777777" w:rsidR="00A91B2C" w:rsidRPr="00F77EBF" w:rsidRDefault="00A91B2C" w:rsidP="00A91B2C">
      <w:pPr>
        <w:ind w:firstLine="360"/>
        <w:rPr>
          <w:i/>
        </w:rPr>
      </w:pPr>
      <w:r w:rsidRPr="00F77EBF">
        <w:rPr>
          <w:i/>
        </w:rPr>
        <w:t>Ing. Pavlina Křivková – vedoucí Odboru ekonomiky a financí</w:t>
      </w:r>
    </w:p>
    <w:p w14:paraId="1DDBAD19" w14:textId="77777777" w:rsidR="00A91B2C" w:rsidRPr="00F77EBF" w:rsidRDefault="00A91B2C" w:rsidP="00A91B2C">
      <w:pPr>
        <w:rPr>
          <w:i/>
        </w:rPr>
      </w:pPr>
      <w:r w:rsidRPr="00F77EBF">
        <w:rPr>
          <w:i/>
        </w:rPr>
        <w:lastRenderedPageBreak/>
        <w:t xml:space="preserve">      Eva Buzková – vedoucí Oddělení účetnictví</w:t>
      </w:r>
    </w:p>
    <w:p w14:paraId="0F8C5C6B" w14:textId="77777777" w:rsidR="00A91B2C" w:rsidRPr="00F77EBF" w:rsidRDefault="00A91B2C" w:rsidP="00A91B2C">
      <w:pPr>
        <w:rPr>
          <w:i/>
        </w:rPr>
      </w:pPr>
      <w:r w:rsidRPr="00F77EBF">
        <w:rPr>
          <w:i/>
        </w:rPr>
        <w:t xml:space="preserve">      Ing. Soňa Habáňová – vedoucí Oddělení majetkového účetnictví</w:t>
      </w:r>
    </w:p>
    <w:p w14:paraId="16C24187" w14:textId="77777777" w:rsidR="00A91B2C" w:rsidRPr="00F77EBF" w:rsidRDefault="00A91B2C" w:rsidP="00A91B2C">
      <w:pPr>
        <w:rPr>
          <w:i/>
        </w:rPr>
      </w:pPr>
      <w:r w:rsidRPr="00F77EBF">
        <w:rPr>
          <w:i/>
        </w:rPr>
        <w:t xml:space="preserve">      Ing. Michal Šišma – vedoucí Oddělení financí</w:t>
      </w:r>
    </w:p>
    <w:p w14:paraId="132F8BE8" w14:textId="1463E9DF" w:rsidR="00A91B2C" w:rsidRPr="00F77EBF" w:rsidRDefault="00A91B2C" w:rsidP="00A91B2C">
      <w:pPr>
        <w:rPr>
          <w:i/>
        </w:rPr>
      </w:pPr>
      <w:r w:rsidRPr="00F77EBF">
        <w:rPr>
          <w:i/>
        </w:rPr>
        <w:t xml:space="preserve">      Mgr. Puchingerová Libuše – vedoucí Oddělení projektové podpory</w:t>
      </w:r>
    </w:p>
    <w:p w14:paraId="47768FC4" w14:textId="2A761B8F" w:rsidR="00A41CD5" w:rsidRDefault="00A41CD5" w:rsidP="000C499C">
      <w:pPr>
        <w:pStyle w:val="Odstavecseseznamem"/>
      </w:pPr>
    </w:p>
    <w:p w14:paraId="25032F81" w14:textId="01A7A067" w:rsidR="005A35FF" w:rsidRPr="005A35FF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>Kdo provádí kontrolu účetních dokladů</w:t>
      </w:r>
      <w:r w:rsidR="009A2F6D">
        <w:t>?</w:t>
      </w:r>
      <w:r w:rsidRPr="003D4810">
        <w:t xml:space="preserve"> (uvést jen funkce pracovníků)</w:t>
      </w:r>
    </w:p>
    <w:p w14:paraId="20524429" w14:textId="5C809903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vedoucí zaměstnanci – viz směrnice Sm-G012 Vnitřní finanční kontrola</w:t>
      </w:r>
    </w:p>
    <w:p w14:paraId="0F0D9118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referenti odborných útvarů – viz směrnice Sm-G012</w:t>
      </w:r>
    </w:p>
    <w:p w14:paraId="1684020A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vedoucí Odboru ekonomiky a financí – viz směrnice Sm-G012</w:t>
      </w:r>
    </w:p>
    <w:p w14:paraId="614EF593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finanční referenti Odboru ekonomiky a financí – viz směrnice Sm-G012</w:t>
      </w:r>
    </w:p>
    <w:p w14:paraId="2D2FEE3B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vedoucí a pracovníci Odboru projektové podpory – viz směrnice Sm-G012</w:t>
      </w:r>
    </w:p>
    <w:p w14:paraId="664CA15A" w14:textId="77777777" w:rsidR="005A35FF" w:rsidRPr="00A91B2C" w:rsidRDefault="005A35FF" w:rsidP="00A91B2C">
      <w:pPr>
        <w:rPr>
          <w:b/>
          <w:bCs/>
        </w:rPr>
      </w:pPr>
    </w:p>
    <w:p w14:paraId="724EA5BB" w14:textId="16C13842" w:rsidR="005A35FF" w:rsidRPr="009A2F6D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>
        <w:t>Jak je prováděna kontrola účetních dokladů? (popište proces kontroly, způsob vyhodnocení atd.)</w:t>
      </w:r>
    </w:p>
    <w:p w14:paraId="074E490E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kontrola je prováděna:</w:t>
      </w:r>
    </w:p>
    <w:p w14:paraId="615551C9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předběžně – uzavírání smluv (viz Sm-G012)</w:t>
      </w:r>
    </w:p>
    <w:p w14:paraId="212F7299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>průběžně – oběh účetních dokladů (viz Sm-G012)</w:t>
      </w:r>
    </w:p>
    <w:p w14:paraId="344C249C" w14:textId="77777777" w:rsidR="00A91B2C" w:rsidRPr="00F77EBF" w:rsidRDefault="00A91B2C" w:rsidP="00A91B2C">
      <w:pPr>
        <w:pStyle w:val="Odstavecseseznamem"/>
        <w:ind w:left="360"/>
        <w:rPr>
          <w:bCs/>
          <w:i/>
        </w:rPr>
      </w:pPr>
      <w:r w:rsidRPr="00F77EBF">
        <w:rPr>
          <w:bCs/>
          <w:i/>
        </w:rPr>
        <w:t xml:space="preserve">následně – vyhodnocení, statistika, archivace (viz Sm-G012, Sm-E002)   </w:t>
      </w:r>
    </w:p>
    <w:p w14:paraId="3C37D53B" w14:textId="77777777" w:rsidR="0034039B" w:rsidRDefault="0034039B" w:rsidP="009A2F6D">
      <w:pPr>
        <w:rPr>
          <w:b/>
          <w:bCs/>
        </w:rPr>
      </w:pPr>
    </w:p>
    <w:p w14:paraId="4863CDF2" w14:textId="52D2A8A0" w:rsidR="009A2F6D" w:rsidRDefault="009A2F6D" w:rsidP="009A2F6D">
      <w:pPr>
        <w:pStyle w:val="Odstavecseseznamem"/>
        <w:numPr>
          <w:ilvl w:val="0"/>
          <w:numId w:val="1"/>
        </w:numPr>
      </w:pPr>
      <w:r w:rsidRPr="009A2F6D">
        <w:t>Jak</w:t>
      </w:r>
      <w:r>
        <w:t xml:space="preserve"> jsou projednány výsledky kontroly</w:t>
      </w:r>
      <w:r w:rsidR="00E109BB">
        <w:t xml:space="preserve">, </w:t>
      </w:r>
      <w:r>
        <w:t>opraveny chyby</w:t>
      </w:r>
      <w:r w:rsidR="00E109BB">
        <w:t>, případně zavedeny změny kontrolního systému</w:t>
      </w:r>
      <w:r>
        <w:t>?</w:t>
      </w:r>
    </w:p>
    <w:p w14:paraId="069A99F2" w14:textId="77777777" w:rsidR="00A76EFF" w:rsidRPr="00F77EBF" w:rsidRDefault="00A76EFF" w:rsidP="00A76EFF">
      <w:pPr>
        <w:pStyle w:val="Odstavecseseznamem"/>
        <w:ind w:left="360"/>
        <w:rPr>
          <w:i/>
        </w:rPr>
      </w:pPr>
      <w:r w:rsidRPr="00F77EBF">
        <w:rPr>
          <w:i/>
        </w:rPr>
        <w:t>Zjištění, průběžně po prověření. Po zjištění závažných nedostatků je vedoucí OEF</w:t>
      </w:r>
    </w:p>
    <w:p w14:paraId="769BDAE9" w14:textId="7EC9CF70" w:rsidR="00A076E0" w:rsidRPr="00F77EBF" w:rsidRDefault="00A76EFF" w:rsidP="00F77EBF">
      <w:pPr>
        <w:pStyle w:val="Odstavecseseznamem"/>
        <w:ind w:left="360"/>
        <w:rPr>
          <w:i/>
        </w:rPr>
      </w:pPr>
      <w:r w:rsidRPr="00F77EBF">
        <w:rPr>
          <w:i/>
        </w:rPr>
        <w:t xml:space="preserve">navrhován postup zpracování změny a nápravy formou </w:t>
      </w:r>
      <w:r w:rsidR="00F77EBF">
        <w:rPr>
          <w:i/>
        </w:rPr>
        <w:t xml:space="preserve">Individuálních řídicích aktů (Příkaz ředitele, </w:t>
      </w:r>
      <w:r w:rsidRPr="00F77EBF">
        <w:rPr>
          <w:i/>
        </w:rPr>
        <w:t>Informací EN</w:t>
      </w:r>
      <w:r w:rsidR="00F77EBF">
        <w:rPr>
          <w:i/>
        </w:rPr>
        <w:t xml:space="preserve"> </w:t>
      </w:r>
      <w:proofErr w:type="spellStart"/>
      <w:r w:rsidRPr="00F77EBF">
        <w:rPr>
          <w:i/>
        </w:rPr>
        <w:t>atd</w:t>
      </w:r>
      <w:proofErr w:type="spellEnd"/>
      <w:r w:rsidRPr="00F77EBF">
        <w:rPr>
          <w:i/>
        </w:rPr>
        <w:t xml:space="preserve"> …</w:t>
      </w:r>
      <w:r w:rsidR="00F77EBF">
        <w:rPr>
          <w:i/>
        </w:rPr>
        <w:t>)</w:t>
      </w:r>
    </w:p>
    <w:p w14:paraId="15EB5261" w14:textId="77777777" w:rsidR="0034039B" w:rsidRDefault="0034039B" w:rsidP="00A076E0">
      <w:pPr>
        <w:pStyle w:val="Odstavecseseznamem"/>
        <w:ind w:left="360"/>
      </w:pPr>
    </w:p>
    <w:p w14:paraId="61D04A6C" w14:textId="19AC9DED" w:rsidR="00A076E0" w:rsidRDefault="00A076E0" w:rsidP="00440754">
      <w:pPr>
        <w:pStyle w:val="Odstavecseseznamem"/>
        <w:numPr>
          <w:ilvl w:val="0"/>
          <w:numId w:val="1"/>
        </w:numPr>
      </w:pPr>
      <w:r w:rsidRPr="00994BBE">
        <w:t>V kolika případech byl realizován prodej majetku s nutností vyhlášení výběrového řízení</w:t>
      </w:r>
      <w:r w:rsidR="008F2B7C">
        <w:t xml:space="preserve"> (dodejte v samostatné příloze)?</w:t>
      </w:r>
    </w:p>
    <w:p w14:paraId="20929183" w14:textId="08E0556C" w:rsidR="0034039B" w:rsidRDefault="00251A34" w:rsidP="00251A34">
      <w:pPr>
        <w:pStyle w:val="Odstavecseseznamem"/>
        <w:ind w:left="1428" w:firstLine="696"/>
        <w:rPr>
          <w:b/>
          <w:i/>
          <w:color w:val="0070C0"/>
        </w:rPr>
      </w:pPr>
      <w:r w:rsidRPr="000E6BC6">
        <w:rPr>
          <w:b/>
          <w:i/>
          <w:color w:val="0070C0"/>
        </w:rPr>
        <w:t>Příloha č.</w:t>
      </w:r>
      <w:r>
        <w:rPr>
          <w:b/>
          <w:i/>
          <w:color w:val="0070C0"/>
        </w:rPr>
        <w:t xml:space="preserve"> 8</w:t>
      </w:r>
    </w:p>
    <w:p w14:paraId="2139CF67" w14:textId="77777777" w:rsidR="00251A34" w:rsidRDefault="00251A34" w:rsidP="00251A34">
      <w:pPr>
        <w:pStyle w:val="Odstavecseseznamem"/>
        <w:ind w:left="1428" w:firstLine="696"/>
      </w:pPr>
    </w:p>
    <w:p w14:paraId="028E8A21" w14:textId="77777777" w:rsidR="00994E79" w:rsidRDefault="00A076E0" w:rsidP="008F2B7C">
      <w:pPr>
        <w:pStyle w:val="Odstavecseseznamem"/>
        <w:numPr>
          <w:ilvl w:val="0"/>
          <w:numId w:val="1"/>
        </w:numPr>
      </w:pPr>
      <w:r w:rsidRPr="00994BBE">
        <w:t>V kolika případech byly realizovány zakázky v souladu se zákonem o zadávání veřejných zakázek</w:t>
      </w:r>
      <w:r w:rsidR="008F2B7C">
        <w:t xml:space="preserve"> (dodejte v samostatné příloze)?</w:t>
      </w:r>
      <w:r w:rsidR="00994E79">
        <w:t xml:space="preserve"> </w:t>
      </w:r>
    </w:p>
    <w:p w14:paraId="000A8D21" w14:textId="720E9EFB" w:rsidR="008F2B7C" w:rsidRPr="00994E79" w:rsidRDefault="00994E79" w:rsidP="00994E79">
      <w:pPr>
        <w:pStyle w:val="Odstavecseseznamem"/>
        <w:ind w:left="1776" w:firstLine="348"/>
        <w:rPr>
          <w:b/>
          <w:color w:val="FF0000"/>
        </w:rPr>
      </w:pPr>
      <w:r w:rsidRPr="00994E79">
        <w:rPr>
          <w:b/>
          <w:i/>
          <w:color w:val="0070C0"/>
        </w:rPr>
        <w:t xml:space="preserve">Příloha č. </w:t>
      </w:r>
      <w:r>
        <w:rPr>
          <w:b/>
          <w:i/>
          <w:color w:val="0070C0"/>
        </w:rPr>
        <w:t>15</w:t>
      </w:r>
      <w:r>
        <w:t xml:space="preserve">    </w:t>
      </w:r>
    </w:p>
    <w:p w14:paraId="40698C38" w14:textId="662E3DFB" w:rsidR="00F77EBF" w:rsidRPr="00E66F0D" w:rsidRDefault="00F77EBF" w:rsidP="00F77EBF">
      <w:pPr>
        <w:rPr>
          <w:i/>
          <w:color w:val="000000"/>
        </w:rPr>
      </w:pPr>
      <w:r>
        <w:t xml:space="preserve">       </w:t>
      </w:r>
      <w:r w:rsidRPr="00E66F0D">
        <w:rPr>
          <w:b/>
          <w:i/>
          <w:color w:val="000000"/>
        </w:rPr>
        <w:t>V roce 202</w:t>
      </w:r>
      <w:r>
        <w:rPr>
          <w:b/>
          <w:i/>
          <w:color w:val="000000"/>
        </w:rPr>
        <w:t>4</w:t>
      </w:r>
      <w:r w:rsidRPr="00E66F0D">
        <w:rPr>
          <w:b/>
          <w:i/>
          <w:color w:val="000000"/>
        </w:rPr>
        <w:t xml:space="preserve"> bylo na OVZ realizováno </w:t>
      </w:r>
      <w:r w:rsidR="00FD6061">
        <w:rPr>
          <w:b/>
          <w:i/>
          <w:color w:val="000000"/>
        </w:rPr>
        <w:t>624</w:t>
      </w:r>
      <w:r w:rsidRPr="00E66F0D">
        <w:rPr>
          <w:i/>
          <w:color w:val="000000"/>
        </w:rPr>
        <w:t xml:space="preserve"> veřejných zakázek rozdělených na </w:t>
      </w:r>
      <w:r w:rsidR="00FD6061">
        <w:rPr>
          <w:i/>
          <w:color w:val="000000"/>
        </w:rPr>
        <w:t>784</w:t>
      </w:r>
    </w:p>
    <w:p w14:paraId="2C3509A0" w14:textId="43DCB4DE" w:rsidR="00F77EBF" w:rsidRPr="00F77EBF" w:rsidRDefault="00F77EBF" w:rsidP="00F77EBF">
      <w:pPr>
        <w:rPr>
          <w:b/>
          <w:i/>
          <w:color w:val="FF0000"/>
        </w:rPr>
      </w:pPr>
      <w:r w:rsidRPr="00E66F0D">
        <w:rPr>
          <w:i/>
          <w:color w:val="000000"/>
        </w:rPr>
        <w:t xml:space="preserve">       samostatně hodnocených částí.</w:t>
      </w:r>
      <w:r>
        <w:rPr>
          <w:i/>
          <w:color w:val="000000"/>
        </w:rPr>
        <w:t xml:space="preserve">  </w:t>
      </w:r>
    </w:p>
    <w:p w14:paraId="09BF0B55" w14:textId="77777777" w:rsidR="00F77EBF" w:rsidRPr="00A56A21" w:rsidRDefault="00F77EBF" w:rsidP="00F77EBF">
      <w:pPr>
        <w:rPr>
          <w:color w:val="000000"/>
          <w:sz w:val="22"/>
          <w:szCs w:val="22"/>
        </w:rPr>
      </w:pPr>
    </w:p>
    <w:tbl>
      <w:tblPr>
        <w:tblW w:w="79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4120"/>
      </w:tblGrid>
      <w:tr w:rsidR="00F77EBF" w:rsidRPr="00A56A21" w14:paraId="718320D9" w14:textId="77777777" w:rsidTr="00D50543">
        <w:trPr>
          <w:trHeight w:val="12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264F2" w14:textId="77777777" w:rsidR="00F77EBF" w:rsidRPr="00E66F0D" w:rsidRDefault="00F77EBF" w:rsidP="00D50543">
            <w:pPr>
              <w:jc w:val="center"/>
              <w:rPr>
                <w:b/>
                <w:bCs/>
                <w:i/>
                <w:color w:val="000000"/>
              </w:rPr>
            </w:pPr>
            <w:r w:rsidRPr="00E66F0D">
              <w:rPr>
                <w:b/>
                <w:bCs/>
                <w:i/>
                <w:color w:val="000000"/>
              </w:rPr>
              <w:t>Druh zadávacího řízení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739B6" w14:textId="77777777" w:rsidR="00F77EBF" w:rsidRPr="00E66F0D" w:rsidRDefault="00F77EBF" w:rsidP="00D50543">
            <w:pPr>
              <w:jc w:val="center"/>
              <w:rPr>
                <w:b/>
                <w:bCs/>
                <w:i/>
                <w:color w:val="000000"/>
              </w:rPr>
            </w:pPr>
            <w:r w:rsidRPr="00E66F0D">
              <w:rPr>
                <w:b/>
                <w:bCs/>
                <w:i/>
                <w:color w:val="000000"/>
              </w:rPr>
              <w:t>Počet veřejných zakázek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DAB86" w14:textId="3CC99EC4" w:rsidR="00F77EBF" w:rsidRPr="00E66F0D" w:rsidRDefault="00FD6061" w:rsidP="00D50543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Počet zadávacích řízení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9FFB3" w14:textId="77777777" w:rsidR="00F77EBF" w:rsidRPr="00E66F0D" w:rsidRDefault="00F77EBF" w:rsidP="00D50543">
            <w:pPr>
              <w:rPr>
                <w:b/>
                <w:bCs/>
                <w:i/>
                <w:color w:val="000000"/>
              </w:rPr>
            </w:pPr>
          </w:p>
        </w:tc>
      </w:tr>
      <w:tr w:rsidR="00F77EBF" w:rsidRPr="00A56A21" w14:paraId="57C1660A" w14:textId="77777777" w:rsidTr="00D50543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00A79" w14:textId="77777777" w:rsidR="00F77EBF" w:rsidRPr="00E66F0D" w:rsidRDefault="00F77EBF" w:rsidP="00D50543">
            <w:pPr>
              <w:jc w:val="center"/>
              <w:rPr>
                <w:rFonts w:ascii="Calibri" w:eastAsiaTheme="minorHAnsi" w:hAnsi="Calibri" w:cs="Calibri"/>
                <w:i/>
                <w:color w:val="000000"/>
                <w:sz w:val="22"/>
                <w:szCs w:val="22"/>
              </w:rPr>
            </w:pPr>
            <w:r w:rsidRPr="00E66F0D">
              <w:rPr>
                <w:i/>
                <w:color w:val="000000"/>
              </w:rPr>
              <w:t>VZMR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E99E7" w14:textId="55F26491" w:rsidR="00F77EBF" w:rsidRPr="00FD6061" w:rsidRDefault="00F77EBF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21</w:t>
            </w:r>
            <w:r w:rsidR="00FD6061" w:rsidRPr="00FD6061">
              <w:rPr>
                <w:i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2F382" w14:textId="6B12A783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242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48BBB" w14:textId="77777777" w:rsidR="00F77EBF" w:rsidRPr="00E66F0D" w:rsidRDefault="00F77EBF" w:rsidP="00D50543">
            <w:pPr>
              <w:rPr>
                <w:i/>
                <w:color w:val="000000"/>
              </w:rPr>
            </w:pPr>
            <w:proofErr w:type="gramStart"/>
            <w:r w:rsidRPr="00E66F0D">
              <w:rPr>
                <w:i/>
                <w:color w:val="000000"/>
              </w:rPr>
              <w:t>VZMR - veřejná</w:t>
            </w:r>
            <w:proofErr w:type="gramEnd"/>
            <w:r w:rsidRPr="00E66F0D">
              <w:rPr>
                <w:i/>
                <w:color w:val="000000"/>
              </w:rPr>
              <w:t xml:space="preserve"> zakázka malého rozsahu</w:t>
            </w:r>
          </w:p>
        </w:tc>
      </w:tr>
      <w:tr w:rsidR="00F77EBF" w:rsidRPr="00A56A21" w14:paraId="3C4D743C" w14:textId="77777777" w:rsidTr="00D50543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4770F" w14:textId="77777777" w:rsidR="00F77EBF" w:rsidRPr="00E66F0D" w:rsidRDefault="00F77EBF" w:rsidP="00D50543">
            <w:pPr>
              <w:jc w:val="center"/>
              <w:rPr>
                <w:i/>
                <w:color w:val="000000"/>
              </w:rPr>
            </w:pPr>
            <w:r w:rsidRPr="00E66F0D">
              <w:rPr>
                <w:i/>
                <w:color w:val="000000"/>
              </w:rPr>
              <w:t>ZPŘ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843BA" w14:textId="5721F80F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B2923" w14:textId="6D665AA1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39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5F323" w14:textId="77777777" w:rsidR="00F77EBF" w:rsidRPr="00E66F0D" w:rsidRDefault="00F77EBF" w:rsidP="00D50543">
            <w:pPr>
              <w:rPr>
                <w:i/>
                <w:color w:val="000000"/>
              </w:rPr>
            </w:pPr>
            <w:proofErr w:type="gramStart"/>
            <w:r w:rsidRPr="00E66F0D">
              <w:rPr>
                <w:i/>
                <w:color w:val="000000"/>
              </w:rPr>
              <w:t>ZPŘ - zjednodušené</w:t>
            </w:r>
            <w:proofErr w:type="gramEnd"/>
            <w:r w:rsidRPr="00E66F0D">
              <w:rPr>
                <w:i/>
                <w:color w:val="000000"/>
              </w:rPr>
              <w:t xml:space="preserve"> podlimitní řízení</w:t>
            </w:r>
          </w:p>
        </w:tc>
      </w:tr>
      <w:tr w:rsidR="00F77EBF" w:rsidRPr="00A56A21" w14:paraId="15604E18" w14:textId="77777777" w:rsidTr="00D50543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0F891" w14:textId="77777777" w:rsidR="00F77EBF" w:rsidRPr="00E66F0D" w:rsidRDefault="00F77EBF" w:rsidP="00D50543">
            <w:pPr>
              <w:jc w:val="center"/>
              <w:rPr>
                <w:i/>
                <w:color w:val="000000"/>
              </w:rPr>
            </w:pPr>
            <w:r w:rsidRPr="00E66F0D">
              <w:rPr>
                <w:i/>
                <w:color w:val="000000"/>
              </w:rPr>
              <w:t>OŘ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C9330" w14:textId="335E31EF" w:rsidR="00F77EBF" w:rsidRPr="00FD6061" w:rsidRDefault="00F77EBF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33</w:t>
            </w:r>
            <w:r w:rsidR="00FD6061" w:rsidRPr="00FD6061">
              <w:rPr>
                <w:i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78156" w14:textId="06141FEE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451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9BC7A" w14:textId="77777777" w:rsidR="00F77EBF" w:rsidRPr="00E66F0D" w:rsidRDefault="00F77EBF" w:rsidP="00D50543">
            <w:pPr>
              <w:rPr>
                <w:i/>
                <w:color w:val="000000"/>
              </w:rPr>
            </w:pPr>
            <w:proofErr w:type="gramStart"/>
            <w:r w:rsidRPr="00E66F0D">
              <w:rPr>
                <w:i/>
                <w:color w:val="000000"/>
              </w:rPr>
              <w:t>OŘ - otevřené</w:t>
            </w:r>
            <w:proofErr w:type="gramEnd"/>
            <w:r w:rsidRPr="00E66F0D">
              <w:rPr>
                <w:i/>
                <w:color w:val="000000"/>
              </w:rPr>
              <w:t xml:space="preserve"> řízení</w:t>
            </w:r>
          </w:p>
        </w:tc>
      </w:tr>
      <w:tr w:rsidR="00F77EBF" w:rsidRPr="00A56A21" w14:paraId="366E3102" w14:textId="77777777" w:rsidTr="00D50543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0A3EB" w14:textId="77777777" w:rsidR="00F77EBF" w:rsidRPr="00E66F0D" w:rsidRDefault="00F77EBF" w:rsidP="00D50543">
            <w:pPr>
              <w:jc w:val="center"/>
              <w:rPr>
                <w:i/>
                <w:color w:val="000000"/>
              </w:rPr>
            </w:pPr>
            <w:r w:rsidRPr="00E66F0D">
              <w:rPr>
                <w:i/>
                <w:color w:val="000000"/>
              </w:rPr>
              <w:t>JŘBU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D46DC" w14:textId="2314C7BA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4539E" w14:textId="68FE22DA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1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8AB3D" w14:textId="77777777" w:rsidR="00F77EBF" w:rsidRPr="00E66F0D" w:rsidRDefault="00F77EBF" w:rsidP="00D50543">
            <w:pPr>
              <w:rPr>
                <w:i/>
                <w:color w:val="000000"/>
              </w:rPr>
            </w:pPr>
            <w:proofErr w:type="gramStart"/>
            <w:r w:rsidRPr="00E66F0D">
              <w:rPr>
                <w:i/>
                <w:color w:val="000000"/>
              </w:rPr>
              <w:t>JŘBU - jednací</w:t>
            </w:r>
            <w:proofErr w:type="gramEnd"/>
            <w:r w:rsidRPr="00E66F0D">
              <w:rPr>
                <w:i/>
                <w:color w:val="000000"/>
              </w:rPr>
              <w:t xml:space="preserve"> řízení bez uveřejnění</w:t>
            </w:r>
          </w:p>
        </w:tc>
      </w:tr>
      <w:tr w:rsidR="00F77EBF" w:rsidRPr="00A56A21" w14:paraId="648244C3" w14:textId="77777777" w:rsidTr="00D50543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AD84B" w14:textId="77777777" w:rsidR="00F77EBF" w:rsidRPr="00E66F0D" w:rsidRDefault="00F77EBF" w:rsidP="00D50543">
            <w:pPr>
              <w:jc w:val="center"/>
              <w:rPr>
                <w:i/>
                <w:color w:val="000000"/>
              </w:rPr>
            </w:pPr>
            <w:proofErr w:type="gramStart"/>
            <w:r w:rsidRPr="00E66F0D">
              <w:rPr>
                <w:i/>
                <w:color w:val="000000"/>
              </w:rPr>
              <w:t>UŘ - DNS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8826D" w14:textId="47E0FCF2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04686" w14:textId="2C4DE788" w:rsidR="00F77EBF" w:rsidRPr="00FD6061" w:rsidRDefault="00FD6061" w:rsidP="00D50543">
            <w:pPr>
              <w:jc w:val="center"/>
              <w:rPr>
                <w:i/>
              </w:rPr>
            </w:pPr>
            <w:r w:rsidRPr="00FD6061">
              <w:rPr>
                <w:i/>
              </w:rPr>
              <w:t>6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E3B9F" w14:textId="77777777" w:rsidR="00F77EBF" w:rsidRPr="00E66F0D" w:rsidRDefault="00F77EBF" w:rsidP="00D50543">
            <w:pPr>
              <w:rPr>
                <w:i/>
                <w:color w:val="000000"/>
              </w:rPr>
            </w:pPr>
            <w:proofErr w:type="gramStart"/>
            <w:r w:rsidRPr="00E66F0D">
              <w:rPr>
                <w:i/>
                <w:color w:val="000000"/>
              </w:rPr>
              <w:t>UŘ - DNS</w:t>
            </w:r>
            <w:proofErr w:type="gramEnd"/>
            <w:r w:rsidRPr="00E66F0D">
              <w:rPr>
                <w:i/>
                <w:color w:val="000000"/>
              </w:rPr>
              <w:t xml:space="preserve"> - užší řízení - zavedení DNS</w:t>
            </w:r>
          </w:p>
        </w:tc>
      </w:tr>
      <w:tr w:rsidR="00F77EBF" w14:paraId="7AC74893" w14:textId="77777777" w:rsidTr="00D50543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4CC5F" w14:textId="77777777" w:rsidR="00F77EBF" w:rsidRPr="00E66F0D" w:rsidRDefault="00F77EBF" w:rsidP="00D50543">
            <w:pPr>
              <w:jc w:val="center"/>
              <w:rPr>
                <w:b/>
                <w:i/>
                <w:color w:val="000000"/>
              </w:rPr>
            </w:pPr>
            <w:r w:rsidRPr="00E66F0D">
              <w:rPr>
                <w:b/>
                <w:i/>
                <w:color w:val="000000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1490F" w14:textId="79762B18" w:rsidR="00F77EBF" w:rsidRPr="00FD6061" w:rsidRDefault="00FD6061" w:rsidP="00D50543">
            <w:pPr>
              <w:jc w:val="center"/>
              <w:rPr>
                <w:b/>
                <w:i/>
              </w:rPr>
            </w:pPr>
            <w:r w:rsidRPr="00FD6061">
              <w:rPr>
                <w:b/>
                <w:i/>
              </w:rPr>
              <w:t>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C7156" w14:textId="11B1FBC1" w:rsidR="00F77EBF" w:rsidRPr="00FD6061" w:rsidRDefault="00FD6061" w:rsidP="00D50543">
            <w:pPr>
              <w:jc w:val="center"/>
              <w:rPr>
                <w:b/>
                <w:i/>
              </w:rPr>
            </w:pPr>
            <w:r w:rsidRPr="00FD6061">
              <w:rPr>
                <w:b/>
                <w:i/>
              </w:rPr>
              <w:t>784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49C27" w14:textId="77777777" w:rsidR="00F77EBF" w:rsidRPr="00E66F0D" w:rsidRDefault="00F77EBF" w:rsidP="00D50543">
            <w:pPr>
              <w:rPr>
                <w:i/>
                <w:color w:val="000000"/>
              </w:rPr>
            </w:pPr>
          </w:p>
        </w:tc>
      </w:tr>
    </w:tbl>
    <w:p w14:paraId="4A382963" w14:textId="77777777" w:rsidR="00F77EBF" w:rsidRDefault="00F77EBF" w:rsidP="00F77EBF"/>
    <w:p w14:paraId="3E7DDEF2" w14:textId="3F7EA1E3" w:rsidR="0034039B" w:rsidRDefault="00F77EBF" w:rsidP="008F2B7C">
      <w:pPr>
        <w:rPr>
          <w:i/>
        </w:rPr>
      </w:pPr>
      <w:r w:rsidRPr="00E66F0D">
        <w:rPr>
          <w:i/>
        </w:rPr>
        <w:t>Vypracoval: vedoucí OVZ – Ing Dočka</w:t>
      </w:r>
      <w:r w:rsidR="00F30077">
        <w:rPr>
          <w:i/>
        </w:rPr>
        <w:t>l</w:t>
      </w:r>
    </w:p>
    <w:p w14:paraId="78154A97" w14:textId="77777777" w:rsidR="00F30077" w:rsidRPr="00F77EBF" w:rsidRDefault="00F30077" w:rsidP="008F2B7C">
      <w:pPr>
        <w:rPr>
          <w:i/>
        </w:rPr>
      </w:pPr>
    </w:p>
    <w:p w14:paraId="0B714979" w14:textId="1297677A" w:rsidR="009A2F6D" w:rsidRDefault="009A2F6D" w:rsidP="00307B33">
      <w:pPr>
        <w:pStyle w:val="Odstavecseseznamem"/>
        <w:numPr>
          <w:ilvl w:val="0"/>
          <w:numId w:val="1"/>
        </w:numPr>
      </w:pPr>
      <w:r w:rsidRPr="003D4810">
        <w:lastRenderedPageBreak/>
        <w:t xml:space="preserve">Vyskytly se v průběhu ověřovaného účetního období ve </w:t>
      </w:r>
      <w:r w:rsidR="0034039B">
        <w:t>Vaší organizaci</w:t>
      </w:r>
      <w:r w:rsidRPr="003D4810">
        <w:t xml:space="preserve"> hotovostní pohyby vyšší než 10 000,- EUR, resp. 270 000,- CZK? Pokud ano, </w:t>
      </w:r>
      <w:r w:rsidR="00BE37E6" w:rsidRPr="003D4810">
        <w:t>specifikujte,</w:t>
      </w:r>
      <w:r w:rsidRPr="003D4810">
        <w:t xml:space="preserve"> jaké a proč.</w:t>
      </w:r>
      <w:r w:rsidR="00307B33">
        <w:tab/>
      </w:r>
      <w:r w:rsidR="00307B33">
        <w:tab/>
      </w:r>
      <w:r w:rsidR="00307B33">
        <w:tab/>
      </w:r>
      <w:r w:rsidR="00A76EFF">
        <w:t xml:space="preserve">           </w:t>
      </w:r>
      <w:r w:rsidR="00A76EFF" w:rsidRPr="00633ACF">
        <w:rPr>
          <w:b/>
          <w:i/>
          <w:color w:val="0070C0"/>
        </w:rPr>
        <w:t>Příloha č.</w:t>
      </w:r>
      <w:r w:rsidR="00633ACF" w:rsidRPr="00633ACF">
        <w:rPr>
          <w:b/>
          <w:i/>
          <w:color w:val="0070C0"/>
        </w:rPr>
        <w:t xml:space="preserve"> 10</w:t>
      </w:r>
      <w:r w:rsidR="00633ACF">
        <w:rPr>
          <w:b/>
          <w:color w:val="FF0000"/>
        </w:rPr>
        <w:tab/>
      </w:r>
      <w:r w:rsidR="00633ACF">
        <w:rPr>
          <w:b/>
          <w:color w:val="FF0000"/>
        </w:rPr>
        <w:tab/>
      </w:r>
      <w:r w:rsidR="00A76EFF" w:rsidRPr="008765B0">
        <w:rPr>
          <w:b/>
          <w:color w:val="FF0000"/>
        </w:rPr>
        <w:t xml:space="preserve"> </w:t>
      </w:r>
      <w:r w:rsidR="00DB043C">
        <w:rPr>
          <w:b/>
          <w:color w:val="FF0000"/>
        </w:rPr>
        <w:tab/>
      </w:r>
      <w:r w:rsidR="00307B33">
        <w:tab/>
      </w:r>
      <w:r w:rsidR="00B8237A">
        <w:tab/>
      </w:r>
      <w:r w:rsidR="00B8237A">
        <w:tab/>
      </w:r>
      <w:r w:rsidR="00BE37E6">
        <w:tab/>
      </w:r>
      <w:r w:rsidRPr="00307B33">
        <w:rPr>
          <w:b/>
          <w:bCs/>
        </w:rPr>
        <w:t xml:space="preserve">ANO / </w:t>
      </w:r>
      <w:r w:rsidRPr="00A76EFF">
        <w:rPr>
          <w:b/>
          <w:bCs/>
          <w:strike/>
        </w:rPr>
        <w:t>NE</w:t>
      </w:r>
    </w:p>
    <w:p w14:paraId="0E0BC352" w14:textId="7450EBF0" w:rsidR="009A2F6D" w:rsidRDefault="009A2F6D" w:rsidP="009A2F6D"/>
    <w:p w14:paraId="5F785D82" w14:textId="3B0CB2D9" w:rsidR="009A2F6D" w:rsidRPr="00552547" w:rsidRDefault="009A2F6D" w:rsidP="009A2F6D">
      <w:pPr>
        <w:pStyle w:val="Odstavecseseznamem"/>
        <w:numPr>
          <w:ilvl w:val="0"/>
          <w:numId w:val="1"/>
        </w:numPr>
      </w:pPr>
      <w:r w:rsidRPr="009A2F6D">
        <w:t>Byly uskutečněny v průběhu ověřovaného účetního období nějaké transakce s osobami nebo společnostmi ze zemí s nedostatečnou nebo nulovou ochranou legalizace výnosů?</w:t>
      </w:r>
      <w:r w:rsidR="009067A6">
        <w:rPr>
          <w:rStyle w:val="Znakapoznpodarou"/>
        </w:rPr>
        <w:footnoteReference w:id="1"/>
      </w:r>
      <w:r w:rsidRPr="009A2F6D">
        <w:t xml:space="preserve"> Pokud ano, specifikujte jaké.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0077">
        <w:rPr>
          <w:b/>
          <w:bCs/>
          <w:strike/>
        </w:rPr>
        <w:t>ANO</w:t>
      </w:r>
      <w:r w:rsidRPr="00E314D8">
        <w:rPr>
          <w:b/>
          <w:bCs/>
        </w:rPr>
        <w:t xml:space="preserve"> / NE</w:t>
      </w:r>
    </w:p>
    <w:p w14:paraId="48BA7524" w14:textId="77777777" w:rsidR="00A76EFF" w:rsidRDefault="00A76EFF" w:rsidP="00A76EFF">
      <w:pPr>
        <w:ind w:left="1416"/>
      </w:pPr>
    </w:p>
    <w:p w14:paraId="36F619A3" w14:textId="7FB96633" w:rsidR="00E109BB" w:rsidRDefault="00E109BB" w:rsidP="00552547">
      <w:pPr>
        <w:pStyle w:val="Odstavecseseznamem"/>
        <w:numPr>
          <w:ilvl w:val="0"/>
          <w:numId w:val="1"/>
        </w:numPr>
      </w:pPr>
      <w:r>
        <w:t>Bylo nakládáno s majetkem formou jeho přeměny nebo převodu? Pokud ano, uveďte zdroje jeho nabytí a umístění tohoto majetku a konkrétní formu přeměny nebo převodu</w:t>
      </w:r>
      <w:r w:rsidR="00437B6A">
        <w:t>.</w:t>
      </w:r>
    </w:p>
    <w:p w14:paraId="422AC0EC" w14:textId="41D65A9D" w:rsidR="00437B6A" w:rsidRPr="00844E6F" w:rsidRDefault="00844E6F" w:rsidP="00251A34">
      <w:pPr>
        <w:ind w:left="1416" w:firstLine="708"/>
        <w:rPr>
          <w:strike/>
        </w:rPr>
      </w:pPr>
      <w:r w:rsidRPr="00251A34">
        <w:rPr>
          <w:b/>
          <w:bCs/>
          <w:i/>
          <w:color w:val="0070C0"/>
        </w:rPr>
        <w:t>Příloha č. 4 a 8</w:t>
      </w:r>
      <w:r>
        <w:rPr>
          <w:b/>
          <w:bCs/>
          <w:i/>
          <w:color w:val="0070C0"/>
        </w:rPr>
        <w:tab/>
      </w:r>
      <w:r>
        <w:rPr>
          <w:b/>
          <w:bCs/>
          <w:i/>
          <w:color w:val="0070C0"/>
        </w:rPr>
        <w:tab/>
      </w:r>
      <w:r>
        <w:rPr>
          <w:b/>
          <w:bCs/>
          <w:i/>
          <w:color w:val="0070C0"/>
        </w:rPr>
        <w:tab/>
      </w:r>
      <w:r>
        <w:rPr>
          <w:b/>
          <w:bCs/>
          <w:i/>
          <w:color w:val="0070C0"/>
        </w:rPr>
        <w:tab/>
      </w:r>
      <w:r>
        <w:rPr>
          <w:b/>
          <w:bCs/>
          <w:i/>
          <w:color w:val="0070C0"/>
        </w:rPr>
        <w:tab/>
      </w:r>
      <w:r>
        <w:rPr>
          <w:b/>
          <w:bCs/>
          <w:i/>
          <w:color w:val="0070C0"/>
        </w:rPr>
        <w:tab/>
      </w:r>
      <w:r w:rsidR="00437B6A" w:rsidRPr="00844E6F">
        <w:rPr>
          <w:b/>
          <w:bCs/>
        </w:rPr>
        <w:t xml:space="preserve">ANO / </w:t>
      </w:r>
      <w:r w:rsidR="00437B6A" w:rsidRPr="00844E6F">
        <w:rPr>
          <w:b/>
          <w:bCs/>
          <w:strike/>
        </w:rPr>
        <w:t>NE</w:t>
      </w:r>
    </w:p>
    <w:p w14:paraId="615385E8" w14:textId="77777777" w:rsidR="00A76EFF" w:rsidRPr="00F77EBF" w:rsidRDefault="00A76EFF" w:rsidP="00A76EFF">
      <w:pPr>
        <w:ind w:left="360"/>
        <w:rPr>
          <w:i/>
        </w:rPr>
      </w:pPr>
      <w:r w:rsidRPr="00F77EBF">
        <w:rPr>
          <w:i/>
        </w:rPr>
        <w:t>Nabytí finančních a věcných darů, jak od fyzických, tak i právnických osob na základě darovacích smluv. Finanční dary jsou vedeny na jednotlivých kontech darů. Věcné dary jsou umístěny, dle účelu použití, na cílených pracovištích FNOL a zařazeny do evidence majetku organizace.</w:t>
      </w:r>
    </w:p>
    <w:p w14:paraId="1A4258C2" w14:textId="77777777" w:rsidR="00E109BB" w:rsidRDefault="00E109BB" w:rsidP="00E109BB">
      <w:pPr>
        <w:pStyle w:val="Odstavecseseznamem"/>
      </w:pPr>
    </w:p>
    <w:p w14:paraId="24E6CC08" w14:textId="363F56EA" w:rsidR="00552547" w:rsidRPr="00552547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Byly v průběhu ověřovaného účetního období poskytnuty nebo přijaty půjčky nebo úvěry od nebankovních subjektů? Pokud ano, uveďte názvy těchto subjektů a podmínky půjček (splatnosti, úroky a další).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EFF">
        <w:rPr>
          <w:b/>
          <w:bCs/>
          <w:strike/>
        </w:rPr>
        <w:t>ANO</w:t>
      </w:r>
      <w:r w:rsidRPr="00E314D8">
        <w:rPr>
          <w:b/>
          <w:bCs/>
        </w:rPr>
        <w:t xml:space="preserve"> / NE</w:t>
      </w:r>
    </w:p>
    <w:p w14:paraId="35346ACB" w14:textId="77777777" w:rsidR="00552547" w:rsidRDefault="00552547" w:rsidP="00552547">
      <w:pPr>
        <w:pStyle w:val="Odstavecseseznamem"/>
      </w:pPr>
    </w:p>
    <w:p w14:paraId="3B0B226C" w14:textId="5B0B8134" w:rsidR="00552547" w:rsidRPr="00A269A3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Využívá Vaše </w:t>
      </w:r>
      <w:r w:rsidR="00985675">
        <w:t>organizace</w:t>
      </w:r>
      <w:r w:rsidR="00985675" w:rsidRPr="003D4810">
        <w:t xml:space="preserve"> </w:t>
      </w:r>
      <w:r w:rsidRPr="003D4810">
        <w:t>služeb servisní organizace (např. služby účetní, právní, údržba software, hardware, ostraha)?</w:t>
      </w:r>
      <w:r>
        <w:t xml:space="preserve"> </w:t>
      </w:r>
      <w:r w:rsidRPr="003D4810">
        <w:t>Pokud ano, uveďte jejich přehled vč. uvedení poskytované služby.</w:t>
      </w:r>
      <w:r>
        <w:tab/>
      </w:r>
      <w:r w:rsidR="00A76EFF">
        <w:t xml:space="preserve">  </w:t>
      </w:r>
      <w:r w:rsidR="00C75D07">
        <w:tab/>
      </w:r>
      <w:r w:rsidR="00C75D07" w:rsidRPr="00633ACF">
        <w:rPr>
          <w:b/>
          <w:i/>
          <w:color w:val="0070C0"/>
        </w:rPr>
        <w:t>Příloha č. 1</w:t>
      </w:r>
      <w:r w:rsidR="00C75D07">
        <w:rPr>
          <w:b/>
          <w:i/>
          <w:color w:val="0070C0"/>
        </w:rPr>
        <w:t>1</w:t>
      </w:r>
      <w:r>
        <w:tab/>
      </w:r>
      <w:r w:rsidR="00844E6F"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Pr="00E314D8">
        <w:rPr>
          <w:b/>
          <w:bCs/>
        </w:rPr>
        <w:t xml:space="preserve">ANO / </w:t>
      </w:r>
      <w:r w:rsidRPr="00A76EFF">
        <w:rPr>
          <w:b/>
          <w:bCs/>
          <w:strike/>
        </w:rPr>
        <w:t>NE</w:t>
      </w:r>
    </w:p>
    <w:p w14:paraId="7EC331B2" w14:textId="77777777" w:rsidR="00A269A3" w:rsidRDefault="00A269A3" w:rsidP="00A269A3">
      <w:pPr>
        <w:pStyle w:val="Odstavecseseznamem"/>
      </w:pPr>
    </w:p>
    <w:p w14:paraId="3683F3E9" w14:textId="6D5ED9E9" w:rsidR="003A4F72" w:rsidRDefault="003A4F72" w:rsidP="003A4F72">
      <w:pPr>
        <w:pStyle w:val="Odstavecseseznamem"/>
        <w:numPr>
          <w:ilvl w:val="0"/>
          <w:numId w:val="1"/>
        </w:numPr>
      </w:pPr>
      <w:r>
        <w:t>V případě, že organizace využívá služeb v oblasti účetnictví a zpracování mezd servisní organizaci, popsat, jak je účetnictví vedeno, jak je zajištěno předání dokladů, ochrana dat (dodat v samostatné příloze).</w:t>
      </w:r>
    </w:p>
    <w:p w14:paraId="63E354A7" w14:textId="77777777" w:rsidR="00F77EBF" w:rsidRDefault="00F77EBF" w:rsidP="00F77EBF">
      <w:pPr>
        <w:pStyle w:val="Odstavecseseznamem"/>
        <w:ind w:left="360"/>
      </w:pPr>
      <w:r w:rsidRPr="00F77EBF">
        <w:rPr>
          <w:i/>
        </w:rPr>
        <w:t>FNOL nevyužívá služeb servisní organizace v oblasti účetnictví a zpracování mezd</w:t>
      </w:r>
      <w:r>
        <w:t>.</w:t>
      </w:r>
    </w:p>
    <w:p w14:paraId="727DDE0B" w14:textId="77777777" w:rsidR="003A4F72" w:rsidRDefault="003A4F72" w:rsidP="00F77EBF">
      <w:pPr>
        <w:ind w:left="360"/>
      </w:pPr>
    </w:p>
    <w:p w14:paraId="5491EE2B" w14:textId="13A9E2CF" w:rsidR="00A41CD5" w:rsidRDefault="00A41CD5" w:rsidP="00144383">
      <w:pPr>
        <w:pStyle w:val="Odstavecseseznamem"/>
        <w:numPr>
          <w:ilvl w:val="0"/>
          <w:numId w:val="1"/>
        </w:numPr>
      </w:pPr>
      <w:r>
        <w:t>Má (pořídil</w:t>
      </w:r>
      <w:r w:rsidR="00307B33">
        <w:t>a</w:t>
      </w:r>
      <w:r>
        <w:t xml:space="preserve">) Vaše </w:t>
      </w:r>
      <w:r w:rsidR="00985675">
        <w:t xml:space="preserve">organizace </w:t>
      </w:r>
      <w:r>
        <w:t>cenné papíry určené k obchodování?</w:t>
      </w:r>
      <w:r w:rsidR="00A946D4">
        <w:tab/>
      </w:r>
      <w:r w:rsidR="00307B33">
        <w:tab/>
      </w:r>
      <w:r w:rsidR="00A946D4" w:rsidRPr="00A76EFF">
        <w:rPr>
          <w:b/>
          <w:bCs/>
          <w:strike/>
        </w:rPr>
        <w:t>ANO</w:t>
      </w:r>
      <w:r w:rsidR="00A946D4" w:rsidRPr="00E314D8">
        <w:rPr>
          <w:b/>
          <w:bCs/>
        </w:rPr>
        <w:t xml:space="preserve"> / NE</w:t>
      </w:r>
    </w:p>
    <w:p w14:paraId="7D6AD457" w14:textId="77777777" w:rsidR="00A41CD5" w:rsidRDefault="00A41CD5" w:rsidP="00A41CD5">
      <w:pPr>
        <w:pStyle w:val="Odstavecseseznamem"/>
      </w:pPr>
    </w:p>
    <w:p w14:paraId="08292601" w14:textId="4F26CC11" w:rsidR="00144383" w:rsidRPr="00A269A3" w:rsidRDefault="00144383" w:rsidP="00144383">
      <w:pPr>
        <w:pStyle w:val="Odstavecseseznamem"/>
        <w:numPr>
          <w:ilvl w:val="0"/>
          <w:numId w:val="1"/>
        </w:numPr>
      </w:pPr>
      <w:r>
        <w:t xml:space="preserve">Jsou vedení </w:t>
      </w:r>
      <w:r w:rsidR="00A946D4">
        <w:t>V</w:t>
      </w:r>
      <w:r>
        <w:t>aš</w:t>
      </w:r>
      <w:r w:rsidR="00985675">
        <w:t>í</w:t>
      </w:r>
      <w:r w:rsidR="00A076E0">
        <w:t xml:space="preserve"> </w:t>
      </w:r>
      <w:r w:rsidR="00985675">
        <w:t>organizace</w:t>
      </w:r>
      <w:r w:rsidR="00A076E0">
        <w:t xml:space="preserve"> </w:t>
      </w:r>
      <w:r>
        <w:t>známy události, podmínky nebo jiná související rizika, která mohou významně ovlivnit předpoklad nepřetržitého trvání účetní jednotky? Pokud ano, popište jaká.</w:t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="0034039B">
        <w:tab/>
      </w:r>
      <w:r w:rsidRPr="00A76EFF">
        <w:rPr>
          <w:b/>
          <w:bCs/>
          <w:strike/>
        </w:rPr>
        <w:t>ANO</w:t>
      </w:r>
      <w:r w:rsidRPr="00E314D8">
        <w:rPr>
          <w:b/>
          <w:bCs/>
        </w:rPr>
        <w:t xml:space="preserve"> / NE</w:t>
      </w:r>
    </w:p>
    <w:p w14:paraId="4D8F2AC6" w14:textId="78B0FAC5" w:rsidR="00144383" w:rsidRDefault="00144383" w:rsidP="00144383">
      <w:pPr>
        <w:pStyle w:val="Odstavecseseznamem"/>
        <w:ind w:left="360"/>
      </w:pPr>
      <w:r>
        <w:tab/>
      </w:r>
    </w:p>
    <w:p w14:paraId="5B4EF2BD" w14:textId="40A1D760" w:rsidR="00A269A3" w:rsidRPr="00A269A3" w:rsidRDefault="00A269A3" w:rsidP="00552547">
      <w:pPr>
        <w:pStyle w:val="Odstavecseseznamem"/>
        <w:numPr>
          <w:ilvl w:val="0"/>
          <w:numId w:val="1"/>
        </w:numPr>
      </w:pPr>
      <w:r>
        <w:t>Jsou Vám známy nějaké podmíněné závazky nevedené v účetnictví</w:t>
      </w:r>
      <w:r w:rsidRPr="003D4810">
        <w:t xml:space="preserve"> </w:t>
      </w:r>
      <w:r>
        <w:t xml:space="preserve">(např. </w:t>
      </w:r>
      <w:r w:rsidRPr="003D4810">
        <w:t>vyplývající ze vztahu k životnímu prostředí</w:t>
      </w:r>
      <w:r>
        <w:t>, soudních sporů atd.)</w:t>
      </w:r>
      <w:r w:rsidRPr="003D4810">
        <w:t>? Pokud ano, popište, o jaké závazky se jedná.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EFF">
        <w:rPr>
          <w:b/>
          <w:bCs/>
          <w:strike/>
        </w:rPr>
        <w:t>ANO</w:t>
      </w:r>
      <w:r w:rsidRPr="00E314D8">
        <w:rPr>
          <w:b/>
          <w:bCs/>
        </w:rPr>
        <w:t xml:space="preserve"> / NE</w:t>
      </w:r>
    </w:p>
    <w:p w14:paraId="090CD967" w14:textId="77777777" w:rsidR="00A269A3" w:rsidRDefault="00A269A3" w:rsidP="00A269A3">
      <w:pPr>
        <w:pStyle w:val="Odstavecseseznamem"/>
      </w:pPr>
    </w:p>
    <w:p w14:paraId="6C158A96" w14:textId="34F27443" w:rsidR="00D969AB" w:rsidRDefault="00D969AB" w:rsidP="00D969AB">
      <w:pPr>
        <w:pStyle w:val="Odstavecseseznamem"/>
        <w:numPr>
          <w:ilvl w:val="0"/>
          <w:numId w:val="1"/>
        </w:numPr>
      </w:pPr>
      <w:r>
        <w:t xml:space="preserve">V případě účetních </w:t>
      </w:r>
      <w:r w:rsidR="0034039B">
        <w:t>odhadů (dohadné účty, rezervy, opravné položky apod.)</w:t>
      </w:r>
      <w:r>
        <w:t xml:space="preserve"> popište, jakou metodou jsou tyto </w:t>
      </w:r>
      <w:r w:rsidR="0034039B">
        <w:t>odhady</w:t>
      </w:r>
      <w:r>
        <w:t xml:space="preserve"> vyčíslovány (reálná hodnota závazků, aktiv, dopad soudních sporů, pořizovací cena majetku atd.).</w:t>
      </w:r>
    </w:p>
    <w:p w14:paraId="2212E4FC" w14:textId="1CDF9037" w:rsidR="00A076E0" w:rsidRDefault="00F77EBF" w:rsidP="006955C8">
      <w:pPr>
        <w:rPr>
          <w:b/>
          <w:i/>
          <w:color w:val="0070C0"/>
        </w:rPr>
      </w:pPr>
      <w:r>
        <w:tab/>
      </w:r>
      <w:r>
        <w:tab/>
      </w:r>
      <w:r w:rsidR="00844E6F">
        <w:tab/>
      </w:r>
      <w:r w:rsidRPr="00844E6F">
        <w:rPr>
          <w:b/>
          <w:i/>
          <w:color w:val="0070C0"/>
        </w:rPr>
        <w:t>Příloha č. 5</w:t>
      </w:r>
      <w:r w:rsidR="002B56D5">
        <w:rPr>
          <w:b/>
          <w:i/>
          <w:color w:val="0070C0"/>
        </w:rPr>
        <w:t xml:space="preserve"> </w:t>
      </w:r>
    </w:p>
    <w:p w14:paraId="47AC565C" w14:textId="77777777" w:rsidR="002B56D5" w:rsidRPr="00844E6F" w:rsidRDefault="002B56D5" w:rsidP="006955C8">
      <w:pPr>
        <w:rPr>
          <w:b/>
          <w:i/>
          <w:color w:val="0070C0"/>
        </w:rPr>
      </w:pPr>
    </w:p>
    <w:p w14:paraId="72A4CF94" w14:textId="7A5238FB" w:rsidR="00A269A3" w:rsidRPr="00DA6530" w:rsidRDefault="00A269A3" w:rsidP="00552547">
      <w:pPr>
        <w:pStyle w:val="Odstavecseseznamem"/>
        <w:numPr>
          <w:ilvl w:val="0"/>
          <w:numId w:val="1"/>
        </w:numPr>
      </w:pPr>
      <w:r w:rsidRPr="003D4810">
        <w:t>Jsou odměny vedení účetní jednotky závislé na dosaženém hospodářském výsledku</w:t>
      </w:r>
      <w:r>
        <w:t xml:space="preserve"> nebo jiném </w:t>
      </w:r>
      <w:r w:rsidR="00144383">
        <w:t>hospodářském</w:t>
      </w:r>
      <w:r>
        <w:t xml:space="preserve"> ukazateli</w:t>
      </w:r>
      <w:r w:rsidRPr="003D4810">
        <w:t>? Pokud ano, popište jak nebo doložte např. smlouvou.</w:t>
      </w:r>
      <w:r>
        <w:tab/>
      </w:r>
      <w:r>
        <w:tab/>
      </w:r>
      <w:r>
        <w:tab/>
      </w:r>
      <w:r>
        <w:tab/>
      </w:r>
      <w:r w:rsidR="00DA6530">
        <w:tab/>
      </w:r>
      <w:r w:rsidR="00DA6530">
        <w:tab/>
      </w:r>
      <w:r w:rsidR="00A76EFF">
        <w:rPr>
          <w:b/>
          <w:color w:val="FF0000"/>
        </w:rPr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Pr="00E314D8">
        <w:rPr>
          <w:b/>
          <w:bCs/>
        </w:rPr>
        <w:t xml:space="preserve">ANO / </w:t>
      </w:r>
      <w:r w:rsidRPr="00A76EFF">
        <w:rPr>
          <w:b/>
          <w:bCs/>
          <w:strike/>
        </w:rPr>
        <w:t>NE</w:t>
      </w:r>
    </w:p>
    <w:p w14:paraId="39286060" w14:textId="77777777" w:rsidR="00DA6530" w:rsidRPr="00E66F0D" w:rsidRDefault="00DA6530" w:rsidP="00DA6530">
      <w:pPr>
        <w:pStyle w:val="Odstavecseseznamem"/>
        <w:ind w:left="360"/>
        <w:rPr>
          <w:bCs/>
          <w:i/>
          <w:sz w:val="22"/>
          <w:szCs w:val="22"/>
        </w:rPr>
      </w:pPr>
      <w:r w:rsidRPr="00E66F0D">
        <w:rPr>
          <w:bCs/>
          <w:i/>
        </w:rPr>
        <w:lastRenderedPageBreak/>
        <w:t>Odměny vedení účetních jednotek / účetní jednotky jsou založeny na jednoznačně</w:t>
      </w:r>
      <w:r w:rsidRPr="00E66F0D">
        <w:rPr>
          <w:bCs/>
          <w:i/>
        </w:rPr>
        <w:br/>
        <w:t>stanoveném hospodářském plánu jednotlivých pracovišť. Tyto hospodářské plány obsahují</w:t>
      </w:r>
      <w:r w:rsidRPr="00E66F0D">
        <w:rPr>
          <w:bCs/>
          <w:i/>
        </w:rPr>
        <w:br/>
        <w:t>následující parametry: ambulantní body, operační výkony, CASEMIX. Dále jsou všem</w:t>
      </w:r>
      <w:r w:rsidRPr="00E66F0D">
        <w:rPr>
          <w:bCs/>
          <w:i/>
        </w:rPr>
        <w:br/>
        <w:t xml:space="preserve">pracovištím zadány klíčové parametry – </w:t>
      </w:r>
      <w:proofErr w:type="spellStart"/>
      <w:r w:rsidRPr="00E66F0D">
        <w:rPr>
          <w:bCs/>
          <w:i/>
        </w:rPr>
        <w:t>obložnost</w:t>
      </w:r>
      <w:proofErr w:type="spellEnd"/>
      <w:r w:rsidRPr="00E66F0D">
        <w:rPr>
          <w:bCs/>
          <w:i/>
        </w:rPr>
        <w:t>, průměrná doba – ošetřovací dny a další</w:t>
      </w:r>
      <w:r w:rsidRPr="00E66F0D">
        <w:rPr>
          <w:bCs/>
          <w:i/>
        </w:rPr>
        <w:br/>
        <w:t>specifické parametry dle oboru poskytované péče, a zároveň jsou určeny limity pro</w:t>
      </w:r>
      <w:r w:rsidRPr="00E66F0D">
        <w:rPr>
          <w:bCs/>
          <w:i/>
        </w:rPr>
        <w:br/>
        <w:t xml:space="preserve">dodržování rozpočtu na všechny ekonomické parametry – zdravotnický materiál, léky, </w:t>
      </w:r>
      <w:r w:rsidRPr="00E66F0D">
        <w:rPr>
          <w:bCs/>
          <w:i/>
        </w:rPr>
        <w:br/>
        <w:t xml:space="preserve">osobní náklady, všeobecný materiál atd. </w:t>
      </w:r>
    </w:p>
    <w:p w14:paraId="5D060509" w14:textId="543E445B" w:rsidR="00DA6530" w:rsidRPr="00DA6530" w:rsidRDefault="00DA6530" w:rsidP="00DA6530">
      <w:pPr>
        <w:ind w:firstLine="360"/>
        <w:rPr>
          <w:i/>
        </w:rPr>
      </w:pPr>
      <w:r w:rsidRPr="00DA6530">
        <w:rPr>
          <w:i/>
        </w:rPr>
        <w:t>Vypracovala: vedoucí OPMČ – Vymazalová Pavlína</w:t>
      </w:r>
    </w:p>
    <w:p w14:paraId="52630E56" w14:textId="0AFD33A1" w:rsidR="003E6FA5" w:rsidRDefault="003E6FA5" w:rsidP="00DA6530"/>
    <w:p w14:paraId="7B94EA5E" w14:textId="2BDC4715" w:rsidR="003E6FA5" w:rsidRDefault="003E6FA5" w:rsidP="005C6A7F">
      <w:pPr>
        <w:pStyle w:val="Odstavecseseznamem"/>
        <w:numPr>
          <w:ilvl w:val="0"/>
          <w:numId w:val="1"/>
        </w:numPr>
      </w:pPr>
      <w:r w:rsidRPr="003D4810">
        <w:t xml:space="preserve">Uveďte klíčové informace, které vedení </w:t>
      </w:r>
      <w:r w:rsidR="00F31336">
        <w:t>organizace</w:t>
      </w:r>
      <w:r w:rsidRPr="003D4810">
        <w:t xml:space="preserve"> používá při řízení účetní jednotky a</w:t>
      </w:r>
      <w:r w:rsidR="00F31336">
        <w:t> </w:t>
      </w:r>
      <w:r w:rsidRPr="003D4810">
        <w:t>kontrole účetního systému</w:t>
      </w:r>
      <w:r w:rsidR="00674121">
        <w:t>.</w:t>
      </w:r>
    </w:p>
    <w:tbl>
      <w:tblPr>
        <w:tblW w:w="907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A76EFF" w14:paraId="00E675B3" w14:textId="77777777" w:rsidTr="00825AC5">
        <w:trPr>
          <w:trHeight w:hRule="exact" w:val="340"/>
        </w:trPr>
        <w:tc>
          <w:tcPr>
            <w:tcW w:w="9074" w:type="dxa"/>
            <w:noWrap/>
            <w:vAlign w:val="center"/>
          </w:tcPr>
          <w:p w14:paraId="0275EBDF" w14:textId="66D45E98" w:rsidR="00A76EFF" w:rsidRPr="00BE6EBA" w:rsidRDefault="009F4A58" w:rsidP="00A76EFF">
            <w:pPr>
              <w:rPr>
                <w:i/>
              </w:rPr>
            </w:pPr>
            <w:r w:rsidRPr="00BE6EBA">
              <w:rPr>
                <w:i/>
              </w:rPr>
              <w:t xml:space="preserve">     </w:t>
            </w:r>
            <w:r w:rsidR="00A76EFF" w:rsidRPr="00BE6EBA">
              <w:rPr>
                <w:i/>
              </w:rPr>
              <w:t>Ekonomická data se předávají zřizovateli přes MÚZO Praha s.r.o. zadáním do programu</w:t>
            </w:r>
          </w:p>
        </w:tc>
      </w:tr>
      <w:tr w:rsidR="00A76EFF" w14:paraId="7A1A6F62" w14:textId="77777777" w:rsidTr="00825AC5">
        <w:trPr>
          <w:trHeight w:hRule="exact" w:val="340"/>
        </w:trPr>
        <w:tc>
          <w:tcPr>
            <w:tcW w:w="9074" w:type="dxa"/>
            <w:noWrap/>
            <w:vAlign w:val="center"/>
          </w:tcPr>
          <w:p w14:paraId="243E0389" w14:textId="77777777" w:rsidR="00A76EFF" w:rsidRPr="00BE6EBA" w:rsidRDefault="00A76EFF" w:rsidP="00825AC5">
            <w:pPr>
              <w:rPr>
                <w:i/>
              </w:rPr>
            </w:pPr>
            <w:r w:rsidRPr="00BE6EBA">
              <w:rPr>
                <w:i/>
              </w:rPr>
              <w:t xml:space="preserve">     SW </w:t>
            </w:r>
            <w:proofErr w:type="spellStart"/>
            <w:r w:rsidRPr="00BE6EBA">
              <w:rPr>
                <w:i/>
              </w:rPr>
              <w:t>eVýkaznictví</w:t>
            </w:r>
            <w:proofErr w:type="spellEnd"/>
            <w:r w:rsidRPr="00BE6EBA">
              <w:rPr>
                <w:i/>
              </w:rPr>
              <w:t xml:space="preserve"> JASU, který provádí kontrolu údajů pomoci kontrolních vazeb.</w:t>
            </w:r>
          </w:p>
        </w:tc>
      </w:tr>
      <w:tr w:rsidR="00A76EFF" w14:paraId="43995E1A" w14:textId="77777777" w:rsidTr="00825AC5">
        <w:trPr>
          <w:trHeight w:hRule="exact" w:val="340"/>
        </w:trPr>
        <w:tc>
          <w:tcPr>
            <w:tcW w:w="9074" w:type="dxa"/>
            <w:noWrap/>
            <w:vAlign w:val="center"/>
          </w:tcPr>
          <w:p w14:paraId="633000BE" w14:textId="77777777" w:rsidR="00A76EFF" w:rsidRPr="00BE6EBA" w:rsidRDefault="00A76EFF" w:rsidP="00825AC5">
            <w:pPr>
              <w:rPr>
                <w:i/>
              </w:rPr>
            </w:pPr>
            <w:r w:rsidRPr="00BE6EBA">
              <w:rPr>
                <w:i/>
              </w:rPr>
              <w:t xml:space="preserve">     Vedoucí OUC při měsíčních uzávěrkách kontroluje evidenci pohledávek a závazků, </w:t>
            </w:r>
          </w:p>
        </w:tc>
      </w:tr>
      <w:tr w:rsidR="00A76EFF" w14:paraId="5C88D0FE" w14:textId="77777777" w:rsidTr="00825AC5">
        <w:trPr>
          <w:trHeight w:hRule="exact" w:val="340"/>
        </w:trPr>
        <w:tc>
          <w:tcPr>
            <w:tcW w:w="9074" w:type="dxa"/>
            <w:noWrap/>
            <w:vAlign w:val="center"/>
          </w:tcPr>
          <w:p w14:paraId="6DBBE68E" w14:textId="7C3DD212" w:rsidR="00A76EFF" w:rsidRPr="00BE6EBA" w:rsidRDefault="00A76EFF" w:rsidP="00825AC5">
            <w:pPr>
              <w:rPr>
                <w:i/>
              </w:rPr>
            </w:pPr>
            <w:r w:rsidRPr="00BE6EBA">
              <w:rPr>
                <w:i/>
              </w:rPr>
              <w:t xml:space="preserve">     </w:t>
            </w:r>
            <w:r w:rsidR="009F4A58" w:rsidRPr="00BE6EBA">
              <w:rPr>
                <w:i/>
              </w:rPr>
              <w:t xml:space="preserve"> </w:t>
            </w:r>
            <w:r w:rsidRPr="00BE6EBA">
              <w:rPr>
                <w:i/>
              </w:rPr>
              <w:t>pokladny, bankovních účtů, DM, skladů, dotací a odvodů do SR na hlavní knihu.</w:t>
            </w:r>
          </w:p>
        </w:tc>
      </w:tr>
    </w:tbl>
    <w:p w14:paraId="07C68069" w14:textId="39882332" w:rsidR="00A76EFF" w:rsidRDefault="00A76EFF" w:rsidP="00A76EFF">
      <w:pPr>
        <w:pStyle w:val="Odstavecseseznamem"/>
        <w:rPr>
          <w:b/>
        </w:rPr>
      </w:pPr>
      <w:r>
        <w:rPr>
          <w:b/>
          <w:color w:val="FF0000"/>
        </w:rPr>
        <w:t xml:space="preserve">         </w:t>
      </w:r>
      <w:proofErr w:type="spellStart"/>
      <w:r>
        <w:rPr>
          <w:b/>
          <w:color w:val="FF0000"/>
        </w:rPr>
        <w:t>ved</w:t>
      </w:r>
      <w:proofErr w:type="spellEnd"/>
      <w:r>
        <w:rPr>
          <w:b/>
          <w:color w:val="FF0000"/>
        </w:rPr>
        <w:t>. UHTS Ing. Knápek</w:t>
      </w:r>
      <w:r>
        <w:t xml:space="preserve">           </w:t>
      </w:r>
      <w:r w:rsidRPr="00FF732D">
        <w:rPr>
          <w:b/>
          <w:color w:val="FF0000"/>
        </w:rPr>
        <w:t>Příloha č.</w:t>
      </w:r>
      <w:r w:rsidR="00161C16">
        <w:rPr>
          <w:b/>
          <w:color w:val="FF0000"/>
        </w:rPr>
        <w:t xml:space="preserve"> </w:t>
      </w:r>
      <w:r w:rsidR="00161C16" w:rsidRPr="00E86A76">
        <w:rPr>
          <w:b/>
          <w:i/>
          <w:color w:val="0070C0"/>
        </w:rPr>
        <w:t>bude dodatečně dodáno</w:t>
      </w:r>
    </w:p>
    <w:p w14:paraId="79213AAE" w14:textId="77777777" w:rsidR="006955C8" w:rsidRDefault="006955C8" w:rsidP="00864BC9"/>
    <w:p w14:paraId="110EB07A" w14:textId="08A4DCD6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>Uveďte seznam všech provozoven účetní jednotky, činností (včetně výrobků a služeb) a</w:t>
      </w:r>
      <w:r w:rsidR="00B8237A">
        <w:t> </w:t>
      </w:r>
      <w:r w:rsidRPr="003D4810">
        <w:t>počty zaměstnanců.</w:t>
      </w:r>
    </w:p>
    <w:p w14:paraId="620459E0" w14:textId="77777777" w:rsidR="00BE168B" w:rsidRDefault="009F4A58" w:rsidP="009F4A58">
      <w:pPr>
        <w:pStyle w:val="Odstavecseseznamem"/>
        <w:ind w:left="1068" w:firstLine="348"/>
        <w:rPr>
          <w:i/>
        </w:rPr>
      </w:pPr>
      <w:r w:rsidRPr="00B851CD">
        <w:rPr>
          <w:i/>
        </w:rPr>
        <w:t>Poskytování zdravotních služeb: Olomouc, Zdravotníků 248/7</w:t>
      </w:r>
    </w:p>
    <w:p w14:paraId="3117C492" w14:textId="696B3AF7" w:rsidR="009F4A58" w:rsidRPr="00B851CD" w:rsidRDefault="00BE168B" w:rsidP="009F4A58">
      <w:pPr>
        <w:pStyle w:val="Odstavecseseznamem"/>
        <w:ind w:left="1068" w:firstLine="348"/>
        <w:rPr>
          <w:i/>
        </w:rPr>
      </w:pPr>
      <w:r>
        <w:rPr>
          <w:i/>
        </w:rPr>
        <w:t>Klinika zubního lékařství: Olomouc, Palackého 700</w:t>
      </w:r>
      <w:r w:rsidR="009F4A58" w:rsidRPr="00B851CD">
        <w:rPr>
          <w:i/>
        </w:rPr>
        <w:t xml:space="preserve">       </w:t>
      </w:r>
    </w:p>
    <w:p w14:paraId="77DCF013" w14:textId="1DF5BC7F" w:rsidR="009F4A58" w:rsidRPr="00BE168B" w:rsidRDefault="009F4A58" w:rsidP="009F4A58">
      <w:pPr>
        <w:ind w:left="708" w:firstLine="708"/>
        <w:rPr>
          <w:i/>
          <w:color w:val="FF0000"/>
        </w:rPr>
      </w:pPr>
      <w:r w:rsidRPr="00BE168B">
        <w:rPr>
          <w:i/>
        </w:rPr>
        <w:t xml:space="preserve">Počet zaměstnanců </w:t>
      </w:r>
      <w:r w:rsidR="00BE168B" w:rsidRPr="00BE168B">
        <w:rPr>
          <w:i/>
        </w:rPr>
        <w:t>4 720</w:t>
      </w:r>
    </w:p>
    <w:p w14:paraId="2EDA6263" w14:textId="77777777" w:rsidR="003E6FA5" w:rsidRDefault="003E6FA5" w:rsidP="009F4A58"/>
    <w:p w14:paraId="0B1F41E2" w14:textId="37B8BCFC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 xml:space="preserve">Uveďte všechny plány a očekávání týkající se významných změn v provozu účetní jednotky (např. nové výrobky a služby, nová zařízení, </w:t>
      </w:r>
      <w:r w:rsidR="009113DB">
        <w:t>významné zvyšování provozních nákladů,</w:t>
      </w:r>
      <w:r w:rsidR="00B8237A">
        <w:t xml:space="preserve"> </w:t>
      </w:r>
      <w:r w:rsidRPr="003D4810">
        <w:t>…) a očekávané zdroje financování.</w:t>
      </w:r>
    </w:p>
    <w:p w14:paraId="2B8EAC0A" w14:textId="40CB5014" w:rsidR="009F4A58" w:rsidRPr="009F4A58" w:rsidRDefault="009F4A58" w:rsidP="009F4A58">
      <w:pPr>
        <w:ind w:left="708" w:firstLine="708"/>
        <w:rPr>
          <w:b/>
        </w:rPr>
      </w:pPr>
      <w:proofErr w:type="spellStart"/>
      <w:r w:rsidRPr="009F4A58">
        <w:rPr>
          <w:b/>
          <w:color w:val="FF0000"/>
        </w:rPr>
        <w:t>ved</w:t>
      </w:r>
      <w:proofErr w:type="spellEnd"/>
      <w:r w:rsidRPr="009F4A58">
        <w:rPr>
          <w:b/>
          <w:color w:val="FF0000"/>
        </w:rPr>
        <w:t>. UHTS Ing. Knápek</w:t>
      </w:r>
      <w:r>
        <w:tab/>
      </w:r>
      <w:r w:rsidRPr="009F4A58">
        <w:rPr>
          <w:b/>
          <w:color w:val="FF0000"/>
        </w:rPr>
        <w:t>Příloha č.</w:t>
      </w:r>
      <w:r w:rsidR="00161C16">
        <w:rPr>
          <w:b/>
          <w:color w:val="FF0000"/>
        </w:rPr>
        <w:t xml:space="preserve"> </w:t>
      </w:r>
      <w:r w:rsidR="00161C16" w:rsidRPr="00E86A76">
        <w:rPr>
          <w:b/>
          <w:i/>
          <w:color w:val="0070C0"/>
        </w:rPr>
        <w:t>bude dodatečně dodáno</w:t>
      </w:r>
    </w:p>
    <w:p w14:paraId="0D123762" w14:textId="77777777" w:rsidR="001C7A25" w:rsidRDefault="001C7A25" w:rsidP="009F4A58"/>
    <w:p w14:paraId="347369D0" w14:textId="77777777" w:rsidR="00EA34A3" w:rsidRDefault="00EA34A3" w:rsidP="00EA34A3">
      <w:pPr>
        <w:pStyle w:val="Odstavecseseznamem"/>
        <w:numPr>
          <w:ilvl w:val="0"/>
          <w:numId w:val="1"/>
        </w:numPr>
      </w:pPr>
      <w:bookmarkStart w:id="0" w:name="_Hlk143503764"/>
      <w:r w:rsidRPr="003D4810">
        <w:t xml:space="preserve">Uveďte min. </w:t>
      </w:r>
      <w:r>
        <w:t>10</w:t>
      </w:r>
      <w:r w:rsidRPr="003D4810">
        <w:t xml:space="preserve"> hlavní</w:t>
      </w:r>
      <w:r>
        <w:t>ch</w:t>
      </w:r>
      <w:r w:rsidRPr="003D4810">
        <w:t xml:space="preserve"> dodavatel</w:t>
      </w:r>
      <w:r>
        <w:t>ů</w:t>
      </w:r>
      <w:r w:rsidRPr="003D4810">
        <w:t xml:space="preserve"> a </w:t>
      </w:r>
      <w:r>
        <w:t xml:space="preserve">3 </w:t>
      </w:r>
      <w:r w:rsidRPr="003D4810">
        <w:t>odběratele podle výše obratu za ověřované období včetně částek tohoto obratu</w:t>
      </w:r>
      <w:r>
        <w:t xml:space="preserve"> (dodejte v samostatné příloze).</w:t>
      </w:r>
    </w:p>
    <w:bookmarkEnd w:id="0"/>
    <w:p w14:paraId="22E94D26" w14:textId="7A314B14" w:rsidR="009F4A58" w:rsidRDefault="00633ACF" w:rsidP="00633ACF">
      <w:pPr>
        <w:rPr>
          <w:b/>
          <w:i/>
          <w:color w:val="0070C0"/>
        </w:rPr>
      </w:pPr>
      <w:r>
        <w:rPr>
          <w:b/>
          <w:color w:val="FF0000"/>
        </w:rPr>
        <w:tab/>
      </w:r>
      <w:r w:rsidR="009F4A58" w:rsidRPr="00633ACF">
        <w:rPr>
          <w:b/>
          <w:color w:val="FF0000"/>
        </w:rPr>
        <w:tab/>
      </w:r>
      <w:r w:rsidR="009F4A58" w:rsidRPr="00633ACF">
        <w:rPr>
          <w:b/>
          <w:color w:val="FF0000"/>
        </w:rPr>
        <w:tab/>
      </w:r>
      <w:r w:rsidRPr="00844E6F">
        <w:rPr>
          <w:b/>
          <w:i/>
          <w:color w:val="0070C0"/>
        </w:rPr>
        <w:t xml:space="preserve">Příloha č. </w:t>
      </w:r>
      <w:r>
        <w:rPr>
          <w:b/>
          <w:i/>
          <w:color w:val="0070C0"/>
        </w:rPr>
        <w:t>12</w:t>
      </w:r>
    </w:p>
    <w:p w14:paraId="501A47D5" w14:textId="77777777" w:rsidR="00633ACF" w:rsidRPr="009F4A58" w:rsidRDefault="00633ACF" w:rsidP="00633ACF">
      <w:pPr>
        <w:rPr>
          <w:b/>
          <w:color w:val="FF0000"/>
        </w:rPr>
      </w:pPr>
    </w:p>
    <w:p w14:paraId="2CEEEA3E" w14:textId="4DB326D5" w:rsidR="00D22C12" w:rsidRPr="00F30077" w:rsidRDefault="00D22C12" w:rsidP="00D22C12">
      <w:pPr>
        <w:pStyle w:val="Odstavecseseznamem"/>
        <w:numPr>
          <w:ilvl w:val="0"/>
          <w:numId w:val="1"/>
        </w:numPr>
      </w:pPr>
      <w:r w:rsidRPr="003D4810">
        <w:t>Používá účetní jednotka nějaké zvláštní nebo neobvyklé účetní postupy (např. vztahující se k určitému průmyslovému odvětví)?</w:t>
      </w:r>
      <w:r>
        <w:t xml:space="preserve"> </w:t>
      </w:r>
      <w:r w:rsidRPr="003D4810">
        <w:t>Pokud ano, popište je</w:t>
      </w:r>
      <w:r>
        <w:t>.</w:t>
      </w:r>
      <w:r>
        <w:tab/>
      </w:r>
      <w:r>
        <w:tab/>
      </w:r>
      <w:r>
        <w:tab/>
      </w:r>
      <w:r w:rsidRPr="009F4A58">
        <w:rPr>
          <w:b/>
          <w:bCs/>
          <w:strike/>
        </w:rPr>
        <w:t>ANO</w:t>
      </w:r>
      <w:r w:rsidRPr="00E314D8">
        <w:rPr>
          <w:b/>
          <w:bCs/>
        </w:rPr>
        <w:t xml:space="preserve"> / NE</w:t>
      </w:r>
    </w:p>
    <w:p w14:paraId="6CE594DD" w14:textId="77777777" w:rsidR="00F30077" w:rsidRPr="00D22C12" w:rsidRDefault="00F30077" w:rsidP="00F30077">
      <w:pPr>
        <w:pStyle w:val="Odstavecseseznamem"/>
        <w:ind w:left="360"/>
      </w:pPr>
    </w:p>
    <w:p w14:paraId="05A710EF" w14:textId="40758C82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Jsou nějaké změny v účetních postupech oproti minulému období?</w:t>
      </w:r>
      <w:r>
        <w:t xml:space="preserve"> </w:t>
      </w:r>
      <w:r w:rsidRPr="003D4810">
        <w:t>Pokud ano, popište je</w:t>
      </w:r>
      <w:r>
        <w:t>.</w:t>
      </w:r>
    </w:p>
    <w:p w14:paraId="789C3376" w14:textId="0D533F61" w:rsidR="00D22C12" w:rsidRPr="009F4A58" w:rsidRDefault="009F4A58" w:rsidP="00F30077">
      <w:pPr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30077">
        <w:rPr>
          <w:b/>
          <w:bCs/>
        </w:rPr>
        <w:tab/>
      </w:r>
      <w:r w:rsidR="00F30077">
        <w:rPr>
          <w:b/>
          <w:bCs/>
        </w:rPr>
        <w:tab/>
      </w:r>
      <w:r w:rsidR="00F30077">
        <w:rPr>
          <w:b/>
          <w:bCs/>
        </w:rPr>
        <w:tab/>
      </w:r>
      <w:r w:rsidR="00F30077">
        <w:rPr>
          <w:b/>
          <w:bCs/>
        </w:rPr>
        <w:tab/>
      </w:r>
      <w:r w:rsidR="00F30077">
        <w:rPr>
          <w:b/>
          <w:bCs/>
        </w:rPr>
        <w:tab/>
      </w:r>
      <w:r w:rsidR="00F30077">
        <w:rPr>
          <w:b/>
          <w:bCs/>
        </w:rPr>
        <w:tab/>
      </w:r>
      <w:r w:rsidR="00F30077">
        <w:rPr>
          <w:b/>
          <w:bCs/>
        </w:rPr>
        <w:tab/>
      </w:r>
      <w:r w:rsidR="00D22C12" w:rsidRPr="009F4A58">
        <w:rPr>
          <w:b/>
          <w:bCs/>
        </w:rPr>
        <w:t xml:space="preserve">ANO / </w:t>
      </w:r>
      <w:r w:rsidR="00D22C12" w:rsidRPr="009F4A58">
        <w:rPr>
          <w:b/>
          <w:bCs/>
          <w:strike/>
        </w:rPr>
        <w:t>NE</w:t>
      </w:r>
    </w:p>
    <w:p w14:paraId="11452747" w14:textId="77777777" w:rsidR="00F30077" w:rsidRDefault="00F30077" w:rsidP="00F30077">
      <w:pPr>
        <w:ind w:left="360"/>
      </w:pPr>
      <w:r>
        <w:rPr>
          <w:i/>
        </w:rPr>
        <w:t>V roce 2024 rozšířeno o elektronickou evidenci záloh přijatých a některé dokladové řady faktur vydaných (byty, ubytovny, nebytové prostory).</w:t>
      </w:r>
      <w:r w:rsidRPr="00E66F0D">
        <w:rPr>
          <w:i/>
        </w:rPr>
        <w:tab/>
      </w:r>
    </w:p>
    <w:p w14:paraId="1503C173" w14:textId="77777777" w:rsidR="00D22C12" w:rsidRDefault="00D22C12" w:rsidP="00D22C12"/>
    <w:p w14:paraId="1F945948" w14:textId="3E8F54C4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Uveďte informační systém(y) používaný účetní jednotkou, který se týká účetního výkaznictví a souvisejících podnikových procesů včetně skupin transakcí, které se vyskytují v účetní jednotce.</w:t>
      </w:r>
    </w:p>
    <w:p w14:paraId="68DD62DD" w14:textId="77777777" w:rsidR="009F4A58" w:rsidRPr="003F724A" w:rsidRDefault="009F4A58" w:rsidP="009F4A58">
      <w:pPr>
        <w:pStyle w:val="Nadpis3"/>
        <w:ind w:left="709" w:hanging="709"/>
        <w:rPr>
          <w:rFonts w:cs="Calibri Light"/>
          <w:b w:val="0"/>
          <w:i/>
          <w:sz w:val="22"/>
          <w:szCs w:val="22"/>
        </w:rPr>
      </w:pPr>
      <w:r w:rsidRPr="003F724A">
        <w:rPr>
          <w:rFonts w:cs="Calibri Light"/>
          <w:i/>
          <w:sz w:val="22"/>
          <w:szCs w:val="22"/>
        </w:rPr>
        <w:t>Systém zpracování účetnictví</w:t>
      </w:r>
    </w:p>
    <w:p w14:paraId="10269E57" w14:textId="77777777" w:rsidR="009F4A58" w:rsidRPr="003F724A" w:rsidRDefault="009F4A58" w:rsidP="009F4A58">
      <w:pPr>
        <w:pStyle w:val="Neslovanodstavec"/>
        <w:tabs>
          <w:tab w:val="clear" w:pos="680"/>
          <w:tab w:val="num" w:pos="709"/>
        </w:tabs>
        <w:ind w:left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>FNOL vede podvojné účetnictví a zachycuje celé účetnictví v účetních knihách na základě účetních dokladů a ostatních písemností, soustavy účtů a účetních zápisů v návaznosti na účetní metody, účetních knih a účetní závěrky.</w:t>
      </w:r>
    </w:p>
    <w:p w14:paraId="34953238" w14:textId="77777777" w:rsidR="009F4A58" w:rsidRPr="003F724A" w:rsidRDefault="009F4A58" w:rsidP="009F4A58">
      <w:pPr>
        <w:pStyle w:val="Neslovanodstavec"/>
        <w:tabs>
          <w:tab w:val="clear" w:pos="680"/>
          <w:tab w:val="num" w:pos="709"/>
        </w:tabs>
        <w:ind w:left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lastRenderedPageBreak/>
        <w:t>Účetnictví je zpracováno v ekonomickém SW QI v modulech, které umožňují evidenci účetnictví v kompletním rozsahu (kniha faktur přijatých a vydaných, banka, pokladna, skladové hospodářství, majetek) a částečně i výstupy podle aktuálních potřeb. Část výstupů je řešena převodem do COGNOS EXPRESS. QI je kompatibilní s ostatními SW programy, které zpracovávají prvotní data.</w:t>
      </w:r>
    </w:p>
    <w:p w14:paraId="5AB4542D" w14:textId="77777777" w:rsidR="009F4A58" w:rsidRPr="003F724A" w:rsidRDefault="009F4A58" w:rsidP="009F4A58">
      <w:pPr>
        <w:pStyle w:val="NeslovanBod"/>
        <w:numPr>
          <w:ilvl w:val="0"/>
          <w:numId w:val="0"/>
        </w:numPr>
        <w:tabs>
          <w:tab w:val="num" w:pos="709"/>
        </w:tabs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b/>
          <w:i/>
          <w:szCs w:val="22"/>
        </w:rPr>
        <w:t>Ostatní SW programy</w:t>
      </w:r>
      <w:r w:rsidRPr="003F724A">
        <w:rPr>
          <w:rFonts w:ascii="Calibri Light" w:hAnsi="Calibri Light" w:cs="Calibri Light"/>
          <w:i/>
          <w:szCs w:val="22"/>
        </w:rPr>
        <w:t>. QI přebírá informace o účetních případech a místě jejich vzniku ze SW programů včetně prvotních účetních záznamů o nich, a to:</w:t>
      </w:r>
    </w:p>
    <w:p w14:paraId="530E2746" w14:textId="77777777" w:rsidR="009F4A58" w:rsidRPr="003F724A" w:rsidRDefault="009F4A58" w:rsidP="009F4A58">
      <w:pPr>
        <w:pStyle w:val="NeslovanBod2"/>
        <w:numPr>
          <w:ilvl w:val="0"/>
          <w:numId w:val="7"/>
        </w:numPr>
        <w:tabs>
          <w:tab w:val="clear" w:pos="1920"/>
        </w:tabs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 xml:space="preserve">APOTHEKE – Lékárna FNOL (zpracování skladu léčiv a neléčivých přípravků, skladu </w:t>
      </w:r>
      <w:proofErr w:type="spellStart"/>
      <w:r w:rsidRPr="003F724A">
        <w:rPr>
          <w:rFonts w:ascii="Calibri Light" w:hAnsi="Calibri Light" w:cs="Calibri Light"/>
          <w:i/>
          <w:szCs w:val="22"/>
        </w:rPr>
        <w:t>ZPr</w:t>
      </w:r>
      <w:proofErr w:type="spellEnd"/>
      <w:r w:rsidRPr="003F724A">
        <w:rPr>
          <w:rFonts w:ascii="Calibri Light" w:hAnsi="Calibri Light" w:cs="Calibri Light"/>
          <w:i/>
          <w:szCs w:val="22"/>
        </w:rPr>
        <w:t xml:space="preserve"> – laboratorních diagnostik, konsignačních skladů, pokladny, vydaných faktur). SW zachycuje nejen nákupy, prodeje, ale i vlastní výrobu léků a léčivých přípravků. Výstup spotřeby vlastních pracovišť a ostatní účetní záznamy se importují průběžně do QI, </w:t>
      </w:r>
    </w:p>
    <w:p w14:paraId="61059BF8" w14:textId="77777777" w:rsidR="009F4A58" w:rsidRPr="003F724A" w:rsidRDefault="009F4A58" w:rsidP="009F4A58">
      <w:pPr>
        <w:pStyle w:val="Neslovanodstavec"/>
        <w:numPr>
          <w:ilvl w:val="0"/>
          <w:numId w:val="7"/>
        </w:numPr>
        <w:tabs>
          <w:tab w:val="clear" w:pos="680"/>
          <w:tab w:val="num" w:pos="1437"/>
        </w:tabs>
        <w:spacing w:before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 xml:space="preserve">KLIN (interní doklady k výkonům hrazeným zdravotními pojišťovnami), </w:t>
      </w:r>
    </w:p>
    <w:p w14:paraId="2F3D5661" w14:textId="77777777" w:rsidR="009F4A58" w:rsidRPr="003F724A" w:rsidRDefault="009F4A58" w:rsidP="009F4A58">
      <w:pPr>
        <w:pStyle w:val="Neslovanodstavec"/>
        <w:numPr>
          <w:ilvl w:val="0"/>
          <w:numId w:val="7"/>
        </w:numPr>
        <w:tabs>
          <w:tab w:val="clear" w:pos="680"/>
          <w:tab w:val="num" w:pos="1437"/>
        </w:tabs>
        <w:spacing w:before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>VEMA (zpracování mezd), výstup je jednorázově importován do QI před měsíční účetní závěrkou,</w:t>
      </w:r>
    </w:p>
    <w:p w14:paraId="5F27A68C" w14:textId="77777777" w:rsidR="009F4A58" w:rsidRPr="003F724A" w:rsidRDefault="009F4A58" w:rsidP="009F4A58">
      <w:pPr>
        <w:pStyle w:val="Neslovanodstavec"/>
        <w:numPr>
          <w:ilvl w:val="0"/>
          <w:numId w:val="7"/>
        </w:numPr>
        <w:tabs>
          <w:tab w:val="clear" w:pos="680"/>
          <w:tab w:val="num" w:pos="1437"/>
        </w:tabs>
        <w:spacing w:before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 xml:space="preserve">ANETE – potraviny, eviduje skladové hospodářství – evidenci a spotřebu surovin pro výrobu jídel včetně </w:t>
      </w:r>
      <w:proofErr w:type="spellStart"/>
      <w:r w:rsidRPr="003F724A">
        <w:rPr>
          <w:rFonts w:ascii="Calibri Light" w:hAnsi="Calibri Light" w:cs="Calibri Light"/>
          <w:i/>
          <w:szCs w:val="22"/>
        </w:rPr>
        <w:t>expirace</w:t>
      </w:r>
      <w:proofErr w:type="spellEnd"/>
      <w:r w:rsidRPr="003F724A">
        <w:rPr>
          <w:rFonts w:ascii="Calibri Light" w:hAnsi="Calibri Light" w:cs="Calibri Light"/>
          <w:i/>
          <w:szCs w:val="22"/>
        </w:rPr>
        <w:t>, rozúčtování pacientské stravy na nákladová střediska importuje do QI. Zabývá se také normováním spotřeby surovin na základě sestaveného jídelníčku dle požadavků z klinik a evidenčním a úhradovým systémem pro evidenci klientů,</w:t>
      </w:r>
    </w:p>
    <w:p w14:paraId="0F2D2480" w14:textId="77777777" w:rsidR="009F4A58" w:rsidRPr="003F724A" w:rsidRDefault="009F4A58" w:rsidP="009F4A58">
      <w:pPr>
        <w:pStyle w:val="Neslovanodstavec"/>
        <w:numPr>
          <w:ilvl w:val="0"/>
          <w:numId w:val="7"/>
        </w:numPr>
        <w:tabs>
          <w:tab w:val="clear" w:pos="680"/>
          <w:tab w:val="num" w:pos="1437"/>
        </w:tabs>
        <w:spacing w:before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 xml:space="preserve">Open </w:t>
      </w:r>
      <w:proofErr w:type="spellStart"/>
      <w:r w:rsidRPr="003F724A">
        <w:rPr>
          <w:rFonts w:ascii="Calibri Light" w:hAnsi="Calibri Light" w:cs="Calibri Light"/>
          <w:i/>
          <w:szCs w:val="22"/>
        </w:rPr>
        <w:t>Lims</w:t>
      </w:r>
      <w:proofErr w:type="spellEnd"/>
      <w:r w:rsidRPr="003F724A">
        <w:rPr>
          <w:rFonts w:ascii="Calibri Light" w:hAnsi="Calibri Light" w:cs="Calibri Light"/>
          <w:i/>
          <w:szCs w:val="22"/>
        </w:rPr>
        <w:t xml:space="preserve"> – skladová evidence krve a krevních výrobků. Na základě podkladů z Open </w:t>
      </w:r>
      <w:proofErr w:type="spellStart"/>
      <w:r w:rsidRPr="003F724A">
        <w:rPr>
          <w:rFonts w:ascii="Calibri Light" w:hAnsi="Calibri Light" w:cs="Calibri Light"/>
          <w:i/>
          <w:szCs w:val="22"/>
        </w:rPr>
        <w:t>Lims</w:t>
      </w:r>
      <w:proofErr w:type="spellEnd"/>
      <w:r w:rsidRPr="003F724A">
        <w:rPr>
          <w:rFonts w:ascii="Calibri Light" w:hAnsi="Calibri Light" w:cs="Calibri Light"/>
          <w:i/>
          <w:szCs w:val="22"/>
        </w:rPr>
        <w:t xml:space="preserve"> jsou prováděny účetní zápisy do QI,</w:t>
      </w:r>
    </w:p>
    <w:p w14:paraId="51DDFB98" w14:textId="77777777" w:rsidR="009F4A58" w:rsidRPr="003F724A" w:rsidRDefault="009F4A58" w:rsidP="009F4A58">
      <w:pPr>
        <w:pStyle w:val="Neslovanodstavec"/>
        <w:numPr>
          <w:ilvl w:val="0"/>
          <w:numId w:val="7"/>
        </w:numPr>
        <w:tabs>
          <w:tab w:val="clear" w:pos="680"/>
          <w:tab w:val="num" w:pos="1437"/>
        </w:tabs>
        <w:spacing w:before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>KIS MEDEA nemocniční informační systém, který eviduje informace o pacientech (včetně evidence regulačních poplatků),</w:t>
      </w:r>
    </w:p>
    <w:p w14:paraId="4C09DFCB" w14:textId="77777777" w:rsidR="009F4A58" w:rsidRPr="003F724A" w:rsidRDefault="009F4A58" w:rsidP="009F4A58">
      <w:pPr>
        <w:pStyle w:val="Neslovanodstavec"/>
        <w:numPr>
          <w:ilvl w:val="0"/>
          <w:numId w:val="7"/>
        </w:numPr>
        <w:tabs>
          <w:tab w:val="clear" w:pos="680"/>
          <w:tab w:val="num" w:pos="1437"/>
        </w:tabs>
        <w:spacing w:before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>EFA – sledování oprav hmotného a nehmotného majetku a pozemků.</w:t>
      </w:r>
    </w:p>
    <w:p w14:paraId="5A957883" w14:textId="085DDF70" w:rsidR="00D22C12" w:rsidRPr="003F724A" w:rsidRDefault="009F4A58" w:rsidP="009F4A58">
      <w:pPr>
        <w:rPr>
          <w:i/>
        </w:rPr>
      </w:pPr>
      <w:r w:rsidRPr="003F724A">
        <w:rPr>
          <w:i/>
        </w:rPr>
        <w:t xml:space="preserve"> </w:t>
      </w:r>
    </w:p>
    <w:p w14:paraId="1D15FCD9" w14:textId="6F91D1F1" w:rsidR="009F4A58" w:rsidRPr="003F724A" w:rsidRDefault="009F4A58" w:rsidP="009F4A58">
      <w:pPr>
        <w:pStyle w:val="Neslovanodstavec"/>
        <w:tabs>
          <w:tab w:val="clear" w:pos="680"/>
          <w:tab w:val="num" w:pos="1437"/>
        </w:tabs>
        <w:spacing w:before="0"/>
        <w:ind w:left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 xml:space="preserve">              V Olomouci dne 4.3.2025</w:t>
      </w:r>
    </w:p>
    <w:p w14:paraId="1F4EB97E" w14:textId="64D4EAC7" w:rsidR="009F4A58" w:rsidRPr="003F724A" w:rsidRDefault="009F4A58" w:rsidP="009F4A58">
      <w:pPr>
        <w:pStyle w:val="Neslovanodstavec"/>
        <w:tabs>
          <w:tab w:val="clear" w:pos="680"/>
          <w:tab w:val="num" w:pos="1437"/>
        </w:tabs>
        <w:spacing w:before="0"/>
        <w:ind w:left="0"/>
        <w:rPr>
          <w:rFonts w:ascii="Calibri Light" w:hAnsi="Calibri Light" w:cs="Calibri Light"/>
          <w:i/>
          <w:szCs w:val="22"/>
        </w:rPr>
      </w:pPr>
      <w:r w:rsidRPr="003F724A">
        <w:rPr>
          <w:rFonts w:ascii="Calibri Light" w:hAnsi="Calibri Light" w:cs="Calibri Light"/>
          <w:i/>
          <w:szCs w:val="22"/>
        </w:rPr>
        <w:t xml:space="preserve">              Vypracovala: Eva Buzková – vedoucí OUC</w:t>
      </w:r>
    </w:p>
    <w:p w14:paraId="6ECF58FA" w14:textId="77777777" w:rsidR="006955C8" w:rsidRDefault="006955C8" w:rsidP="00D22C12"/>
    <w:p w14:paraId="48B4D96B" w14:textId="679E7339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 xml:space="preserve">Uveďte všechny významné faktory, které mohou mít vliv na účetní jednotku (např. změny </w:t>
      </w:r>
      <w:r w:rsidR="006955C8">
        <w:t>legislativy a daní</w:t>
      </w:r>
      <w:r w:rsidRPr="003D4810">
        <w:t xml:space="preserve">, problémy s dodávkou zboží a služeb, </w:t>
      </w:r>
      <w:r w:rsidR="000776CA">
        <w:t xml:space="preserve">vnější </w:t>
      </w:r>
      <w:r w:rsidRPr="003D4810">
        <w:t>faktory</w:t>
      </w:r>
      <w:r w:rsidR="000776CA">
        <w:t xml:space="preserve">, které by mohly mít negativní vliv na činnost </w:t>
      </w:r>
      <w:r w:rsidR="00BF01F7">
        <w:t>samosprávné organizace</w:t>
      </w:r>
      <w:r w:rsidRPr="003D4810">
        <w:t>, ekologická a další opatření).</w:t>
      </w:r>
    </w:p>
    <w:p w14:paraId="33A94F58" w14:textId="74C016B5" w:rsidR="006955C8" w:rsidRDefault="009F4A58" w:rsidP="009F4A58">
      <w:pPr>
        <w:pStyle w:val="Odstavecseseznamem"/>
        <w:ind w:left="1068" w:firstLine="348"/>
        <w:rPr>
          <w:b/>
          <w:color w:val="FF0000"/>
        </w:rPr>
      </w:pPr>
      <w:proofErr w:type="spellStart"/>
      <w:r w:rsidRPr="009F4A58">
        <w:rPr>
          <w:b/>
          <w:color w:val="FF0000"/>
        </w:rPr>
        <w:t>ved</w:t>
      </w:r>
      <w:proofErr w:type="spellEnd"/>
      <w:r w:rsidRPr="009F4A58">
        <w:rPr>
          <w:b/>
          <w:color w:val="FF0000"/>
        </w:rPr>
        <w:t>. UHTS Ing. Knápek</w:t>
      </w:r>
      <w:r>
        <w:tab/>
      </w:r>
      <w:r>
        <w:tab/>
      </w:r>
      <w:r w:rsidRPr="009F4A58">
        <w:rPr>
          <w:b/>
          <w:color w:val="FF0000"/>
        </w:rPr>
        <w:t>Příloha č.</w:t>
      </w:r>
      <w:r w:rsidR="00161C16">
        <w:rPr>
          <w:b/>
          <w:color w:val="FF0000"/>
        </w:rPr>
        <w:t xml:space="preserve"> </w:t>
      </w:r>
      <w:r w:rsidR="00161C16" w:rsidRPr="00E86A76">
        <w:rPr>
          <w:b/>
          <w:i/>
          <w:color w:val="0070C0"/>
        </w:rPr>
        <w:t>bude dodatečně dodáno</w:t>
      </w:r>
    </w:p>
    <w:p w14:paraId="595693AA" w14:textId="77777777" w:rsidR="009F4A58" w:rsidRDefault="009F4A58" w:rsidP="009F4A58">
      <w:pPr>
        <w:pStyle w:val="Odstavecseseznamem"/>
        <w:ind w:left="1068" w:firstLine="348"/>
      </w:pPr>
    </w:p>
    <w:p w14:paraId="110DDA8A" w14:textId="77777777" w:rsidR="008F2B7C" w:rsidRPr="00EC4D4B" w:rsidRDefault="008F2B7C" w:rsidP="008F2B7C">
      <w:pPr>
        <w:pStyle w:val="Odstavecseseznamem"/>
        <w:numPr>
          <w:ilvl w:val="0"/>
          <w:numId w:val="1"/>
        </w:numPr>
        <w:tabs>
          <w:tab w:val="left" w:pos="731"/>
        </w:tabs>
        <w:autoSpaceDE w:val="0"/>
        <w:autoSpaceDN w:val="0"/>
        <w:adjustRightInd w:val="0"/>
        <w:spacing w:beforeLines="40" w:before="96" w:afterLines="20" w:after="48"/>
      </w:pPr>
      <w:r w:rsidRPr="00EC4D4B">
        <w:t>Uveďte, jak hodnotíte riziko, že by účetní závěrka mohla být významně zkreslena vlivem výskytu podvodu, včetně povahy, rozsahu a frekvence takovýchto hodnocení</w:t>
      </w:r>
      <w:r>
        <w:t>.</w:t>
      </w:r>
    </w:p>
    <w:p w14:paraId="696BC95B" w14:textId="53A76394" w:rsidR="009F4A58" w:rsidRDefault="009F4A58" w:rsidP="009F4A58">
      <w:pPr>
        <w:pStyle w:val="Odstavecseseznamem"/>
        <w:ind w:left="1068" w:firstLine="348"/>
      </w:pPr>
      <w:proofErr w:type="spellStart"/>
      <w:r w:rsidRPr="009F4A58">
        <w:rPr>
          <w:b/>
          <w:color w:val="FF0000"/>
        </w:rPr>
        <w:t>ved</w:t>
      </w:r>
      <w:proofErr w:type="spellEnd"/>
      <w:r w:rsidRPr="009F4A58">
        <w:rPr>
          <w:b/>
          <w:color w:val="FF0000"/>
        </w:rPr>
        <w:t>. UHTS Ing. Knápek</w:t>
      </w:r>
      <w:r>
        <w:tab/>
      </w:r>
      <w:r>
        <w:tab/>
      </w:r>
      <w:r w:rsidRPr="009F4A58">
        <w:rPr>
          <w:b/>
          <w:color w:val="FF0000"/>
        </w:rPr>
        <w:t>Příloha č.</w:t>
      </w:r>
      <w:r w:rsidR="00161C16">
        <w:rPr>
          <w:b/>
          <w:color w:val="FF0000"/>
        </w:rPr>
        <w:t xml:space="preserve"> </w:t>
      </w:r>
      <w:r w:rsidR="00161C16" w:rsidRPr="00E86A76">
        <w:rPr>
          <w:b/>
          <w:i/>
          <w:color w:val="0070C0"/>
        </w:rPr>
        <w:t>bude dodatečně dodáno</w:t>
      </w:r>
    </w:p>
    <w:p w14:paraId="5BFE3C88" w14:textId="77777777" w:rsidR="006955C8" w:rsidRDefault="006955C8" w:rsidP="00D22C12"/>
    <w:p w14:paraId="7CB03F75" w14:textId="5C234AD0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proces zavedený vedením sloužící k odhalování a reakci na rizika výskytu podvodu v účetní jednotce, včetně všech specifických rizik výskytu podvodu, která vedení identifikovalo nebo na něž bylo upozorněno, nebo na skupiny transakcí, zůstatky účtů či zveřejněné údaje, u kterých by mohlo existovat riziko výskytu podvodu? Pokud ano, prosím popište.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 xml:space="preserve">ANO / </w:t>
      </w:r>
      <w:r w:rsidRPr="009F4A58">
        <w:rPr>
          <w:b/>
          <w:bCs/>
          <w:strike/>
        </w:rPr>
        <w:t>NE</w:t>
      </w:r>
    </w:p>
    <w:p w14:paraId="1281CC23" w14:textId="77777777" w:rsidR="009F4A58" w:rsidRPr="00161C16" w:rsidRDefault="009F4A58" w:rsidP="009F4A58">
      <w:pPr>
        <w:pStyle w:val="Bezmezer"/>
        <w:ind w:left="360" w:firstLine="348"/>
        <w:rPr>
          <w:i/>
        </w:rPr>
      </w:pPr>
      <w:r w:rsidRPr="00161C16">
        <w:rPr>
          <w:i/>
        </w:rPr>
        <w:t>Zákon č. 320/2001 Sb., o finanční kontrole ve veřejné správě v platném znění,</w:t>
      </w:r>
    </w:p>
    <w:tbl>
      <w:tblPr>
        <w:tblW w:w="907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9F4A58" w:rsidRPr="00161C16" w14:paraId="29130A99" w14:textId="77777777" w:rsidTr="00825AC5">
        <w:trPr>
          <w:trHeight w:hRule="exact" w:val="340"/>
        </w:trPr>
        <w:tc>
          <w:tcPr>
            <w:tcW w:w="8614" w:type="dxa"/>
            <w:noWrap/>
            <w:vAlign w:val="center"/>
          </w:tcPr>
          <w:p w14:paraId="188107C0" w14:textId="4588428E" w:rsidR="009F4A58" w:rsidRPr="00161C16" w:rsidRDefault="009F4A58" w:rsidP="00825AC5">
            <w:pPr>
              <w:pStyle w:val="Bezmezer"/>
              <w:rPr>
                <w:i/>
              </w:rPr>
            </w:pPr>
            <w:r w:rsidRPr="00161C16">
              <w:rPr>
                <w:i/>
              </w:rPr>
              <w:t xml:space="preserve">          Vyhláška MF ČR č. 416/2004 Sb., kterou se provádí zákon č. 320/2001 Sb. </w:t>
            </w:r>
          </w:p>
        </w:tc>
      </w:tr>
      <w:tr w:rsidR="009F4A58" w:rsidRPr="00161C16" w14:paraId="0688D920" w14:textId="77777777" w:rsidTr="00825AC5">
        <w:trPr>
          <w:trHeight w:hRule="exact" w:val="340"/>
        </w:trPr>
        <w:tc>
          <w:tcPr>
            <w:tcW w:w="8614" w:type="dxa"/>
            <w:noWrap/>
            <w:vAlign w:val="center"/>
          </w:tcPr>
          <w:p w14:paraId="5A8A4BC0" w14:textId="67A6540F" w:rsidR="009F4A58" w:rsidRPr="00161C16" w:rsidRDefault="009F4A58" w:rsidP="00825AC5">
            <w:pPr>
              <w:pStyle w:val="Bezmezer"/>
              <w:rPr>
                <w:i/>
              </w:rPr>
            </w:pPr>
            <w:r w:rsidRPr="00161C16">
              <w:rPr>
                <w:i/>
              </w:rPr>
              <w:t xml:space="preserve">          Ve FNOL aplikace zákona č.320/2001 Sb. ve Směrnici Sm</w:t>
            </w:r>
            <w:bookmarkStart w:id="1" w:name="_GoBack"/>
            <w:bookmarkEnd w:id="1"/>
            <w:r w:rsidRPr="00161C16">
              <w:rPr>
                <w:i/>
              </w:rPr>
              <w:t>-G012 Vnitřní finanční</w:t>
            </w:r>
          </w:p>
        </w:tc>
      </w:tr>
      <w:tr w:rsidR="009F4A58" w:rsidRPr="00161C16" w14:paraId="17359A6B" w14:textId="77777777" w:rsidTr="00825AC5">
        <w:trPr>
          <w:trHeight w:hRule="exact" w:val="340"/>
        </w:trPr>
        <w:tc>
          <w:tcPr>
            <w:tcW w:w="8614" w:type="dxa"/>
            <w:noWrap/>
            <w:vAlign w:val="center"/>
          </w:tcPr>
          <w:p w14:paraId="4AFE41F8" w14:textId="72F39EC9" w:rsidR="009F4A58" w:rsidRPr="00161C16" w:rsidRDefault="009F4A58" w:rsidP="00825AC5">
            <w:pPr>
              <w:pStyle w:val="Bezmezer"/>
              <w:rPr>
                <w:i/>
              </w:rPr>
            </w:pPr>
            <w:r w:rsidRPr="00161C16">
              <w:rPr>
                <w:i/>
              </w:rPr>
              <w:t xml:space="preserve">          kontrola.</w:t>
            </w:r>
          </w:p>
        </w:tc>
      </w:tr>
    </w:tbl>
    <w:p w14:paraId="2FE6DF4B" w14:textId="77777777" w:rsidR="00BE37E6" w:rsidRDefault="00BE37E6" w:rsidP="00D22C12"/>
    <w:p w14:paraId="40261D1E" w14:textId="57252C2E" w:rsidR="008F2B7C" w:rsidRDefault="008F2B7C" w:rsidP="008F2B7C">
      <w:pPr>
        <w:pStyle w:val="Odstavecseseznamem"/>
        <w:numPr>
          <w:ilvl w:val="0"/>
          <w:numId w:val="1"/>
        </w:numPr>
      </w:pPr>
      <w:r w:rsidRPr="00EC4D4B">
        <w:t>Uveďte způsob, jakým vedení</w:t>
      </w:r>
      <w:r>
        <w:t xml:space="preserve"> příspěvkové organizace </w:t>
      </w:r>
      <w:r w:rsidRPr="00EC4D4B">
        <w:t xml:space="preserve">obeznamuje osoby pověřené správou a řízením </w:t>
      </w:r>
      <w:r>
        <w:t>příspěvkové organizace</w:t>
      </w:r>
      <w:r w:rsidRPr="00EC4D4B">
        <w:t xml:space="preserve"> se svými procesy sloužícími k odhalování rizik výskytu podvodu a k reagování na ně</w:t>
      </w:r>
      <w:r>
        <w:t>.</w:t>
      </w:r>
    </w:p>
    <w:p w14:paraId="196D1306" w14:textId="63BAB4F5" w:rsidR="00864BC9" w:rsidRPr="001A036F" w:rsidRDefault="00864BC9" w:rsidP="00542B06">
      <w:pPr>
        <w:pStyle w:val="Odstavecseseznamem"/>
        <w:ind w:left="1416" w:firstLine="708"/>
        <w:rPr>
          <w:b/>
          <w:i/>
          <w:color w:val="0070C0"/>
        </w:rPr>
      </w:pPr>
      <w:r w:rsidRPr="001A036F">
        <w:rPr>
          <w:b/>
          <w:i/>
          <w:color w:val="0070C0"/>
        </w:rPr>
        <w:t>Příloha č.</w:t>
      </w:r>
      <w:r w:rsidR="001A036F" w:rsidRPr="001A036F">
        <w:rPr>
          <w:b/>
          <w:i/>
          <w:color w:val="0070C0"/>
        </w:rPr>
        <w:t xml:space="preserve"> 6</w:t>
      </w:r>
    </w:p>
    <w:p w14:paraId="321AB338" w14:textId="77777777" w:rsidR="008F2B7C" w:rsidRDefault="008F2B7C" w:rsidP="009F4A58"/>
    <w:p w14:paraId="08A83150" w14:textId="0B6F652B" w:rsidR="00D22C12" w:rsidRPr="009F4A58" w:rsidRDefault="00D22C12" w:rsidP="00D22C12">
      <w:pPr>
        <w:pStyle w:val="Odstavecseseznamem"/>
        <w:numPr>
          <w:ilvl w:val="0"/>
          <w:numId w:val="1"/>
        </w:numPr>
      </w:pPr>
      <w:r w:rsidRPr="003D4810">
        <w:t>Existuje způsob, jakým vedení obeznamuje zaměstnance se svými názory na obchodní postupy a etické chování? Pokud ano, prosím popište.</w:t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 xml:space="preserve">ANO / </w:t>
      </w:r>
      <w:r w:rsidRPr="005D59C6">
        <w:rPr>
          <w:b/>
          <w:bCs/>
          <w:strike/>
        </w:rPr>
        <w:t>NE</w:t>
      </w:r>
    </w:p>
    <w:p w14:paraId="77BAFFF5" w14:textId="59086D23" w:rsidR="00896B00" w:rsidRDefault="00896B00" w:rsidP="00896B00">
      <w:pPr>
        <w:ind w:left="360"/>
        <w:rPr>
          <w:i/>
        </w:rPr>
      </w:pPr>
      <w:r w:rsidRPr="00896B00">
        <w:rPr>
          <w:i/>
        </w:rPr>
        <w:t>Vedení FNOL</w:t>
      </w:r>
      <w:r>
        <w:rPr>
          <w:i/>
        </w:rPr>
        <w:t>, potažmo obchodní náměstek, v pravidelných intervalech (obvykle pololetně) organizuje setkání vedoucích zaměstnanců, jejichž obsahem je vyhodnocení proběhlých veřejných zakázek za uplynulé období ve všech oblastech nákupu. Pravidelně seznamuje s aktualitami související legislativy a jejich aplikací do obchodního procesu ve FNOL. Pro všechny zaměstnance FNOL je závazný Etický kodex zaměstnance FNOL, který je přílohou Mp-Řd-002-02 Interní protikorupční program Fakultní nemocnice. Již v rámci vstupního školení jsou zaměstnanci s tímto kodexem seznámeni a je kladen důraz</w:t>
      </w:r>
      <w:r w:rsidR="00542B06">
        <w:rPr>
          <w:i/>
        </w:rPr>
        <w:t xml:space="preserve"> na jeho závaznost.</w:t>
      </w:r>
    </w:p>
    <w:p w14:paraId="5F160FF3" w14:textId="743B1BE8" w:rsidR="00896B00" w:rsidRPr="00542B06" w:rsidRDefault="00542B06" w:rsidP="00542B06">
      <w:pPr>
        <w:ind w:left="360"/>
        <w:rPr>
          <w:i/>
        </w:rPr>
      </w:pPr>
      <w:r>
        <w:rPr>
          <w:i/>
        </w:rPr>
        <w:t>Dokument přiložen:</w:t>
      </w:r>
      <w:r>
        <w:rPr>
          <w:i/>
        </w:rPr>
        <w:tab/>
      </w:r>
      <w:r w:rsidR="00896B00" w:rsidRPr="00542B06">
        <w:rPr>
          <w:b/>
          <w:i/>
          <w:color w:val="0070C0"/>
        </w:rPr>
        <w:t>Příloha č. 13</w:t>
      </w:r>
    </w:p>
    <w:p w14:paraId="2D9139D3" w14:textId="4BBA2FB2" w:rsidR="00D22C12" w:rsidRDefault="00D22C12" w:rsidP="00D22C12"/>
    <w:p w14:paraId="28E95151" w14:textId="77777777" w:rsidR="008F2B7C" w:rsidRPr="00EC4D4B" w:rsidRDefault="008F2B7C" w:rsidP="008F2B7C">
      <w:pPr>
        <w:pStyle w:val="Odstavecseseznamem"/>
        <w:numPr>
          <w:ilvl w:val="0"/>
          <w:numId w:val="1"/>
        </w:numPr>
      </w:pPr>
      <w:r w:rsidRPr="00EC4D4B">
        <w:t>V případě, že osoby pověřené správou a řízením účetní jednotky uskutečňují dohled nad procesy vedení pro odhalování rizik výskytu podvodu v účetní jednotce a reagování na ně a nad vnitřním kontrolním systémem, který vedení zavedlo pro snížení těchto rizik</w:t>
      </w:r>
      <w:r>
        <w:t>,</w:t>
      </w:r>
      <w:r w:rsidRPr="00EC4D4B">
        <w:t xml:space="preserve"> popsat tento kontrolní systém</w:t>
      </w:r>
      <w:r>
        <w:t xml:space="preserve"> (dodejte v samostatné příloze).</w:t>
      </w:r>
    </w:p>
    <w:p w14:paraId="25ED0975" w14:textId="738242E2" w:rsidR="00D556C0" w:rsidRPr="001A036F" w:rsidRDefault="00D556C0" w:rsidP="00542B06">
      <w:pPr>
        <w:pStyle w:val="Odstavecseseznamem"/>
        <w:ind w:left="2484" w:firstLine="348"/>
        <w:rPr>
          <w:b/>
          <w:i/>
          <w:color w:val="0070C0"/>
        </w:rPr>
      </w:pPr>
      <w:r w:rsidRPr="001A036F">
        <w:rPr>
          <w:b/>
          <w:i/>
          <w:color w:val="0070C0"/>
        </w:rPr>
        <w:t xml:space="preserve">Příloha č. </w:t>
      </w:r>
      <w:r>
        <w:rPr>
          <w:b/>
          <w:i/>
          <w:color w:val="0070C0"/>
        </w:rPr>
        <w:t>7</w:t>
      </w:r>
    </w:p>
    <w:p w14:paraId="1DDFAC7F" w14:textId="32B3A0E2" w:rsidR="008F2B7C" w:rsidRDefault="008F2B7C" w:rsidP="00864BC9"/>
    <w:p w14:paraId="2EBCAC1C" w14:textId="59A5A993" w:rsidR="00D22C12" w:rsidRPr="009113DB" w:rsidRDefault="00D22C12" w:rsidP="00D22C12">
      <w:pPr>
        <w:pStyle w:val="Odstavecseseznamem"/>
        <w:numPr>
          <w:ilvl w:val="0"/>
          <w:numId w:val="1"/>
        </w:numPr>
      </w:pPr>
      <w:r w:rsidRPr="003D4810">
        <w:t>Víte o jakémkoli skutečném nebo údajném podvodu, který se týká účetní jednotky, nebo o</w:t>
      </w:r>
      <w:r w:rsidR="00F31336">
        <w:t> </w:t>
      </w:r>
      <w:r w:rsidRPr="003D4810">
        <w:t>podezření ze spáchání takového podvodu?</w:t>
      </w:r>
      <w:r>
        <w:t xml:space="preserve"> </w:t>
      </w:r>
      <w:r w:rsidRPr="003D4810">
        <w:t>Pokud ano, prosím popište.</w:t>
      </w:r>
      <w:r>
        <w:tab/>
      </w:r>
      <w:r w:rsidRPr="00BE168B">
        <w:rPr>
          <w:b/>
          <w:bCs/>
          <w:strike/>
        </w:rPr>
        <w:t>ANO</w:t>
      </w:r>
      <w:r w:rsidRPr="00E314D8">
        <w:rPr>
          <w:b/>
          <w:bCs/>
        </w:rPr>
        <w:t xml:space="preserve"> / NE</w:t>
      </w:r>
    </w:p>
    <w:p w14:paraId="72BE76B8" w14:textId="77777777" w:rsidR="00BE37E6" w:rsidRPr="000B56D5" w:rsidRDefault="00BE37E6" w:rsidP="009113DB"/>
    <w:p w14:paraId="28C21DB0" w14:textId="6FF650B5" w:rsidR="000B56D5" w:rsidRPr="000114D6" w:rsidRDefault="000B56D5" w:rsidP="00D22C12">
      <w:pPr>
        <w:pStyle w:val="Odstavecseseznamem"/>
        <w:numPr>
          <w:ilvl w:val="0"/>
          <w:numId w:val="1"/>
        </w:numPr>
      </w:pPr>
      <w:r>
        <w:t>Uveďte, se kterými osobami bude projednáván výsledek auditu (jméno a funkce):</w:t>
      </w:r>
    </w:p>
    <w:p w14:paraId="39372A89" w14:textId="38169044" w:rsidR="000114D6" w:rsidRPr="003F724A" w:rsidRDefault="00D13741" w:rsidP="00D13741">
      <w:pPr>
        <w:ind w:left="360"/>
        <w:rPr>
          <w:i/>
        </w:rPr>
      </w:pPr>
      <w:r w:rsidRPr="003F724A">
        <w:rPr>
          <w:i/>
        </w:rPr>
        <w:t>Ing. Tomáš Uvízl – ekonomický náměstek, zástupce ředitele FNOL</w:t>
      </w:r>
    </w:p>
    <w:p w14:paraId="5B4E5EAE" w14:textId="54A95C90" w:rsidR="000114D6" w:rsidRDefault="000114D6" w:rsidP="000114D6"/>
    <w:p w14:paraId="0050F4AE" w14:textId="3CC76E0F" w:rsidR="00D13741" w:rsidRDefault="00D13741" w:rsidP="000114D6"/>
    <w:p w14:paraId="49D60DCA" w14:textId="77777777" w:rsidR="00D13741" w:rsidRDefault="00D13741" w:rsidP="000114D6"/>
    <w:tbl>
      <w:tblPr>
        <w:tblW w:w="5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540"/>
        <w:gridCol w:w="2552"/>
      </w:tblGrid>
      <w:tr w:rsidR="000114D6" w:rsidRPr="003D4810" w14:paraId="41D007D4" w14:textId="77777777" w:rsidTr="00D51DEE">
        <w:trPr>
          <w:trHeight w:hRule="exact"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963D8" w14:textId="77777777" w:rsidR="000114D6" w:rsidRPr="003D4810" w:rsidRDefault="000114D6" w:rsidP="00D51DEE">
            <w:r w:rsidRPr="003D4810"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F282C3C" w14:textId="312E2996" w:rsidR="000114D6" w:rsidRPr="003D4810" w:rsidRDefault="002B56D5" w:rsidP="00D51DEE">
            <w:r>
              <w:t>Olomouci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E0AD" w14:textId="77777777" w:rsidR="000114D6" w:rsidRPr="003D4810" w:rsidRDefault="000114D6" w:rsidP="00D51DEE">
            <w:r w:rsidRPr="003D4810">
              <w:t>dne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4F90F62" w14:textId="79B188C0" w:rsidR="000114D6" w:rsidRPr="003D4810" w:rsidRDefault="000114D6" w:rsidP="00D51DEE"/>
        </w:tc>
      </w:tr>
    </w:tbl>
    <w:p w14:paraId="705108BC" w14:textId="6EE810A0" w:rsidR="000114D6" w:rsidRDefault="000114D6" w:rsidP="000114D6"/>
    <w:p w14:paraId="57D2BE0A" w14:textId="0F18A384" w:rsidR="000114D6" w:rsidRDefault="000114D6" w:rsidP="000114D6"/>
    <w:p w14:paraId="3F45C8D5" w14:textId="733670F6" w:rsidR="001C7A25" w:rsidRDefault="001C7A25" w:rsidP="000114D6"/>
    <w:p w14:paraId="0A98888E" w14:textId="77777777" w:rsidR="001C7A25" w:rsidRDefault="001C7A25" w:rsidP="000114D6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48"/>
        <w:gridCol w:w="3240"/>
        <w:gridCol w:w="648"/>
        <w:gridCol w:w="648"/>
        <w:gridCol w:w="3605"/>
        <w:gridCol w:w="283"/>
      </w:tblGrid>
      <w:tr w:rsidR="002B56D5" w:rsidRPr="003D4810" w14:paraId="34BD58B8" w14:textId="77777777" w:rsidTr="0019587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2073" w14:textId="77777777" w:rsidR="002B56D5" w:rsidRPr="003D4810" w:rsidRDefault="002B56D5" w:rsidP="00195872">
            <w:pPr>
              <w:jc w:val="center"/>
            </w:pP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627E99E" w14:textId="77777777" w:rsidR="002B56D5" w:rsidRPr="003D4810" w:rsidRDefault="002B56D5" w:rsidP="00195872">
            <w:pPr>
              <w:jc w:val="center"/>
              <w:rPr>
                <w:highlight w:val="cyan"/>
              </w:rPr>
            </w:pPr>
            <w:r w:rsidRPr="001458A0">
              <w:t>Ing. Pavlina Křivková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2664" w14:textId="77777777" w:rsidR="002B56D5" w:rsidRPr="003D4810" w:rsidRDefault="002B56D5" w:rsidP="00195872">
            <w:pPr>
              <w:jc w:val="center"/>
              <w:rPr>
                <w:highlight w:val="cyan"/>
              </w:rPr>
            </w:pPr>
          </w:p>
        </w:tc>
        <w:tc>
          <w:tcPr>
            <w:tcW w:w="648" w:type="dxa"/>
            <w:vAlign w:val="center"/>
          </w:tcPr>
          <w:p w14:paraId="25DFBBEC" w14:textId="77777777" w:rsidR="002B56D5" w:rsidRPr="003D4810" w:rsidRDefault="002B56D5" w:rsidP="00195872">
            <w:pPr>
              <w:jc w:val="center"/>
              <w:rPr>
                <w:highlight w:val="cyan"/>
              </w:rPr>
            </w:pPr>
          </w:p>
        </w:tc>
        <w:tc>
          <w:tcPr>
            <w:tcW w:w="3605" w:type="dxa"/>
            <w:tcBorders>
              <w:top w:val="dotted" w:sz="4" w:space="0" w:color="auto"/>
            </w:tcBorders>
            <w:vAlign w:val="center"/>
          </w:tcPr>
          <w:p w14:paraId="13390E4D" w14:textId="77777777" w:rsidR="002B56D5" w:rsidRPr="001458A0" w:rsidRDefault="002B56D5" w:rsidP="00195872">
            <w:r w:rsidRPr="001458A0">
              <w:t>prof. MUDr. Roman Havlík, Ph.D.</w:t>
            </w:r>
          </w:p>
        </w:tc>
        <w:tc>
          <w:tcPr>
            <w:tcW w:w="283" w:type="dxa"/>
            <w:vAlign w:val="center"/>
          </w:tcPr>
          <w:p w14:paraId="0EE650FB" w14:textId="77777777" w:rsidR="002B56D5" w:rsidRPr="001458A0" w:rsidRDefault="002B56D5" w:rsidP="00195872">
            <w:pPr>
              <w:jc w:val="center"/>
            </w:pPr>
          </w:p>
        </w:tc>
      </w:tr>
    </w:tbl>
    <w:p w14:paraId="5F0152C6" w14:textId="77777777" w:rsidR="002B56D5" w:rsidRPr="0015132E" w:rsidRDefault="002B56D5" w:rsidP="002B56D5">
      <w:r>
        <w:t xml:space="preserve">       vedoucí Odboru ekonomiky a financí</w:t>
      </w:r>
      <w:r>
        <w:tab/>
      </w:r>
      <w:r>
        <w:tab/>
        <w:t xml:space="preserve">    ředitel Fakultní nemocnice Olomouc</w:t>
      </w:r>
    </w:p>
    <w:p w14:paraId="5D4876A1" w14:textId="2BBFFCE8" w:rsidR="000114D6" w:rsidRPr="002B56D5" w:rsidRDefault="000114D6" w:rsidP="002B56D5">
      <w:pPr>
        <w:pStyle w:val="Bezmezer"/>
      </w:pPr>
    </w:p>
    <w:sectPr w:rsidR="000114D6" w:rsidRPr="002B56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F09B6" w14:textId="77777777" w:rsidR="00026DD2" w:rsidRDefault="00026DD2" w:rsidP="00594509">
      <w:r>
        <w:separator/>
      </w:r>
    </w:p>
  </w:endnote>
  <w:endnote w:type="continuationSeparator" w:id="0">
    <w:p w14:paraId="62E8F258" w14:textId="77777777" w:rsidR="00026DD2" w:rsidRDefault="00026DD2" w:rsidP="005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4424" w14:textId="10EFB50E" w:rsidR="00594509" w:rsidRDefault="00594509" w:rsidP="00594509">
    <w:pPr>
      <w:pStyle w:val="Zpat"/>
      <w:rPr>
        <w:sz w:val="16"/>
        <w:szCs w:val="16"/>
      </w:rPr>
    </w:pPr>
    <w:r>
      <w:ptab w:relativeTo="margin" w:alignment="center" w:leader="none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>, 202</w:t>
    </w:r>
    <w:r w:rsidR="00BE37E6">
      <w:rPr>
        <w:sz w:val="16"/>
        <w:szCs w:val="16"/>
      </w:rPr>
      <w:t>4</w:t>
    </w:r>
  </w:p>
  <w:p w14:paraId="76603294" w14:textId="77777777" w:rsidR="008F2B7C" w:rsidRDefault="008F2B7C" w:rsidP="00594509">
    <w:pPr>
      <w:pStyle w:val="Zpat"/>
    </w:pPr>
  </w:p>
  <w:p w14:paraId="79506794" w14:textId="47E51888" w:rsidR="00594509" w:rsidRDefault="0059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2037" w14:textId="77777777" w:rsidR="00026DD2" w:rsidRDefault="00026DD2" w:rsidP="00594509">
      <w:r>
        <w:separator/>
      </w:r>
    </w:p>
  </w:footnote>
  <w:footnote w:type="continuationSeparator" w:id="0">
    <w:p w14:paraId="71F0AC21" w14:textId="77777777" w:rsidR="00026DD2" w:rsidRDefault="00026DD2" w:rsidP="00594509">
      <w:r>
        <w:continuationSeparator/>
      </w:r>
    </w:p>
  </w:footnote>
  <w:footnote w:id="1">
    <w:p w14:paraId="7D2FCA7B" w14:textId="2144C175" w:rsidR="009067A6" w:rsidRDefault="009067A6">
      <w:pPr>
        <w:pStyle w:val="Textpoznpodarou"/>
      </w:pPr>
      <w:r>
        <w:rPr>
          <w:rStyle w:val="Znakapoznpodarou"/>
        </w:rPr>
        <w:footnoteRef/>
      </w:r>
      <w:r>
        <w:t xml:space="preserve"> Posouzení rizikových obchodních partnerů viz Příloha č. 2 zákona č. </w:t>
      </w:r>
      <w:r w:rsidRPr="009067A6">
        <w:t>253/2008 Sb.</w:t>
      </w:r>
      <w:r>
        <w:t xml:space="preserve"> o </w:t>
      </w:r>
      <w:r w:rsidRPr="009067A6">
        <w:t>některých opatřeních proti legalizaci výnosů z trestné činnosti a financování terorismu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78785" w14:textId="13C2E869" w:rsidR="00594509" w:rsidRPr="00073F49" w:rsidRDefault="00594509" w:rsidP="00594509">
    <w:pPr>
      <w:pStyle w:val="Zhlav"/>
      <w:jc w:val="right"/>
      <w:rPr>
        <w:sz w:val="20"/>
        <w:szCs w:val="20"/>
      </w:rPr>
    </w:pPr>
    <w:r>
      <w:ptab w:relativeTo="margin" w:alignment="right" w:leader="none"/>
    </w:r>
    <w:r w:rsidRPr="00594509">
      <w:rPr>
        <w:sz w:val="20"/>
        <w:szCs w:val="20"/>
      </w:rPr>
      <w:t xml:space="preserve"> </w:t>
    </w:r>
    <w:r w:rsidRPr="00073F49">
      <w:rPr>
        <w:sz w:val="20"/>
        <w:szCs w:val="20"/>
      </w:rPr>
      <w:t>Příloha č. 1</w:t>
    </w:r>
  </w:p>
  <w:p w14:paraId="44159A65" w14:textId="1D16EE5B" w:rsidR="00594509" w:rsidRDefault="00594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3ADC"/>
    <w:multiLevelType w:val="hybridMultilevel"/>
    <w:tmpl w:val="3E800D98"/>
    <w:lvl w:ilvl="0" w:tplc="F118CD4C">
      <w:start w:val="1"/>
      <w:numFmt w:val="bullet"/>
      <w:pStyle w:val="NeslovanBod"/>
      <w:lvlText w:val=""/>
      <w:lvlJc w:val="left"/>
      <w:pPr>
        <w:tabs>
          <w:tab w:val="num" w:pos="1277"/>
        </w:tabs>
        <w:ind w:left="1215" w:firstLine="62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19312B58"/>
    <w:multiLevelType w:val="hybridMultilevel"/>
    <w:tmpl w:val="F72CED1E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39BA"/>
    <w:multiLevelType w:val="hybridMultilevel"/>
    <w:tmpl w:val="BEFE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380"/>
    <w:multiLevelType w:val="hybridMultilevel"/>
    <w:tmpl w:val="B414FE72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9E0"/>
    <w:multiLevelType w:val="singleLevel"/>
    <w:tmpl w:val="8EBE8328"/>
    <w:lvl w:ilvl="0">
      <w:numFmt w:val="bullet"/>
      <w:pStyle w:val="NeslovanBod2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 w15:restartNumberingAfterBreak="0">
    <w:nsid w:val="4EB53068"/>
    <w:multiLevelType w:val="hybridMultilevel"/>
    <w:tmpl w:val="2E469016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5B66888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45461D"/>
    <w:multiLevelType w:val="singleLevel"/>
    <w:tmpl w:val="0D58252E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44"/>
    <w:rsid w:val="00010419"/>
    <w:rsid w:val="000114D6"/>
    <w:rsid w:val="000200FE"/>
    <w:rsid w:val="00026DD2"/>
    <w:rsid w:val="0006562A"/>
    <w:rsid w:val="000770BD"/>
    <w:rsid w:val="000776CA"/>
    <w:rsid w:val="000B56D5"/>
    <w:rsid w:val="000C499C"/>
    <w:rsid w:val="000E6BC6"/>
    <w:rsid w:val="00144383"/>
    <w:rsid w:val="00153DCB"/>
    <w:rsid w:val="00161C16"/>
    <w:rsid w:val="00177227"/>
    <w:rsid w:val="001A036F"/>
    <w:rsid w:val="001C284F"/>
    <w:rsid w:val="001C7A25"/>
    <w:rsid w:val="001E1802"/>
    <w:rsid w:val="00225EA6"/>
    <w:rsid w:val="00251A34"/>
    <w:rsid w:val="00282F93"/>
    <w:rsid w:val="002B56D5"/>
    <w:rsid w:val="002C2027"/>
    <w:rsid w:val="002C71DA"/>
    <w:rsid w:val="002D4130"/>
    <w:rsid w:val="00307B33"/>
    <w:rsid w:val="00335058"/>
    <w:rsid w:val="0034039B"/>
    <w:rsid w:val="00393BCD"/>
    <w:rsid w:val="003A4F72"/>
    <w:rsid w:val="003E6FA5"/>
    <w:rsid w:val="003F724A"/>
    <w:rsid w:val="004206E1"/>
    <w:rsid w:val="00437B6A"/>
    <w:rsid w:val="004745A0"/>
    <w:rsid w:val="004A7537"/>
    <w:rsid w:val="004B3AB0"/>
    <w:rsid w:val="00527D3C"/>
    <w:rsid w:val="00542B06"/>
    <w:rsid w:val="00552547"/>
    <w:rsid w:val="00594509"/>
    <w:rsid w:val="005A35FF"/>
    <w:rsid w:val="005C5944"/>
    <w:rsid w:val="005D59C6"/>
    <w:rsid w:val="005E45BF"/>
    <w:rsid w:val="00604805"/>
    <w:rsid w:val="00607466"/>
    <w:rsid w:val="00622ADD"/>
    <w:rsid w:val="00633ACF"/>
    <w:rsid w:val="00674121"/>
    <w:rsid w:val="006955C8"/>
    <w:rsid w:val="006A7145"/>
    <w:rsid w:val="006F40FC"/>
    <w:rsid w:val="00727470"/>
    <w:rsid w:val="00773F46"/>
    <w:rsid w:val="008115F4"/>
    <w:rsid w:val="008129C0"/>
    <w:rsid w:val="00820C0E"/>
    <w:rsid w:val="00844E6F"/>
    <w:rsid w:val="00864BC9"/>
    <w:rsid w:val="00883F9D"/>
    <w:rsid w:val="00896B00"/>
    <w:rsid w:val="008E7695"/>
    <w:rsid w:val="008F2B7C"/>
    <w:rsid w:val="008F51E9"/>
    <w:rsid w:val="008F6307"/>
    <w:rsid w:val="009067A6"/>
    <w:rsid w:val="009113DB"/>
    <w:rsid w:val="00963409"/>
    <w:rsid w:val="00985675"/>
    <w:rsid w:val="00994E79"/>
    <w:rsid w:val="009A2F6D"/>
    <w:rsid w:val="009F4A58"/>
    <w:rsid w:val="00A076E0"/>
    <w:rsid w:val="00A200CB"/>
    <w:rsid w:val="00A269A3"/>
    <w:rsid w:val="00A41CD5"/>
    <w:rsid w:val="00A76EFF"/>
    <w:rsid w:val="00A91B2C"/>
    <w:rsid w:val="00A946D4"/>
    <w:rsid w:val="00AC255D"/>
    <w:rsid w:val="00AD1F31"/>
    <w:rsid w:val="00AD5DA1"/>
    <w:rsid w:val="00B440AF"/>
    <w:rsid w:val="00B52BC8"/>
    <w:rsid w:val="00B8237A"/>
    <w:rsid w:val="00B851CD"/>
    <w:rsid w:val="00BE168B"/>
    <w:rsid w:val="00BE37E6"/>
    <w:rsid w:val="00BE6DF4"/>
    <w:rsid w:val="00BE6EBA"/>
    <w:rsid w:val="00BF01F7"/>
    <w:rsid w:val="00BF136E"/>
    <w:rsid w:val="00C30901"/>
    <w:rsid w:val="00C47C00"/>
    <w:rsid w:val="00C75D07"/>
    <w:rsid w:val="00C8481B"/>
    <w:rsid w:val="00CB7C75"/>
    <w:rsid w:val="00CC0408"/>
    <w:rsid w:val="00CC179E"/>
    <w:rsid w:val="00CC5F1E"/>
    <w:rsid w:val="00D13741"/>
    <w:rsid w:val="00D22C12"/>
    <w:rsid w:val="00D430B5"/>
    <w:rsid w:val="00D501D5"/>
    <w:rsid w:val="00D556C0"/>
    <w:rsid w:val="00D90011"/>
    <w:rsid w:val="00D969AB"/>
    <w:rsid w:val="00DA6530"/>
    <w:rsid w:val="00DB043C"/>
    <w:rsid w:val="00DC0AEB"/>
    <w:rsid w:val="00DC497F"/>
    <w:rsid w:val="00E109BB"/>
    <w:rsid w:val="00E314D8"/>
    <w:rsid w:val="00E552B4"/>
    <w:rsid w:val="00E6570C"/>
    <w:rsid w:val="00E848E1"/>
    <w:rsid w:val="00E863A5"/>
    <w:rsid w:val="00EA34A3"/>
    <w:rsid w:val="00EC4C4E"/>
    <w:rsid w:val="00F24B03"/>
    <w:rsid w:val="00F30077"/>
    <w:rsid w:val="00F31336"/>
    <w:rsid w:val="00F50258"/>
    <w:rsid w:val="00F55803"/>
    <w:rsid w:val="00F77EBF"/>
    <w:rsid w:val="00FB08D8"/>
    <w:rsid w:val="00FD6061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826"/>
  <w15:chartTrackingRefBased/>
  <w15:docId w15:val="{951E419A-5A22-44C1-9A42-26914DC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0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F4A58"/>
    <w:pPr>
      <w:keepNext/>
      <w:spacing w:before="240" w:after="60"/>
      <w:jc w:val="left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4509"/>
  </w:style>
  <w:style w:type="paragraph" w:styleId="Odstavecseseznamem">
    <w:name w:val="List Paragraph"/>
    <w:basedOn w:val="Normln"/>
    <w:uiPriority w:val="34"/>
    <w:qFormat/>
    <w:rsid w:val="00E657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67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67A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067A6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9F4A58"/>
    <w:rPr>
      <w:rFonts w:ascii="Calibri Light" w:hAnsi="Calibri Light" w:cs="Times New Roman"/>
      <w:b/>
      <w:bCs/>
      <w:sz w:val="26"/>
      <w:szCs w:val="26"/>
      <w:lang w:eastAsia="cs-CZ"/>
    </w:rPr>
  </w:style>
  <w:style w:type="paragraph" w:customStyle="1" w:styleId="Neslovanodstavec">
    <w:name w:val="Nečíslovaný odstavec"/>
    <w:basedOn w:val="Normln"/>
    <w:link w:val="NeslovanodstavecChar"/>
    <w:rsid w:val="009F4A58"/>
    <w:pPr>
      <w:tabs>
        <w:tab w:val="left" w:pos="680"/>
      </w:tabs>
      <w:spacing w:before="60"/>
      <w:ind w:left="680"/>
    </w:pPr>
    <w:rPr>
      <w:sz w:val="22"/>
      <w:szCs w:val="20"/>
    </w:rPr>
  </w:style>
  <w:style w:type="character" w:customStyle="1" w:styleId="NeslovanodstavecChar">
    <w:name w:val="Nečíslovaný odstavec Char"/>
    <w:link w:val="Neslovanodstavec"/>
    <w:rsid w:val="009F4A58"/>
    <w:rPr>
      <w:rFonts w:ascii="Times New Roman" w:hAnsi="Times New Roman" w:cs="Times New Roman"/>
      <w:szCs w:val="20"/>
      <w:lang w:eastAsia="cs-CZ"/>
    </w:rPr>
  </w:style>
  <w:style w:type="paragraph" w:customStyle="1" w:styleId="NeslovanBod">
    <w:name w:val="NečíslovanýBod"/>
    <w:basedOn w:val="Neslovanodstavec"/>
    <w:link w:val="NeslovanBodChar"/>
    <w:uiPriority w:val="99"/>
    <w:rsid w:val="009F4A58"/>
    <w:pPr>
      <w:numPr>
        <w:numId w:val="8"/>
      </w:numPr>
      <w:tabs>
        <w:tab w:val="clear" w:pos="680"/>
      </w:tabs>
    </w:pPr>
  </w:style>
  <w:style w:type="paragraph" w:customStyle="1" w:styleId="NeslovanBod2">
    <w:name w:val="NečíslovanýBod2"/>
    <w:basedOn w:val="NeslovanBod"/>
    <w:rsid w:val="009F4A58"/>
    <w:pPr>
      <w:numPr>
        <w:numId w:val="6"/>
      </w:numPr>
      <w:tabs>
        <w:tab w:val="clear" w:pos="1920"/>
        <w:tab w:val="num" w:pos="360"/>
        <w:tab w:val="num" w:pos="720"/>
      </w:tabs>
      <w:ind w:left="1215" w:firstLine="62"/>
    </w:pPr>
  </w:style>
  <w:style w:type="character" w:customStyle="1" w:styleId="NeslovanBodChar">
    <w:name w:val="NečíslovanýBod Char"/>
    <w:link w:val="NeslovanBod"/>
    <w:uiPriority w:val="99"/>
    <w:rsid w:val="009F4A58"/>
    <w:rPr>
      <w:rFonts w:ascii="Times New Roman" w:hAnsi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9F4A5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1166-627D-41CE-955D-E0866CAE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2024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Hrušková</dc:creator>
  <cp:keywords/>
  <dc:description/>
  <cp:lastModifiedBy>Buzková Eva</cp:lastModifiedBy>
  <cp:revision>35</cp:revision>
  <dcterms:created xsi:type="dcterms:W3CDTF">2022-09-05T12:49:00Z</dcterms:created>
  <dcterms:modified xsi:type="dcterms:W3CDTF">2025-03-11T06:39:00Z</dcterms:modified>
</cp:coreProperties>
</file>