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3DD" w:rsidRPr="00014F4E" w:rsidRDefault="009C03DD">
      <w:pPr>
        <w:rPr>
          <w:b/>
          <w:sz w:val="28"/>
        </w:rPr>
      </w:pPr>
      <w:r w:rsidRPr="00014F4E">
        <w:rPr>
          <w:b/>
          <w:sz w:val="28"/>
        </w:rPr>
        <w:t xml:space="preserve">Dětská skupina </w:t>
      </w:r>
      <w:proofErr w:type="gramStart"/>
      <w:r w:rsidRPr="00014F4E">
        <w:rPr>
          <w:b/>
          <w:sz w:val="28"/>
        </w:rPr>
        <w:t>FNOL</w:t>
      </w:r>
      <w:r w:rsidR="006732BE" w:rsidRPr="00014F4E">
        <w:rPr>
          <w:b/>
          <w:sz w:val="28"/>
        </w:rPr>
        <w:t xml:space="preserve"> - shrnutí</w:t>
      </w:r>
      <w:proofErr w:type="gramEnd"/>
    </w:p>
    <w:p w:rsidR="006732BE" w:rsidRDefault="009C03DD">
      <w:r>
        <w:t xml:space="preserve">V současné době v prostorách FN Olomouc (ul. Karafiátova) provozuje </w:t>
      </w:r>
      <w:r w:rsidR="006732BE">
        <w:t xml:space="preserve">Mateřskou školu soukromý provozovatel. Stejný provozovatel má dětskou skupinu v bezprostřední blízkosti FN Olomouc v ul. I.P Pavlova. </w:t>
      </w:r>
      <w:hyperlink r:id="rId5" w:history="1">
        <w:r w:rsidR="006732BE">
          <w:rPr>
            <w:rStyle w:val="Hypertextovodkaz"/>
          </w:rPr>
          <w:t xml:space="preserve">Mateřské centrum teta </w:t>
        </w:r>
        <w:proofErr w:type="spellStart"/>
        <w:r w:rsidR="006732BE">
          <w:rPr>
            <w:rStyle w:val="Hypertextovodkaz"/>
          </w:rPr>
          <w:t>Jolanka</w:t>
        </w:r>
        <w:proofErr w:type="spellEnd"/>
        <w:r w:rsidR="006732BE">
          <w:rPr>
            <w:rStyle w:val="Hypertextovodkaz"/>
          </w:rPr>
          <w:t xml:space="preserve"> v Olomouci (teta-jolanka.cz)</w:t>
        </w:r>
      </w:hyperlink>
      <w:r w:rsidR="006732BE">
        <w:t xml:space="preserve"> </w:t>
      </w:r>
    </w:p>
    <w:p w:rsidR="00251DD0" w:rsidRDefault="006732BE">
      <w:r>
        <w:t>Výše uvedené mateřské centrum zahrnuje dvě dětské skupiny</w:t>
      </w:r>
      <w:r w:rsidR="00251DD0">
        <w:t>:</w:t>
      </w:r>
    </w:p>
    <w:p w:rsidR="00251DD0" w:rsidRDefault="006732BE" w:rsidP="00251DD0">
      <w:pPr>
        <w:pStyle w:val="Odstavecseseznamem"/>
        <w:numPr>
          <w:ilvl w:val="0"/>
          <w:numId w:val="2"/>
        </w:numPr>
      </w:pPr>
      <w:r>
        <w:t xml:space="preserve">Skupina </w:t>
      </w:r>
      <w:proofErr w:type="gramStart"/>
      <w:r>
        <w:t>I</w:t>
      </w:r>
      <w:proofErr w:type="gramEnd"/>
      <w:r>
        <w:t xml:space="preserve"> s kapacitou 21 dětí ve věku 1 – 2,5 roku, </w:t>
      </w:r>
    </w:p>
    <w:p w:rsidR="006732BE" w:rsidRDefault="006732BE" w:rsidP="00251DD0">
      <w:pPr>
        <w:pStyle w:val="Odstavecseseznamem"/>
        <w:numPr>
          <w:ilvl w:val="0"/>
          <w:numId w:val="2"/>
        </w:numPr>
      </w:pPr>
      <w:r>
        <w:t xml:space="preserve">skupina II s kapacitou 12 dětí ve věku 2,5-3,5 roku. </w:t>
      </w:r>
    </w:p>
    <w:p w:rsidR="006732BE" w:rsidRPr="00E77FB5" w:rsidRDefault="006732BE">
      <w:pPr>
        <w:rPr>
          <w:b/>
        </w:rPr>
      </w:pPr>
      <w:r>
        <w:t xml:space="preserve">Cenu určuje typ docházky – od 2500 Kč při docházce 1x týdně až po 5500 Kč při docházce 5x týdně. Ceny jsou bez stravy (60 Kč/den). Stravu dodává stravovací provoz FNOL. </w:t>
      </w:r>
      <w:r w:rsidR="00014F4E" w:rsidRPr="00E77FB5">
        <w:rPr>
          <w:b/>
        </w:rPr>
        <w:t xml:space="preserve">Průměrná docházka dětí je 2x týdně, při této četnosti návštěv je nutné mít „v systému“ evidovaných </w:t>
      </w:r>
      <w:r w:rsidR="00FE7E9D">
        <w:rPr>
          <w:b/>
        </w:rPr>
        <w:t xml:space="preserve">min. </w:t>
      </w:r>
      <w:r w:rsidR="00014F4E" w:rsidRPr="00E77FB5">
        <w:rPr>
          <w:b/>
        </w:rPr>
        <w:t>cca 80 dětí (při výše uvedené kapacitě obou skupin).</w:t>
      </w:r>
    </w:p>
    <w:p w:rsidR="00251DD0" w:rsidRDefault="00251DD0">
      <w:r>
        <w:t xml:space="preserve">V tuto chvíli dle sdělení provozovatelky je </w:t>
      </w:r>
      <w:r w:rsidRPr="00E77FB5">
        <w:rPr>
          <w:b/>
        </w:rPr>
        <w:t>51 % dětí v dětských skupinách od zaměstnanců FNOL</w:t>
      </w:r>
      <w:r>
        <w:t xml:space="preserve">. </w:t>
      </w:r>
      <w:r w:rsidRPr="002C2467">
        <w:t>V letošním roce má provozovatelka volnou kapacitu</w:t>
      </w:r>
      <w:r>
        <w:t xml:space="preserve"> pro nabírání dalších dětí. Požadavky na docházku jsou tradičně ve vlnách v závislosti na porodnosti. Např. vloni od října do konce roku měla stop stav, nyní má volnou kapacitu. </w:t>
      </w:r>
    </w:p>
    <w:p w:rsidR="009C03DD" w:rsidRPr="00251DD0" w:rsidRDefault="006732BE">
      <w:pPr>
        <w:rPr>
          <w:b/>
          <w:u w:val="single"/>
        </w:rPr>
      </w:pPr>
      <w:r w:rsidRPr="00251DD0">
        <w:rPr>
          <w:b/>
          <w:u w:val="single"/>
        </w:rPr>
        <w:t>Legislativní možnosti FNOL pro zřízení DS</w:t>
      </w:r>
      <w:r w:rsidR="003A2056">
        <w:rPr>
          <w:b/>
          <w:u w:val="single"/>
        </w:rPr>
        <w:t xml:space="preserve"> </w:t>
      </w:r>
      <w:r w:rsidR="003A2056">
        <w:rPr>
          <w:rFonts w:cstheme="minorHAnsi"/>
          <w:bCs/>
          <w:color w:val="000000" w:themeColor="text1"/>
        </w:rPr>
        <w:t>(zpracovala Mgr. Knápková)</w:t>
      </w:r>
      <w:r w:rsidRPr="00251DD0">
        <w:rPr>
          <w:b/>
          <w:u w:val="single"/>
        </w:rPr>
        <w:t>:</w:t>
      </w:r>
    </w:p>
    <w:p w:rsidR="00251DD0" w:rsidRDefault="00251DD0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</w:t>
      </w:r>
      <w:r w:rsidR="009C03DD">
        <w:rPr>
          <w:rFonts w:asciiTheme="minorHAnsi" w:hAnsiTheme="minorHAnsi" w:cstheme="minorHAnsi"/>
          <w:bCs/>
          <w:sz w:val="22"/>
          <w:szCs w:val="22"/>
        </w:rPr>
        <w:t>ysoutěžení</w:t>
      </w:r>
      <w:proofErr w:type="spellEnd"/>
      <w:r w:rsidR="009C03DD">
        <w:rPr>
          <w:rFonts w:asciiTheme="minorHAnsi" w:hAnsiTheme="minorHAnsi" w:cstheme="minorHAnsi"/>
          <w:bCs/>
          <w:sz w:val="22"/>
          <w:szCs w:val="22"/>
        </w:rPr>
        <w:t xml:space="preserve"> „pouze“ služby provozování DS/MŠ v prostorách FNOL novým </w:t>
      </w:r>
      <w:proofErr w:type="gramStart"/>
      <w:r w:rsidR="009C03DD">
        <w:rPr>
          <w:rFonts w:asciiTheme="minorHAnsi" w:hAnsiTheme="minorHAnsi" w:cstheme="minorHAnsi"/>
          <w:bCs/>
          <w:sz w:val="22"/>
          <w:szCs w:val="22"/>
        </w:rPr>
        <w:t>provozovatelem</w:t>
      </w:r>
      <w:r>
        <w:rPr>
          <w:rFonts w:asciiTheme="minorHAnsi" w:hAnsiTheme="minorHAnsi" w:cstheme="minorHAnsi"/>
          <w:bCs/>
          <w:sz w:val="22"/>
          <w:szCs w:val="22"/>
        </w:rPr>
        <w:t xml:space="preserve"> - z</w:t>
      </w:r>
      <w:r w:rsidR="009C03DD">
        <w:rPr>
          <w:rFonts w:asciiTheme="minorHAnsi" w:hAnsiTheme="minorHAnsi" w:cstheme="minorHAnsi"/>
          <w:bCs/>
          <w:sz w:val="22"/>
          <w:szCs w:val="22"/>
        </w:rPr>
        <w:t>de</w:t>
      </w:r>
      <w:proofErr w:type="gramEnd"/>
      <w:r w:rsidR="009C03DD">
        <w:rPr>
          <w:rFonts w:asciiTheme="minorHAnsi" w:hAnsiTheme="minorHAnsi" w:cstheme="minorHAnsi"/>
          <w:bCs/>
          <w:sz w:val="22"/>
          <w:szCs w:val="22"/>
        </w:rPr>
        <w:t xml:space="preserve"> narážíme na ustanovení zákona o majetku ČR, kde </w:t>
      </w:r>
      <w:r w:rsidR="009C03DD" w:rsidRPr="00251DD0">
        <w:rPr>
          <w:rFonts w:asciiTheme="minorHAnsi" w:hAnsiTheme="minorHAnsi" w:cstheme="minorHAnsi"/>
          <w:bCs/>
          <w:sz w:val="22"/>
          <w:szCs w:val="22"/>
          <w:u w:val="single"/>
        </w:rPr>
        <w:t>není možné</w:t>
      </w:r>
      <w:r w:rsidR="009C03DD">
        <w:rPr>
          <w:rFonts w:asciiTheme="minorHAnsi" w:hAnsiTheme="minorHAnsi" w:cstheme="minorHAnsi"/>
          <w:bCs/>
          <w:sz w:val="22"/>
          <w:szCs w:val="22"/>
        </w:rPr>
        <w:t xml:space="preserve"> přenechat prostory bez smluvního rámce a za sníženou cenu nebo bezplatně subjek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9C03DD">
        <w:rPr>
          <w:rFonts w:asciiTheme="minorHAnsi" w:hAnsiTheme="minorHAnsi" w:cstheme="minorHAnsi"/>
          <w:bCs/>
          <w:sz w:val="22"/>
          <w:szCs w:val="22"/>
        </w:rPr>
        <w:t xml:space="preserve">u, jehož hlavním účelem je podnikání. </w:t>
      </w:r>
    </w:p>
    <w:p w:rsidR="00251DD0" w:rsidRDefault="00251DD0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C03DD" w:rsidRPr="009E18C8" w:rsidRDefault="00251DD0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color w:val="0070C0"/>
          <w:sz w:val="22"/>
          <w:szCs w:val="22"/>
        </w:rPr>
      </w:pPr>
      <w:r w:rsidRPr="00251D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Dle </w:t>
      </w:r>
      <w:r w:rsidR="009C03DD" w:rsidRPr="00251D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27 </w:t>
      </w:r>
      <w:r w:rsidRPr="00251D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zákona o majetku jsou tyto možnosti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3A2056" w:rsidRDefault="003A2056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C03DD" w:rsidRPr="00990766" w:rsidRDefault="009C03DD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 27/7 –</w:t>
      </w:r>
      <w:r w:rsidR="003A205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soutěž na nájem prostor (a zároveň rozhodnutí hospodárnějším využití prostor), kde by bylo součástí soutěže i poskytování služby DS/MŠ pro FNOL. </w:t>
      </w: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Nicméně zde v rámci znění tohoto § 27 odst. 7 je možné poskytovat služby DS/MŠ pouze FNOL, tzn. pouze dětem zaměstnancům FNOL a nebylo by možné, aby do takové školky chodily jiné děti než od zaměstnanců</w:t>
      </w: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 K tomuto výkladu je i metodický pokyn MF. Pak je zde nutno zvážit</w:t>
      </w:r>
      <w:r w:rsidR="00251DD0"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jak velký zájem by ze strany zaměstnanců o školku byl, zda by byla kapacita dětí naplněna.  </w:t>
      </w:r>
    </w:p>
    <w:p w:rsidR="009C03DD" w:rsidRPr="00990766" w:rsidRDefault="009C03DD" w:rsidP="009C03DD">
      <w:pPr>
        <w:pStyle w:val="ListParagraph1"/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9C03DD" w:rsidRPr="00990766" w:rsidRDefault="009C03DD" w:rsidP="00251DD0">
      <w:pPr>
        <w:pStyle w:val="ListParagraph1"/>
        <w:spacing w:line="276" w:lineRule="auto"/>
        <w:ind w:left="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90766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§ 27/3 – možnost bezplatné výpůjčky prostor – „</w:t>
      </w:r>
      <w:r w:rsidRPr="00990766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 xml:space="preserve">Bezúplatné užívání lze sjednat jen s osobami, </w:t>
      </w:r>
      <w:r w:rsidRPr="00990766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  <w:shd w:val="clear" w:color="auto" w:fill="FFFFFF"/>
        </w:rPr>
        <w:t xml:space="preserve">jejichž hlavním účelem není podnikání, a pouze k zajištění výkonu státní správy v přenesené působnosti </w:t>
      </w:r>
      <w:r w:rsidRPr="00990766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anebo pro účely sociální, humanitární, požární ochrany, ochrany obyvatelstva, integrovaného záchranného systému</w:t>
      </w:r>
      <w:r w:rsidRPr="00990766">
        <w:rPr>
          <w:rFonts w:asciiTheme="minorHAnsi" w:hAnsiTheme="minorHAnsi" w:cstheme="minorHAnsi"/>
          <w:i/>
          <w:color w:val="000000" w:themeColor="text1"/>
          <w:sz w:val="22"/>
          <w:szCs w:val="22"/>
          <w:u w:val="single"/>
          <w:shd w:val="clear" w:color="auto" w:fill="FFFFFF"/>
        </w:rPr>
        <w:t>, vzdělávací</w:t>
      </w:r>
      <w:r w:rsidRPr="00990766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</w:rPr>
        <w:t>, vědecké, kulturní, sportovní a tělovýchovné, ochrany přírody a péče o životní prostředí a práce s dětmi a mládeží</w:t>
      </w:r>
      <w:r w:rsidRPr="0099076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.“ </w:t>
      </w:r>
      <w:r w:rsidRPr="00990766">
        <w:rPr>
          <w:rFonts w:asciiTheme="minorHAnsi" w:hAnsiTheme="minorHAnsi" w:cstheme="minorHAnsi"/>
          <w:color w:val="000000" w:themeColor="text1"/>
          <w:sz w:val="22"/>
          <w:szCs w:val="22"/>
          <w:u w:val="single"/>
          <w:shd w:val="clear" w:color="auto" w:fill="FFFFFF"/>
        </w:rPr>
        <w:t>Tuto definici pak splňují příspěvkové organizace, tzn. v této situaci Olomoucký kraj,</w:t>
      </w:r>
      <w:r w:rsidRPr="0099076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kde by bylo možné se na základě tohoto ustanovení domluvit a vyjednat s krajem, aby oni sami v našich prostorách zřídili a spravovali školku i primárně pro zaměstnance FNOL. </w:t>
      </w:r>
    </w:p>
    <w:p w:rsidR="009C03DD" w:rsidRDefault="009C03DD"/>
    <w:p w:rsidR="00990766" w:rsidRPr="00014F4E" w:rsidRDefault="00990766">
      <w:pPr>
        <w:rPr>
          <w:b/>
        </w:rPr>
      </w:pPr>
      <w:r w:rsidRPr="00014F4E">
        <w:rPr>
          <w:b/>
        </w:rPr>
        <w:t>Závěrem:</w:t>
      </w:r>
    </w:p>
    <w:p w:rsidR="00990766" w:rsidRDefault="003A2056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přímo </w:t>
      </w:r>
      <w:r w:rsidR="00990766">
        <w:t>v areálu FN Olomouc nejsou prostory pro zřízení DS</w:t>
      </w:r>
    </w:p>
    <w:p w:rsidR="00990766" w:rsidRDefault="00990766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pokud bychom uvažovali o zřízení dětské skupiny, pak se jeví jako vhodný prostor v ulici Karafiátova (vedle současné MŠ). Kapacita skupiny v těchto prostorách by byla 16-20 dětí (dle </w:t>
      </w:r>
      <w:r>
        <w:lastRenderedPageBreak/>
        <w:t xml:space="preserve">odhadu paní Látalové, současné provozovatelky MŠ Karafiátova a DS </w:t>
      </w:r>
      <w:proofErr w:type="spellStart"/>
      <w:r>
        <w:t>I.P.Pavlova</w:t>
      </w:r>
      <w:proofErr w:type="spellEnd"/>
      <w:r>
        <w:t>)</w:t>
      </w:r>
      <w:r w:rsidR="00557EE2">
        <w:t xml:space="preserve">. Při průměrné docházce 2x týdně je třeba mít „v systému“ </w:t>
      </w:r>
      <w:r w:rsidR="003A2056">
        <w:t>odhadem min.</w:t>
      </w:r>
      <w:r w:rsidR="00557EE2">
        <w:t xml:space="preserve"> 40 </w:t>
      </w:r>
      <w:r w:rsidR="00014F4E">
        <w:t xml:space="preserve">našich </w:t>
      </w:r>
      <w:r w:rsidR="00557EE2">
        <w:t>dětí.</w:t>
      </w:r>
    </w:p>
    <w:p w:rsidR="00557EE2" w:rsidRDefault="00557EE2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Pokud jsou informace od současné provozovatelky správné, </w:t>
      </w:r>
      <w:r w:rsidR="00014F4E">
        <w:t>tak již nyní těchto cca 40 „našich“ dětí je registrovaných v DS na I.P. Pavlova. Otevřením naší vlastní DS s dotovanou cenou za docházku (</w:t>
      </w:r>
      <w:r w:rsidR="009B2282">
        <w:t>úspora díky nižšímu nájmu</w:t>
      </w:r>
      <w:proofErr w:type="gramStart"/>
      <w:r w:rsidR="009B2282">
        <w:t xml:space="preserve">? </w:t>
      </w:r>
      <w:proofErr w:type="gramEnd"/>
      <w:r w:rsidR="009B2282">
        <w:t>FKSP?</w:t>
      </w:r>
      <w:r w:rsidR="00014F4E">
        <w:t>) by došlo k přelití těchto našich dětí z </w:t>
      </w:r>
      <w:proofErr w:type="spellStart"/>
      <w:r w:rsidR="00014F4E">
        <w:t>I.P.Pavlova</w:t>
      </w:r>
      <w:proofErr w:type="spellEnd"/>
      <w:r w:rsidR="00014F4E">
        <w:t xml:space="preserve"> na ul. Karafiátovu. </w:t>
      </w:r>
      <w:r w:rsidR="009B2282">
        <w:t xml:space="preserve">Vedlo by to tedy k navýšení kapacity DS soukromého provozovatele, kde stejně </w:t>
      </w:r>
      <w:r w:rsidR="00191832">
        <w:t>máme omezenou možnost</w:t>
      </w:r>
      <w:r w:rsidR="009B2282">
        <w:t xml:space="preserve"> vyjednání nižší ceny pro zaměstnance FNOL</w:t>
      </w:r>
      <w:r w:rsidR="00191832">
        <w:t xml:space="preserve"> (dotovaná strava dětí – FKSP, barter nájem vs. snížené </w:t>
      </w:r>
      <w:proofErr w:type="spellStart"/>
      <w:r w:rsidR="00191832">
        <w:t>školkovné</w:t>
      </w:r>
      <w:proofErr w:type="spellEnd"/>
      <w:r w:rsidR="00191832">
        <w:t xml:space="preserve"> – legisl. omezení)</w:t>
      </w:r>
      <w:r w:rsidR="009B2282">
        <w:t>.</w:t>
      </w:r>
    </w:p>
    <w:p w:rsidR="00014F4E" w:rsidRDefault="00014F4E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Možnost dotované docházky u dětských skupin a soukromých MŠ provozovaných jinými subjekty je možná pouze cestou FKSP</w:t>
      </w:r>
      <w:r w:rsidR="003A2056">
        <w:t>, nelze ale upřednostnit konkrétní provozy, muselo by být vztaženo plošně</w:t>
      </w:r>
      <w:r>
        <w:t xml:space="preserve"> – s ohledem na nižší příjmy do FKSP otázkou</w:t>
      </w:r>
      <w:r w:rsidR="003A2056">
        <w:t>, zda na to máme???</w:t>
      </w:r>
    </w:p>
    <w:p w:rsidR="009B2282" w:rsidRDefault="009B2282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S provozovatelkou DS teta </w:t>
      </w:r>
      <w:proofErr w:type="spellStart"/>
      <w:r>
        <w:t>Jolanka</w:t>
      </w:r>
      <w:proofErr w:type="spellEnd"/>
      <w:r>
        <w:t xml:space="preserve"> js</w:t>
      </w:r>
      <w:r w:rsidR="00191832">
        <w:t>m</w:t>
      </w:r>
      <w:r>
        <w:t xml:space="preserve">e domluvené, že pokud by zaznamenala zvýšenou poptávku ze strany zaměstnanců, bude nás informovat. </w:t>
      </w:r>
    </w:p>
    <w:p w:rsidR="003A2056" w:rsidRDefault="003A2056" w:rsidP="00014F4E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Děti do dětské skupiny čítající </w:t>
      </w:r>
      <w:proofErr w:type="gramStart"/>
      <w:r>
        <w:t>16 – 20</w:t>
      </w:r>
      <w:proofErr w:type="gramEnd"/>
      <w:r>
        <w:t xml:space="preserve"> dětí bychom pravděpodobně měli. Ekonomickou stránku věci</w:t>
      </w:r>
      <w:r w:rsidR="00191832">
        <w:t>, cenotvorbu apod.</w:t>
      </w:r>
      <w:r>
        <w:t xml:space="preserve"> však nejsem schopna posoudit</w:t>
      </w:r>
      <w:r w:rsidR="00191832">
        <w:t xml:space="preserve">. </w:t>
      </w:r>
      <w:bookmarkStart w:id="0" w:name="_GoBack"/>
      <w:bookmarkEnd w:id="0"/>
    </w:p>
    <w:sectPr w:rsidR="003A2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C230D"/>
    <w:multiLevelType w:val="hybridMultilevel"/>
    <w:tmpl w:val="B5120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A7C67"/>
    <w:multiLevelType w:val="hybridMultilevel"/>
    <w:tmpl w:val="B2E6D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A7BE3"/>
    <w:multiLevelType w:val="hybridMultilevel"/>
    <w:tmpl w:val="50229514"/>
    <w:lvl w:ilvl="0" w:tplc="318E71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3DD"/>
    <w:rsid w:val="00014F4E"/>
    <w:rsid w:val="00191832"/>
    <w:rsid w:val="00251DD0"/>
    <w:rsid w:val="002C2467"/>
    <w:rsid w:val="003A2056"/>
    <w:rsid w:val="00557EE2"/>
    <w:rsid w:val="006732BE"/>
    <w:rsid w:val="00886532"/>
    <w:rsid w:val="00990766"/>
    <w:rsid w:val="009B2282"/>
    <w:rsid w:val="009C03DD"/>
    <w:rsid w:val="00E77FB5"/>
    <w:rsid w:val="00E8000B"/>
    <w:rsid w:val="00FE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7175"/>
  <w15:chartTrackingRefBased/>
  <w15:docId w15:val="{5B8B102A-2727-4D20-ADAD-24EDF677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rsid w:val="009C03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732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5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ta-jolan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613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Veronika, Ing.</dc:creator>
  <cp:keywords/>
  <dc:description/>
  <cp:lastModifiedBy>Jeřábková Veronika, Ing.</cp:lastModifiedBy>
  <cp:revision>4</cp:revision>
  <dcterms:created xsi:type="dcterms:W3CDTF">2024-01-25T08:37:00Z</dcterms:created>
  <dcterms:modified xsi:type="dcterms:W3CDTF">2024-01-25T14:58:00Z</dcterms:modified>
</cp:coreProperties>
</file>