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AA" w:rsidRPr="002D17B6" w:rsidRDefault="008B25AA" w:rsidP="002D17B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cs-CZ"/>
        </w:rPr>
      </w:pPr>
      <w:r w:rsidRPr="002D17B6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cs-CZ"/>
        </w:rPr>
        <w:t>E</w:t>
      </w:r>
      <w:r w:rsidR="002D17B6" w:rsidRPr="002D17B6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cs-CZ"/>
        </w:rPr>
        <w:t>vidence veřejných zakázek ve QI</w:t>
      </w:r>
    </w:p>
    <w:p w:rsidR="008B25AA" w:rsidRPr="008B25AA" w:rsidRDefault="008B25AA" w:rsidP="008B25A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8B25AA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 </w:t>
      </w:r>
    </w:p>
    <w:p w:rsidR="008B25AA" w:rsidRPr="007326B9" w:rsidRDefault="008B25AA" w:rsidP="008B25AA">
      <w:pPr>
        <w:spacing w:after="0" w:line="240" w:lineRule="auto"/>
        <w:rPr>
          <w:rFonts w:ascii="Tahoma" w:eastAsia="Times New Roman" w:hAnsi="Tahoma" w:cs="Tahoma"/>
          <w:color w:val="FF0000"/>
          <w:sz w:val="24"/>
          <w:szCs w:val="24"/>
          <w:lang w:eastAsia="cs-CZ"/>
        </w:rPr>
      </w:pPr>
      <w:r w:rsidRPr="008B25AA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Veřejná zakázka (VZ) </w:t>
      </w:r>
      <w:r w:rsidR="002D17B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bude </w:t>
      </w:r>
      <w:r w:rsidR="002D17B6" w:rsidRPr="004341E1">
        <w:rPr>
          <w:rFonts w:ascii="Tahoma" w:eastAsia="Times New Roman" w:hAnsi="Tahoma" w:cs="Tahoma"/>
          <w:sz w:val="24"/>
          <w:szCs w:val="24"/>
          <w:lang w:eastAsia="cs-CZ"/>
        </w:rPr>
        <w:t>evidována</w:t>
      </w:r>
      <w:r w:rsidRPr="004341E1">
        <w:rPr>
          <w:rFonts w:ascii="Tahoma" w:eastAsia="Times New Roman" w:hAnsi="Tahoma" w:cs="Tahoma"/>
          <w:sz w:val="24"/>
          <w:szCs w:val="24"/>
          <w:lang w:eastAsia="cs-CZ"/>
        </w:rPr>
        <w:t xml:space="preserve"> prostřednictvím obchodního případu, kde byla doplněna záložka "Druh zakázky".</w:t>
      </w:r>
      <w:r w:rsidR="0098405A" w:rsidRPr="004341E1">
        <w:rPr>
          <w:rFonts w:ascii="Tahoma" w:eastAsia="Times New Roman" w:hAnsi="Tahoma" w:cs="Tahoma"/>
          <w:sz w:val="24"/>
          <w:szCs w:val="24"/>
          <w:lang w:eastAsia="cs-CZ"/>
        </w:rPr>
        <w:t xml:space="preserve"> Uživatel na záložce „Druh zakázky“ vyplní údaj </w:t>
      </w:r>
      <w:r w:rsidR="007326B9" w:rsidRPr="004341E1">
        <w:rPr>
          <w:rFonts w:ascii="Tahoma" w:eastAsia="Times New Roman" w:hAnsi="Tahoma" w:cs="Tahoma"/>
          <w:sz w:val="24"/>
          <w:szCs w:val="24"/>
          <w:lang w:eastAsia="cs-CZ"/>
        </w:rPr>
        <w:t>druh zakázky „Veřejná zakázka“ a identifikační číslo veřejné zakázky, pod kterým bude zakázka evidována, tzn. číslo dle věstníku, atd.</w:t>
      </w:r>
    </w:p>
    <w:p w:rsidR="0098405A" w:rsidRDefault="0098405A" w:rsidP="008B25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98405A" w:rsidRDefault="0098405A" w:rsidP="008B2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05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53100" cy="1143000"/>
            <wp:effectExtent l="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05A" w:rsidRPr="008B25AA" w:rsidRDefault="0098405A" w:rsidP="008B2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25AA" w:rsidRDefault="008B25AA" w:rsidP="008B25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8B25AA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Časová platnost VZ se definuje pomocí údajů "Plánovaný čas zahájení" a "Plánovaný čas ukončení". </w:t>
      </w:r>
    </w:p>
    <w:p w:rsidR="002D17B6" w:rsidRDefault="002D17B6" w:rsidP="008B25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2D17B6" w:rsidRPr="008B25AA" w:rsidRDefault="002D17B6" w:rsidP="008B2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2625" cy="44100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5AA" w:rsidRPr="008B25AA" w:rsidRDefault="008B25AA" w:rsidP="008B25A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8B25AA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 </w:t>
      </w:r>
    </w:p>
    <w:p w:rsidR="00333147" w:rsidRDefault="00333147" w:rsidP="008B25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2D17B6" w:rsidRDefault="007326B9" w:rsidP="008B25A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8B25AA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Potvrzení</w:t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takto zaevidované veřejné zakázky</w:t>
      </w:r>
      <w:r w:rsidRPr="008B25AA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se provádí nastavením fáze </w:t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obchodního případu </w:t>
      </w:r>
      <w:r w:rsidRPr="008B25AA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na "Dohoda".</w:t>
      </w:r>
    </w:p>
    <w:p w:rsidR="00333147" w:rsidRDefault="00333147" w:rsidP="008B25A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2D17B6" w:rsidRDefault="00333147" w:rsidP="008B25A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265176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147" w:rsidRDefault="00333147" w:rsidP="008B25A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333147" w:rsidRPr="004341E1" w:rsidRDefault="00333147" w:rsidP="0033314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4341E1">
        <w:rPr>
          <w:rFonts w:ascii="Tahoma" w:eastAsia="Times New Roman" w:hAnsi="Tahoma" w:cs="Tahoma"/>
          <w:sz w:val="24"/>
          <w:szCs w:val="24"/>
          <w:lang w:eastAsia="cs-CZ"/>
        </w:rPr>
        <w:t>Uložením</w:t>
      </w:r>
      <w:r w:rsidR="007326B9" w:rsidRPr="004341E1">
        <w:rPr>
          <w:rFonts w:ascii="Tahoma" w:eastAsia="Times New Roman" w:hAnsi="Tahoma" w:cs="Tahoma"/>
          <w:sz w:val="24"/>
          <w:szCs w:val="24"/>
          <w:lang w:eastAsia="cs-CZ"/>
        </w:rPr>
        <w:t xml:space="preserve"> fáze dohoda </w:t>
      </w:r>
      <w:r w:rsidRPr="004341E1">
        <w:rPr>
          <w:rFonts w:ascii="Tahoma" w:eastAsia="Times New Roman" w:hAnsi="Tahoma" w:cs="Tahoma"/>
          <w:sz w:val="24"/>
          <w:szCs w:val="24"/>
          <w:lang w:eastAsia="cs-CZ"/>
        </w:rPr>
        <w:t>dojde</w:t>
      </w:r>
      <w:r w:rsidR="00E53D7C" w:rsidRPr="004341E1">
        <w:rPr>
          <w:rFonts w:ascii="Tahoma" w:eastAsia="Times New Roman" w:hAnsi="Tahoma" w:cs="Tahoma"/>
          <w:sz w:val="24"/>
          <w:szCs w:val="24"/>
          <w:lang w:eastAsia="cs-CZ"/>
        </w:rPr>
        <w:t xml:space="preserve"> uživatelem </w:t>
      </w:r>
      <w:r w:rsidRPr="004341E1">
        <w:rPr>
          <w:rFonts w:ascii="Tahoma" w:eastAsia="Times New Roman" w:hAnsi="Tahoma" w:cs="Tahoma"/>
          <w:sz w:val="24"/>
          <w:szCs w:val="24"/>
          <w:lang w:eastAsia="cs-CZ"/>
        </w:rPr>
        <w:t>k</w:t>
      </w:r>
      <w:r w:rsidR="00E53D7C" w:rsidRPr="004341E1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7326B9" w:rsidRPr="004341E1">
        <w:rPr>
          <w:rFonts w:ascii="Tahoma" w:eastAsia="Times New Roman" w:hAnsi="Tahoma" w:cs="Tahoma"/>
          <w:sz w:val="24"/>
          <w:szCs w:val="24"/>
          <w:lang w:eastAsia="cs-CZ"/>
        </w:rPr>
        <w:t>potvrzení</w:t>
      </w:r>
      <w:r w:rsidR="00E53D7C" w:rsidRPr="004341E1">
        <w:rPr>
          <w:rFonts w:ascii="Tahoma" w:eastAsia="Times New Roman" w:hAnsi="Tahoma" w:cs="Tahoma"/>
          <w:sz w:val="24"/>
          <w:szCs w:val="24"/>
          <w:lang w:eastAsia="cs-CZ"/>
        </w:rPr>
        <w:t xml:space="preserve"> či změně kódu a názvu zdroje a jeho</w:t>
      </w:r>
      <w:r w:rsidRPr="004341E1">
        <w:rPr>
          <w:rFonts w:ascii="Tahoma" w:eastAsia="Times New Roman" w:hAnsi="Tahoma" w:cs="Tahoma"/>
          <w:sz w:val="24"/>
          <w:szCs w:val="24"/>
          <w:lang w:eastAsia="cs-CZ"/>
        </w:rPr>
        <w:t xml:space="preserve"> založení </w:t>
      </w:r>
      <w:r w:rsidR="00E53D7C" w:rsidRPr="004341E1">
        <w:rPr>
          <w:rFonts w:ascii="Tahoma" w:eastAsia="Times New Roman" w:hAnsi="Tahoma" w:cs="Tahoma"/>
          <w:sz w:val="24"/>
          <w:szCs w:val="24"/>
          <w:lang w:eastAsia="cs-CZ"/>
        </w:rPr>
        <w:t>do</w:t>
      </w:r>
      <w:r w:rsidRPr="004341E1">
        <w:rPr>
          <w:rFonts w:ascii="Tahoma" w:eastAsia="Times New Roman" w:hAnsi="Tahoma" w:cs="Tahoma"/>
          <w:sz w:val="24"/>
          <w:szCs w:val="24"/>
          <w:lang w:eastAsia="cs-CZ"/>
        </w:rPr>
        <w:t xml:space="preserve"> v číselníku zdrojů (účetní dimenze Zdroj ("Podvojné účetnictví" &gt; "Číselníky - Podvoj</w:t>
      </w:r>
      <w:bookmarkStart w:id="0" w:name="_GoBack"/>
      <w:bookmarkEnd w:id="0"/>
      <w:r w:rsidRPr="004341E1">
        <w:rPr>
          <w:rFonts w:ascii="Tahoma" w:eastAsia="Times New Roman" w:hAnsi="Tahoma" w:cs="Tahoma"/>
          <w:sz w:val="24"/>
          <w:szCs w:val="24"/>
          <w:lang w:eastAsia="cs-CZ"/>
        </w:rPr>
        <w:t>né účetnictví" &gt; "Seznam zdrojů") a tato dimenze je připojena k dané akci.</w:t>
      </w:r>
    </w:p>
    <w:p w:rsidR="00333147" w:rsidRPr="008B25AA" w:rsidRDefault="00333147" w:rsidP="008B25A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333147" w:rsidRDefault="00333147" w:rsidP="008B25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4067175" cy="17240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5AA" w:rsidRDefault="008B25AA" w:rsidP="008B25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8B25AA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V tomto okamžiku již nelze editovat plánované časy zaháj</w:t>
      </w:r>
      <w:r w:rsidR="00933D54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ení a ukončení veřejné zakázky.</w:t>
      </w:r>
    </w:p>
    <w:p w:rsidR="007C42A5" w:rsidRDefault="007C42A5" w:rsidP="008B25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333147" w:rsidRDefault="00333147" w:rsidP="008B25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Zaevidovaná veřejná zakázka je pak vkládána do dokladů, kde se zobrazí v účetní </w:t>
      </w:r>
      <w:r w:rsidR="007C42A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dimenzi Zdroj. Podmínkou použití dimenze Zdroj v dokladech je její aktivace prostřednictvím údaje „Použité účetní dimenze“ v Globální konfiguraci.</w:t>
      </w:r>
    </w:p>
    <w:p w:rsidR="007C42A5" w:rsidRDefault="007C42A5" w:rsidP="008B25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7C42A5" w:rsidRDefault="007C42A5" w:rsidP="008B25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5762625" cy="1038225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A5" w:rsidRPr="008B25AA" w:rsidRDefault="007C42A5" w:rsidP="008B2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53100" cy="101917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5AA" w:rsidRPr="008B25AA" w:rsidRDefault="008B25AA" w:rsidP="008B25A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8B25AA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lastRenderedPageBreak/>
        <w:t> </w:t>
      </w:r>
      <w:r w:rsidRPr="008B25AA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  <w:lang w:eastAsia="cs-CZ"/>
        </w:rPr>
        <w:t> </w:t>
      </w:r>
      <w:r w:rsidRPr="008B25AA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 </w:t>
      </w:r>
    </w:p>
    <w:p w:rsidR="008B25AA" w:rsidRPr="008B25AA" w:rsidRDefault="008B25AA" w:rsidP="008B2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25AA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Výkazy PAP.</w:t>
      </w:r>
    </w:p>
    <w:p w:rsidR="00954A84" w:rsidRDefault="008B25AA" w:rsidP="008B25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8B25AA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Před spuštěním výkazů PAP se provede doplnění a kontrola Veřejných zakázek v účetních zápisech. Doplnění se provede stiskem tlačítka "Doplnění zakázky" na formuláři "Účetní deník pro doplnění veřejné zakázky" ("Podvojné účetnictví" &gt; "Podpůrné funkce účetnictví" &gt; "Příspěvkové organizace" &gt; "Pomocný analytický přehled"). </w:t>
      </w:r>
    </w:p>
    <w:p w:rsidR="00954A84" w:rsidRDefault="00954A84" w:rsidP="008B25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954A84" w:rsidRDefault="00954A84" w:rsidP="008B25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5753100" cy="14763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A84" w:rsidRDefault="00954A84" w:rsidP="008B25A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8B25AA" w:rsidRPr="008B25AA" w:rsidRDefault="008B25AA" w:rsidP="008B2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25AA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Po provedení doplnění lze zkontrolovat případně upravit údaj "Identifikátor veřejné zakázky" v záznamech.</w:t>
      </w:r>
    </w:p>
    <w:p w:rsidR="008B25AA" w:rsidRPr="008B25AA" w:rsidRDefault="008B25AA" w:rsidP="008B2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25AA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Tento postup je nutný z důvodů kompatibility s předchozími verzemi.</w:t>
      </w:r>
    </w:p>
    <w:p w:rsidR="007B1C10" w:rsidRDefault="007B1C10"/>
    <w:p w:rsidR="00954A84" w:rsidRPr="00954A84" w:rsidRDefault="00954A84" w:rsidP="00954A8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954A84">
        <w:rPr>
          <w:rFonts w:ascii="Tahoma" w:eastAsia="Times New Roman" w:hAnsi="Tahoma" w:cs="Tahoma"/>
          <w:b/>
          <w:color w:val="000000"/>
          <w:sz w:val="24"/>
          <w:szCs w:val="24"/>
          <w:lang w:eastAsia="cs-CZ"/>
        </w:rPr>
        <w:t>Přechod z původního systému na nový</w:t>
      </w:r>
      <w:r w:rsidRPr="00954A84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. </w:t>
      </w:r>
    </w:p>
    <w:p w:rsidR="00954A84" w:rsidRPr="00954A84" w:rsidRDefault="00954A84" w:rsidP="00954A8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954A84" w:rsidRPr="00954A84" w:rsidRDefault="00954A84" w:rsidP="00954A8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954A84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Přechod může být postupný – lze kombinovat původní systém s novým. Jen je nutné, aby uživatel, který používá (nebo používal) způsob s uložením Veřejné zakázky do smlouvy nezapomněl po dobu, kdy tyto smlouvy budou „živé“, spouštět výše uvedenou funkci „Doplnění zakázky“. Paralelně může již používat nový způsob – identifikace veřejné zakázky pomocí nové dimenze.</w:t>
      </w:r>
    </w:p>
    <w:p w:rsidR="00954A84" w:rsidRDefault="00954A84"/>
    <w:sectPr w:rsidR="00954A84" w:rsidSect="00B43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25AA"/>
    <w:rsid w:val="002C2E3D"/>
    <w:rsid w:val="002D17B6"/>
    <w:rsid w:val="00333147"/>
    <w:rsid w:val="004341E1"/>
    <w:rsid w:val="007326B9"/>
    <w:rsid w:val="007B1C10"/>
    <w:rsid w:val="007C42A5"/>
    <w:rsid w:val="008B25AA"/>
    <w:rsid w:val="00933D54"/>
    <w:rsid w:val="00954A84"/>
    <w:rsid w:val="0098405A"/>
    <w:rsid w:val="00B434BD"/>
    <w:rsid w:val="00BF2865"/>
    <w:rsid w:val="00CE6584"/>
    <w:rsid w:val="00D02855"/>
    <w:rsid w:val="00E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5DF20-2B6E-435B-9D86-8AA0ACED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34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2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Tomášová</dc:creator>
  <cp:lastModifiedBy>Monika Tomášová</cp:lastModifiedBy>
  <cp:revision>4</cp:revision>
  <dcterms:created xsi:type="dcterms:W3CDTF">2015-12-20T12:05:00Z</dcterms:created>
  <dcterms:modified xsi:type="dcterms:W3CDTF">2015-12-20T17:15:00Z</dcterms:modified>
</cp:coreProperties>
</file>