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1/   230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Účetní jednotka nepředpokládá, že by došlo k omezení její č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innosti. Trvalá existence organizace.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Vzhledem ke změně metody účtování opravných položek k pohle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dávkám, došlo k rozvahovému zaúčtování účtu 406 - Oceňovací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rozdíly při prvotním použití metody, proti účtu 192 a 194.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Jedná se o pohledávky, které vznikly od 1.1.1995 do 31.12.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2009 ( pohledávky mimo regulační poplatky) a pohledávky se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splatností k 31.12.2011 (regulačních poplatky).K 31.12.2012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byl proúčtován dopočet oprávek v souladu s ČÚS č.708 ve vý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ši 253 836 761,- Kč na str.MD účtu 406.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FNOL použije pro věrné zobrazení účetnictví účetní metody,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které jsou v souladu se zákonem č.563/1991 Sb., o účetnictv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í, ve znění pozdějších předpisů a vyhláškou 410/2009 Sb..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platném znění. Použité účetní metody jsou skladbou postupů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 užívaných prvků v účetnictví FNOL pro kontinuální zachyc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ení obrazu hospodaření, zejména:- podvojné účetnictví – tzv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.bilanční metoda k zachycení stavu majetku a jeho zdrojů kr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ytí- oceňování majetku – cenou pořizovací, popř. reprodukčn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í, - odepisování majetku – účetní odpisy stanoveny vnitřní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organizační normou,- inventarizace majetku – postupy a průb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ěh invent.prací při fyzické i dokladové inventuře stanoveny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vnitřním předpisem, - tvorba a použití rezerv – FNOL tvoří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pouze rezervy zákonné dle Zák.č.563/1991 Sb.a některá usta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novení zákona se provádějí Vyhl.č.410/2009  Sb., ve znění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ozdějších předpisů,- tvorba a použití opravných položek – F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NOL tvoří opravné položky dle Vyhl.č.410/2009 Sb., ve znění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pozdějších předpisů,  K 31.12. 2009 účtuje tvorbu oprav.po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ložek k pohledávkám (mimo RP) pouze rozvahově. Od 1.1.2010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účtuje opravné položky k pohledávkám do   nákladů organizac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e. K 31.12. 2011 účtuje tvorbu oprav.položek k regulačním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opl.pouze rozvahově. Od 1.1.2012 účtuje opravné položky k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pohledávkám za  RP do nákladů organizace,- tvorba podroz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vahových účtů .- FNOL tvoří, podrozvahové účty dle Vyhl.410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/2009 Sb, ve znění pozdějších předpisů, - metoda časového 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ozlišení – sledování adresných nákladů a výnosů, které se t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ýkají správného účetního období, u nákladů jsou časově  roz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lišovány položky se jmenovitou hodnotou vyšší než 5 tis. Pr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avidla užití časového rozlišení jsou stanoveny vnitřní orga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nizační normou,- výkaznictví-základní účetní výkazy odpovíd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ají Vyhl.č.410/2009 Sb., ve znění pozdějších předpisů- účto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vý rozvrh-odpovídá směrné účtové osnově dle Vyhl.č.410/2009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Sb, ve znění pozdějších předpisů,  analytická evidence syn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t. účtů slouží k  bližší identifikaci položek Rozvahy či Vý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kazu ZZ pro vnitřní potřebu FNOL, pro stat.účely sledování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hlavní a hospodářské činnosti FNOL, pro   daňové účely atd.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…, - systém oběhu účetních dokladů-od vystavení, zatřídění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 očíslování včetně určení účtov.předpisu až k archivaci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ři zajištění formální i věcné  kontroly, systém je stanoven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 vnitřní organ. normou, - systém finanční kontroly připrave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ných i uskutečněných operací – odpovídá Zák.č.320/2001Sb.,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základní pravidla a postupy jsou stanoveny   vnitřní organi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zační normou.Oceňování: v souladu s § 25 Zák. o účetnictví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 s § 11 odst.5, § 14 odst.11, § 55 vyhl. č. 410/2009 Sb.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 znění pozdějších předpisů.Hmotný a nehmotný majetek:- nak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oupený – pořizovací cena dle § 11, § 14 vyhl. č. 410/2009,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ve znění pozdějších předpisů- vytvořený vlastní činností –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na úrovni vlastních nákladů.- ostatní (např. v  případě bez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úplatného nabytí) – reprodukční pořizovací cena.Zásoby:- na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koupené –  pořizovací cena podle jednotlivých dodávek u zás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ob charakteru ZPr.,  všeobecného materiálu a textilu,- vytv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ořené hospodářské činností – na úrovni vlastních nákladů dl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 kalkulace,- ostatní (např. v případě bezplatného nabytí)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– reprodukční pořizovací cena,- zásoby potravin – průměrnou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pořizovací cenou u stejného druhu zásob při různých   doda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vatelských cenách,- zásoby léků a léčivých přípravků – prům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ěrnou pořizovací cenou u stejného druhu   zásob při různých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dodavatelských cenách, Peněžní prostředky, ceniny:- při po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řízení oceněné jmenovitou hodnotouPohledávky a závazky- při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vzniku – jmenovitou hodnotou dle dokladu- při nabytí pohle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dávky za úplatu – pořizovací cenouZpůsob vedení zásob:Zásob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 se v organizaci evidují způsobem A, tj. nákup a pořízení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materiálu a zboží se účtuje na účty 112 - Materiál na sklad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 nebo 132 - Zboží na skladě. V případě příjmu faktury za m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ateriál a zboží do knihy faktur přijatých se tato zaznamená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automaticky na účet 111 – Pořízení materiál cestě, účtu 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 Pořízení zboží. Převzetím materiálu na sklad příjemkou se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automaticky zaznamenává účetní nárůst zásob na účtu 112, 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  se současným snížením účtu 111, 131. Aktivace materiálu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 zboží se účtuje jako hodnotový přírůstek na účtu 112, 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 se souvztažným zápisem na příslušném účtu skupiny 507 - 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ktivace.Zásoby se oceňují metodou řízeného FIFO, tj. cena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rvního zvýšení zásoby je cenou i prvního snížení při výdeji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stejného druhu materiálu. Metoda se porušuje pouze ve výji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mečných případech, kdy se speciální dodávky vydávají ihned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do spotřeby. Příjem na sklad se účtuje ve skutečné pořizova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cí ceně včetně souvisejících nákladů. Zásoby se oceňují tak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é váženým aritmetickým průměrem, kdy metodu používá sklad 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Pr., léků a konsignační sklady. Výdej zásob se provádí průb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ěžně v měsíci.Způsob vedení pohledávek:Pohledávky za odběra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teli jsou vedeny v organizaci v elektronické knize faktur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ydaných a v analytické evidenci účetnictví účtu 311- Odběra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telé podle jednotlivých druhů. Pohledávky za regulační popl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atky jsou vedeny na účtu 315. U pohledávek po splatnosti se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organizace řídí zákonem č. 219/2000 Sb. v platném znění. 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ezaplacené pohledávky jsou do půl roku po splatnosti průběž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ně upomínány a po neúspěšném upomenutí jsou předávány k prá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vnímu vymáhání. V souladu s § 31 jmenovaného zákona je navr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hován splátkový kalendář.V případě, že pohledávky nejsou dl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užníky dobrovolně uhrazeny, jsou navrhovány po ukončení prá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vního vymáhání v souladu s § 35 k upuštění od vymáhání  a j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ako pohledávky nevymahatelné jsou vyřazeny. Výsledek právní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ho vymáhání – návrh k upuštění od vymáhání pohledávky je úč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tován jako náklady z vyřazených pohledávek - úč. 557. Dále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je vyřazená pohledávka v běžném roce evidována v účetnictví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na podrozvahových účtech a zůstává v evidenci v knize vyda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ných faktur. Zároveň se zaúčtováním vyřazené pohledávky je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zrušena opravná položka k pohledávkám – úč.556  a protiúčet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192, 194. V operativní evidenci pohledávek ve FNOL jsou je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dnotlivé pohledávky po splatnosti  přiřazeným označením ide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ntifikovány s právním spisem AK. Průběžně je sledován stav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právního vymáhání. Způsob vedení závazků:Závazky vůči dodav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atelům jsou vedeny v účetnictví FNOL v elektronické knize f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aktur přijatých a v analytické evidenci účetnictví účtu 321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– Dodavatelé podle jednotlivých druhů v rámci potřeb FNOL.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Úroky z prodlení a penalizační faktury za pozdní úhradu fa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ktur jsou vedeny na účtu 321 49 od roku 2001, podle platnýc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 účetních předpisů.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2/   231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|P.I.    |Majetek a závazky účetní jednotky                           |     |     708,555,885.42|     651,352,000.01|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1.|Jiný drobný dlouhodobý nehmotný majetek                     | 901 |         299,794.77|         294,387.62|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2.|Jiný drobný dlouhodobý hmotný majetek                       | 902 |      53,315,781.01|      52,940,022.68|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3.|Vyřazené pohledávky                                         | 905 |      48,113,533.23|      50,131,333.64|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4.|Vyřazené závazky                                            | 906 |           7,371.48|           7,371.48|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majetek                                             | 909 |     606,819,404.93|     547,978,884.59|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|podmíněné závazky z transferů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podmíněné pohledávky z předfinancování transferů | 911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2.|Krátkodobé podmíněné závazky z předfinancování transferů    | 912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pohledávky ze zahraničních transferů   | 913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4.|Krátkodobé podmíněné závazky ze zahraničních transferů      | 914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krátkodobé podmíněné pohledávky z transferů         | 915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krátkodobé podmíněné závazky z transferů            | 916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|P.III.  |Podmíněné pohledávky z důvodu užívání majetku jinou osobou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|ajetku jinou osobou                                         | 921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|majetku jinou osobou                                        | 922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na základě smlouvy o výpůjčce                  | 923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na základě smlouvy o výpůjčce                  | 924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z jiných důvodů                                | 925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z jiných důvodů                                | 926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|P.IV.   |Další podmíněné pohledávky                                  |     |     267,732,246.06|     227,400,233.95|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931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932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pohledávky z jiných smluv              | 933 |      23,429,915.58|      23,897,438.15|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pohledávky z jiných smluv              | 934 |     190,168,330.48|     162,789,864.30|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5.|Krátkodobé podmíněné pohledávky ze sdílených daní           | 939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podmíněné pohledávky ze sdílených daní           | 941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7.|Krátkodobé podmíněné pohledávky ze vztahu k jiným zdrojům   | 942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8.|Dlouhodobé podmíněné pohledávky ze vztahu k jiným zdrojům   | 943 |      54,134,000.00|      40,712,931.50|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9.|Krátkodobé podmíněné úhrady pohledávek z přijatých zajištění| 944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10.|Dlouhodobé podmíněné úhrady pohledávek z přijatých zajištění| 945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 řízení a jiných řízení                                     | 947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 řízení a jiných řízení                                     | 948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3/   232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|podmíněné závazky z transferů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1.|Dlouhodobé podmíněné pohledávky z předfinancování transferů | 951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podmíněné závazky z předfinancování transferů    | 952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3.|Dlouhodobé podmíněné pohledávky ze zahraničních transferů   | 953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ze zahraničních transferů      | 954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dlouhodobé podmíněné pohledávky z transferů         | 955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dlouhodobé podmíněné závazky z transferů            | 956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|P.VI.   |Podmíněné závazky z důvodu užívání cizího majetku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podmíněné závazky z operativního leasingu        | 961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podmíněné závazky z operativního leasingu        | 962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závazky z finančního leasingu          | 963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 finančního leasingu          | 964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|na základě smlouvy o výpůjčce                               | 965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|na základě smlouvy o výpůjčce                               | 966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|nebo jeho převzetí z jiných důvodů                          | 967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|nebo jeho převzetí z jiných důvodů                          | 968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|P.VII.  |Další podmíněné závazky                                     |     |      51,594,284.37|      40,162,555.86|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971 |       2,097,680.00|       6,175,506.00|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972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závazky z jiných smluv                 | 973 |           1,228.20|             349.00|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 jiných smluv                 | 974 |      26,766,873.17|      11,258,197.86|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5.|Krátkodobé podmíněné závazky z přijatého kolaterálu         | 975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podmíněné závazky z přijatého kolaterálu         | 976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 další činnosti moci zákonodárné, výkonné nebo soudní      | 978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 další činnosti moci zákonodárné, výkonné nebo soudní      | 979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|jednorázových                                               | 981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|jednorázových                                               | 982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|ostatních                                                   | 983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|ostatních                                                   | 984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|řízení a jiných řízení                                      | 985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|řízení a jiných řízení                                      | 986 |      22,728,503.00|      22,728,503.00|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|vyrovnávací účty  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1.|Ostatní krátkodobá podmíněná aktiva                         | 991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2.|Ostatní dlouhodobá podmíněná aktiva                         | 992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3.|Ostatní krátkodobá podmíněná pasiva                         | 993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4.|Ostatní dlouhodobá podmíněná pasiva                         | 994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5.|Vyrovnávací účet k podrozvahovým účtům                      | 999 |     924,679,104.15|     838,574,935.14|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4/   233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IČO: 00098892Státní příspěvkové organizace nejsou vedeny v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žádném veřejném rejstříku.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5/   234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6/   235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^Účetní jednotka při převodu  vlastnictví nemovitých věcí,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které podléhají zápisu do katastru nemovitostí, zahajuje od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episování majetku v souladu s vyhl.410/2009, § 66 odst.6.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7/   236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B.2. Informace podle § 66 odst. 8  (TEXT)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8/   237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B.3. Informace podle § 68 odst. 3  (ČÍSLO A TEXT)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|běžné účetní období                                         |          50,000.00|         318,589.00|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|věcné a časové souvislosti                                  |         368,428.00|         481,103.00|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 9/   238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10/   239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|A.II.8.  |jedná se především o stavební investice k lékařským účelům  |     318,246,153.63|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|(302 617 tis.) a  položky na obnovu zdravotnické techniky a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ostatní techniky (13 410 tis.).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|B.II.1.  |podstatnou část pohledávek tvoří výše pohledávek za zdravot |     530,078,874.08|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|ní pojišťovny (z toho VZP 213 325 tis, ostatní ZP 296 453 t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|is.).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|B.II.5.  |pohledávky za regulační poplatky.                           |         709,084.06|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|B.II.13. |Úhrada zálohy na daň z příjmu za r.2017                     |      44,749,000.00|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|B.II.32. |jedná se o odhad výše transferů na Vědu a výzkum a na provo |      53,422,439.15|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|zní dotace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|C.I.5.   |k 31.12.2012 došlo k doúčtování dopočtu oprávek v souladu s |    -256,296,846.67|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ČÚS č.708 ve výši 253 836 761,- Kč. Částka 2 460 085,67 Kč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se vztahuje k tvorbě opravných položek k pohledávkám, kter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|é dle vyhl.410/2009 se neúčtují do nákladů organizace.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|C.I.7.   |rok 2014 -02.2014 odúčtování zůst.na úč.26211 z r.2013 ve v |       2,170,110.99|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|ýši -456 840,92 Kč (chyba při změně programu), 09.2014 - op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|rava 2x proúčtovaných výnosů z roku 2010 ve výši -136 301,3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|5 Kč (chyba dodavatele při vystavení faktury), v roce 2016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|proúčtování změny evidence krve z objem jednotek na jedn.TU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ve výši 2 403,- tis. (změna programu).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|C.II.3.  |snížení fondu o 3 698 tis. Kč - FÚ Olomouc, platební výměr  |      22,352,691.67|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|sankce.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|D.III.5. |vyše závazků za léky, krevní výrobky a zdravotnické prostře |     610,293,896.96|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|dky z účtu 321 (z toho léky  260 712  tis., krevní výrobky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|13 024 tis. Kč, zdrav.prostředky 138 842 tis., investice 10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|7 097 tis. Kč).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|D.III.19.|zůstatek odvodu do SR za nájem minulých let, kdy všechny ne |         153,785.93|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|uhrazené pohledávky byly předány k právnímu vymáhání.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|A.I.1.   |nejvyšší položky: spotřeba léků v centrech (651 097 tis.),  |   1,656,128,313.67|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|defibrilátory a kardiovertery (205 750 tis.), laboratorní d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|iagnostika (130 940 tis.), katetry, stenty, porty ( 103 380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tis.). V položce jsou zaúčtovány bonusy za léky a SZM ve v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|ýši - 120 304 tis.Kč. Z ostatního spotřebního materiálu je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|významná položka za krev.deriváty a krevní přípravky (85 12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|8 tis.Kč).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|A.I.6.   |změna účtu dle Vyhl.403/2010 Sb. od 1.1.2012. V roce 2011 b |     -82,586,783.22|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|yl používán účet 621.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|A.I.23.  |storno sankce na dohadné položce ve výši 1 000 tis. Kč za n |      -1,057,135.00|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|edodržení odvodu zaměstnců se ZTP. Ze strany Úřadu práce ne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|byla žádná sankce vyměřena.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|A.I.34.  |odpisy pohledávek za regulační poplatky minulých let a odpi |         935,305.18|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|sy ostatních pohledávek.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|A.I.36.  |mimosoudní narovnání ve výši 900 tis.Kč                     |      11,256,261.89|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|A.V.1.   |proúčtování skutečnosti odvodu daně z příjmu, přeplatek dan |      -4,280,720.00|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|ě z příjmu za r.2016.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|B.I.2.   |z toho výnosy za léčebnou péči 3 871 958 tis. Kč.           |   3,900,709,081.25|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|B.I.8.   |výnosy za  regulační poplatky.                              |       4,091,347.00|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|B.I.16.  |proúčtování úhrady z rezervního forndu ve výši 3 698 tis. K |       8,838,234.24|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|č - FÚ Olomouc, sankce.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|B.I.17.  |z toho nejvyšší položka účtu 649 - klinické hodnocení 35 71 |      77,181,355.14|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|2 tis.Kč.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    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    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11/   240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Fond kulturních a sociálních potřeb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    |Počáteční stav fondu k 1.1.                                 |      15,705,996.30|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|A.II.   |Tvorba fondu                                                |      27,060,650.44|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1.|Základní příděl                                             |      27,060,650.44|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|92      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|k majetku pořízenému z fondu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a jiné dary určené do fondu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tvorba fondu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|A.III.  |Čerpání fondu                                               |      15,594,929.25|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1.|Půjčky na bytové účely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2.|Stravování                                                  |       1,910,181.50|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3.|Rekreace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4.|Kultura, tělovýchova a sport                                |         644,747.75|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5.|Sociální výpomoci a půjčky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6.|Poskytnuté peněžní dary                                     |       1,786,000.00|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7.|Úhrada příspěvku na penzijní připojištění                   |      11,254,000.00|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8.|Úhrada části pojistného na soukromé životní pojištění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9.|Ostatní užití fondu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|A.IV.   |Konečný stav fondu                                          |      27,171,717.49|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12/   241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Rezervní fond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    |Počáteční stav fondu k 1.1.                                 |      42,037,186.69|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|C.II.   |Tvorba fondu                                                |       3,076,744.00|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1.|Zlepšený výsledek hospodaření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2.|Nespotřebované dotace z rozpočtu Evropské unie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3.|Nespotřebované dotace z mezinárodních smluv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prostředky poskytnuté ze zahraničí - účelové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5.|Peněžní prostředky poskytnuté ze zahraničí - neúčelové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6.|Peněžní dary - účelové                                      |       3,076,744.00|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7.|Peněžní dary - neúčelové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8.|Ostatní tvorba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|C.III.  |Čerpání fondu                                               |       5,142,052.74|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1.|Úhrada zhoršeného výsledku hospodaření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2.|Úhrada sankcí                                               |       3,697,558.00|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3.|Doplnění fondu reprodukce majetku se souhlasem zřizovatele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4.|Překlenutí časového nesouladu mezi výnosy a náklady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5.|Peněžní prostředky poskytnuté ze zahraničí - účelové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6.|Peněžní dary - účelové                                      |       1,444,494.74|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čerpání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|C.IV.   |Konečný stav fondu                                          |      39,971,877.95|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13/   242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Fond reprodukce majetku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|E.I.    |Počáteční stav fondu k 1.1.                                 |     741,874,095.11|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|E.II.   |Tvorba fondu                                                |     336,269,406.93|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1.|Zlepšený hospodářský výsledek                               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2.|Ve výši odpisů dlouhodobého nehmotného a hmotného majetku   |     193,201,578.00|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|hmotného majetku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dary                                                |          50,000.00|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|ení a technické zhodnocení nehmotného a hmotného dlouhodob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|vá organizace nabyla ve prospěch státu darem nebo děděním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|í a technické zhodnocení nehmotného a hmotného dlouhodobéh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8.|Ostatní 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|E.III.  |Čerpání fondu                                               |     187,764,816.46|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|motného dlouhodobého majetku                                |     187,764,816.46|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|bého i krátkodobého majetku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3.|Pořízení hmotného a nehmotného krátkodobého majetku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4.|Úhrada přijatých úvěrů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|E.IV.   |Konečný stav fondu                                          |     890,378,685.58|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14/   243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      |Stavby                                                      |   3,505,094,113.00|   1,152,548,920.00|   2,352,545,193.00|   2,352,591,872.00|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|G.1.    |Bytové domy a bytové jednotky                               |       8,126,867.00|       6,936,206.00|       1,190,661.00|         968,067.00|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|G.2.    |Budovy pro služby obyvatelstvu                              |   2,819,771,162.00|     870,921,318.00|   1,948,849,844.00|   1,949,737,094.00|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|G.3.    |Jiné nebytové domy a nebytové jednotky                      |     364,033,871.00|     139,551,758.00|     224,482,113.00|     225,123,871.00|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|G.4.    |Komunikace a veřejné osvětlení                              |      42,959,003.00|      19,352,288.00|      23,606,715.00|      23,959,704.00|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|G.5.    |Jiné inženýrské sítě                                        |     146,872,865.00|      59,763,503.00|      87,109,362.00|      88,539,327.00|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|G.6.    |Ostatní stavby                                              |     123,330,345.00|      56,023,847.00|      67,306,498.00|      64,263,809.00|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      |Pozemky                                                     |     234,429,712.00|               0.00|     234,429,712.00|     234,428,605.00|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|H.1.    |Stavební pozemky                                       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|H.2.    |Lesní pozemky                                          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|H.3.    |Zahrady, pastviny, louky, rybníky                           |       3,165,820.00|               0.00|       3,165,820.00|       3,165,820.00|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|H.4.    |Zastavěná plocha                                            |      58,812,142.00|               0.00|      58,812,142.00|      59,541,967.00|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|H.5.    |Ostatní pozemky                                             |     172,451,750.00|               0.00|     172,451,750.00|     171,720,818.00|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15/   244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Default="001854A4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|I.      |Náklady z přecenění reálnou hodnotou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|eji podle § 64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|I.2.    |Ostatní náklady z přecenění reálnou hodnotou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|J.      |Výnosy z přecenění reálnou hodnotou                         |          26,600.00|          68,900.00|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 podle § 64                                               |          26,600.00|          68,900.00|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|J.2.    |Ostatní výnosy z přecenění reálnou hodnotou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16/   245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17/   246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  <w:r w:rsidRPr="00FD2DB3">
        <w:rPr>
          <w:sz w:val="13"/>
        </w:rPr>
        <w:lastRenderedPageBreak/>
        <w:t xml:space="preserve">MÚZO PRAHA - 2017/3Q                            VÝKAZNICTVÍ PŘÍSPĚVKOVÝCH ORGANIZACÍ                           Strana:    18/   247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      |PENĚŽNÍ TOKY Z PROVOZNÍ ČINNOSTI                            |     510,746,313.19|     327,702,695.06|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|A.1.    |PŘÍJMY CELKEM                                               |   4,624,851,614.30|   5,609,618,029.42|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|Příjmy z daní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|Příjmy ze sociálních příspěvků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|Příjmy z transferů                                          |     156,442,179.22|      45,676,429.10|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1.|Příjmy z transferů od zahraničních vlád - běžné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2.|Příjmy z transferů od zahraničních vlád - kapitálové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3.|Příjmy z transferů od mezinárodních organizací - běžné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4.|Příjmy z transferů od mezinárodních organizací - kapitálové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5.|Příjmy z transferů od institucí vládního sektoru - běžné    |     156,442,179.22|      45,676,429.10|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6.|Příjmy z transferů od institucí vládního sektoru - kapitál.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|Jiné příjmy z provozní činnosti                             |   4,468,409,435.08|   5,563,941,600.32|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1.|Úroky                                                       |          27,242.92|       1,602,717.26|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2.|Podíly na zisku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3.|Nájemné      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4.|Jiné příjmy z vlastnictví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5.|Uskutečněný prodej zboží a služeb na tržním principu        |   4,433,656,510.61|   5,550,376,376.84|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6.|Správní poplatky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7.|Jiné příjmy z prodeje zboží a služeb                        |       4,433,752.20|       5,007,520.27|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8.|Pokuty, penále a propadnutí                                 |       1,690,134.50|       2,114,043.84|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9.|Dary - běžné                                                |       3,076,744.00|       4,426,594.05|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10.|Dary - kapitálové                                           |          50,000.00|         318,588.95|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11.|Ostatní příjmy                                              |      25,475,050.85|          95,759.11|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|A.2.    |VÝDAJE CELKEM                                               |   4,114,105,301.11|   5,281,915,334.36|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V.   |Výdaje na náhrady zaměstnancům                              |   1,868,195,941.27|   2,270,150,851.66|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1.|Mzdy a platy peněžní                                        |   1,383,111,248.37|   1,676,390,718.03|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2.|Zboží a služby poskytované zaměstnancům                     |      14,826,865.06|      16,458,931.63|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3.|Sociální příspěvky                                          |     470,257,827.84|     577,301,202.00|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VI.  |Výdaje na nákupy zboží a služeb                             |   2,043,365,585.06|   2,799,582,900.98|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VII. |Výdaje na úroky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1.|Výdaje na úroky institucím vládního sektoru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2.|Ostatní výdaje na úroky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VIII.|Výdaje na transfery podnikatel.subjektům jiné než investiční|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IX.  |Výdaje na transfery                                         |     104,196,844.78|      48,842,482.96|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1.|Výdaje na transfery zahraničním vládám - běžné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2.|Výdaje na transfery zahraničním vládám - kapitálové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3.|Výdaje na transfery mezinárodním organizacím - běžné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4.|Výdaje na transfery mezinárodním organizacím - kapitálové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5.|Výdaje na transfery jednotkám vládního sektoru - běžné      |     104,196,844.78|      48,842,482.96|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6.|Výdaje na transfery jednotkám vládního sektoru - kapitálové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X.   |Výdaje na sociální dávky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1.|Dávky sociálního zabezpečení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2.|Dávky sociální pomoci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3.|Sociální dávky zaměstnavatelů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XI.  |Jiné výdaje z provozní činnosti                             |      98,346,930.00|     163,339,098.76|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1.|Podíly na zisku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2.|Nájemné      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3.|Ostatní výdaje - běžné                                      |      98,346,930.00|     163,339,098.76|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4.|Ostatní výdaje - kapitálové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19/   248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      |PENĚŽNÍ TOKY Z INVESTIC DO NEFINANČNÍCH AKTIV               |     268,247,405.20|     239,356,291.35|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|B.1.    |Nákupy dlouhodobého hmotného a nehmotného majetku           |     268,247,405.20|     239,432,491.35|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|Kulturní předměty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|Pozemky, ložiska nerostů a emisní povolenky                 |           1,107.00|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|Ostatní nákupy dlouhodobého hmotného a nehmotného majetku   |     268,246,298.20|     239,432,491.35|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|B.2.    |Prodeje dlouhodobého hmotného a nehmotného majetku          |               0.00|          76,200.00|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|Kulturní předměty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|Pozemky, ložiska nerostů a emisní povolenky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|Ostatní prodeje dlouhodobého hmotného a nehmotného majetku  |               0.00|          76,200.00|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      |SALDO Z NEFINANČNÍCH PENEŽNÍCH TOKŮ                         |     242,498,907.99|      88,346,403.71|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      |PENĚŽNÍ TOKY Z FINANCOVÁNÍ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|D.1.    |Čistá změna finančních aktiv jiných než oběživo a depozita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|Nákupy finančních aktiv jiných než oběživo a depozita (+)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|Prodeje finančních aktiv jiných než oběživo a depozita (-)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|Poskytnuté půjčky (+)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|Splátky poskytnutých půjček (-)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|D.2.    |Čistá změna stavu přijatých půjček a vydaných dluhopisů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|Přijaté půjčky (+)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|Splátky přijatých půjček (-)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|Vydané dluhopisy (+)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|Splátky vydaných dluhopisů (-)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      |Čistá změna oběživa a depozit (nárůst (+) / pokles (-))     |     242,498,907.99|      88,346,403.71|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Razítko:                                                       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Sestavil: Eva Buzková – vedoucí OUC                          Kontroloval/Schválil:   Ing. Tomáš Uvízl     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ekonomický náměstek FNOL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Telefon:  585444363                                          Telefon:  58544</w:t>
      </w:r>
      <w:r>
        <w:rPr>
          <w:sz w:val="13"/>
          <w:szCs w:val="13"/>
        </w:rPr>
        <w:t>2307</w:t>
      </w:r>
      <w:r w:rsidRPr="00492B12">
        <w:rPr>
          <w:sz w:val="13"/>
          <w:szCs w:val="13"/>
        </w:rPr>
        <w:t xml:space="preserve">                          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Datum a podpis: 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                                   Datum a podpis: 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</w:t>
      </w:r>
      <w:r>
        <w:rPr>
          <w:sz w:val="13"/>
          <w:szCs w:val="13"/>
        </w:rPr>
        <w:t xml:space="preserve">  </w:t>
      </w:r>
      <w:r w:rsidRPr="00492B12">
        <w:rPr>
          <w:sz w:val="13"/>
          <w:szCs w:val="13"/>
        </w:rPr>
        <w:t xml:space="preserve">                              |</w:t>
      </w:r>
    </w:p>
    <w:p w:rsidR="00D46F5F" w:rsidRPr="00492B12" w:rsidRDefault="00D46F5F" w:rsidP="00D46F5F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D46F5F" w:rsidRPr="00FD2DB3" w:rsidRDefault="00D46F5F" w:rsidP="00D46F5F">
      <w:pPr>
        <w:pStyle w:val="Prosttext"/>
        <w:rPr>
          <w:sz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sectPr w:rsidR="001854A4" w:rsidRPr="00FD2DB3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030FCF"/>
    <w:rsid w:val="0003589E"/>
    <w:rsid w:val="001854A4"/>
    <w:rsid w:val="00422000"/>
    <w:rsid w:val="00643557"/>
    <w:rsid w:val="007376A6"/>
    <w:rsid w:val="00876F8B"/>
    <w:rsid w:val="009609D8"/>
    <w:rsid w:val="00A40308"/>
    <w:rsid w:val="00AF613D"/>
    <w:rsid w:val="00D46F5F"/>
    <w:rsid w:val="00EB2E97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13898</Words>
  <Characters>82001</Characters>
  <Application>Microsoft Office Word</Application>
  <DocSecurity>0</DocSecurity>
  <Lines>683</Lines>
  <Paragraphs>191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8</cp:revision>
  <cp:lastPrinted>2017-10-17T09:27:00Z</cp:lastPrinted>
  <dcterms:created xsi:type="dcterms:W3CDTF">2017-10-17T08:18:00Z</dcterms:created>
  <dcterms:modified xsi:type="dcterms:W3CDTF">2017-10-17T09:27:00Z</dcterms:modified>
</cp:coreProperties>
</file>