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D2" w:rsidRDefault="00E837D2" w:rsidP="00E837D2">
      <w:pPr>
        <w:suppressAutoHyphens w:val="0"/>
        <w:adjustRightInd w:val="0"/>
        <w:spacing w:after="200" w:line="276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Technická zpráva</w:t>
      </w:r>
    </w:p>
    <w:p w:rsidR="00E837D2" w:rsidRDefault="00E837D2" w:rsidP="00092DF9">
      <w:pPr>
        <w:suppressAutoHyphens w:val="0"/>
        <w:adjustRightInd w:val="0"/>
        <w:spacing w:after="200"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Projekt řeší </w:t>
      </w:r>
      <w:r w:rsidR="00790AB9">
        <w:rPr>
          <w:rFonts w:cs="Calibri"/>
          <w:sz w:val="22"/>
          <w:szCs w:val="22"/>
        </w:rPr>
        <w:t xml:space="preserve">osvětlení nových komunikací a parkovacích ploch </w:t>
      </w:r>
      <w:r w:rsidR="001378E2">
        <w:rPr>
          <w:rFonts w:cs="Calibri"/>
          <w:sz w:val="22"/>
          <w:szCs w:val="22"/>
        </w:rPr>
        <w:t>u přístavku objektu P</w:t>
      </w:r>
      <w:r w:rsidR="00092DF9">
        <w:rPr>
          <w:rFonts w:cs="Calibri"/>
          <w:sz w:val="22"/>
          <w:szCs w:val="22"/>
        </w:rPr>
        <w:t>.</w:t>
      </w:r>
    </w:p>
    <w:p w:rsidR="00E837D2" w:rsidRDefault="00E837D2" w:rsidP="00E837D2">
      <w:pPr>
        <w:suppressAutoHyphens w:val="0"/>
        <w:adjustRightInd w:val="0"/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Projektové podklady</w:t>
      </w:r>
    </w:p>
    <w:p w:rsidR="00E837D2" w:rsidRDefault="00E837D2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Pracovní jednání s investorem, s architektem, porady v projektovém teamu</w:t>
      </w:r>
    </w:p>
    <w:p w:rsidR="00E837D2" w:rsidRDefault="00E837D2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S</w:t>
      </w:r>
      <w:r w:rsidR="00790AB9">
        <w:rPr>
          <w:rFonts w:cs="Calibri"/>
          <w:sz w:val="22"/>
          <w:szCs w:val="22"/>
        </w:rPr>
        <w:t>ituační výkresy</w:t>
      </w:r>
    </w:p>
    <w:p w:rsidR="00E837D2" w:rsidRDefault="00E837D2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Světelně technické řešení</w:t>
      </w:r>
    </w:p>
    <w:p w:rsidR="00E837D2" w:rsidRDefault="00E837D2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Předpisy státní správy a technické normy - v aktuálním znění</w:t>
      </w:r>
    </w:p>
    <w:p w:rsidR="00EC3308" w:rsidRDefault="00EC3308" w:rsidP="00E837D2">
      <w:pPr>
        <w:suppressAutoHyphens w:val="0"/>
        <w:adjustRightInd w:val="0"/>
        <w:spacing w:after="200" w:line="276" w:lineRule="auto"/>
        <w:rPr>
          <w:rFonts w:cs="Calibri"/>
          <w:b/>
          <w:bCs/>
          <w:sz w:val="22"/>
          <w:szCs w:val="22"/>
        </w:rPr>
      </w:pPr>
    </w:p>
    <w:p w:rsidR="00E837D2" w:rsidRDefault="00E837D2" w:rsidP="00E837D2">
      <w:pPr>
        <w:suppressAutoHyphens w:val="0"/>
        <w:adjustRightInd w:val="0"/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Hlavní technické standardy</w:t>
      </w:r>
    </w:p>
    <w:p w:rsidR="00E837D2" w:rsidRDefault="00E837D2" w:rsidP="00E837D2">
      <w:pPr>
        <w:suppressAutoHyphens w:val="0"/>
        <w:adjustRightInd w:val="0"/>
        <w:spacing w:line="276" w:lineRule="auto"/>
        <w:jc w:val="both"/>
        <w:rPr>
          <w:rFonts w:cs="Calibri"/>
          <w:b/>
          <w:bCs/>
          <w:sz w:val="22"/>
          <w:szCs w:val="22"/>
          <w:lang w:val="en-US"/>
        </w:rPr>
      </w:pPr>
      <w:proofErr w:type="spellStart"/>
      <w:proofErr w:type="gramStart"/>
      <w:r>
        <w:rPr>
          <w:rFonts w:cs="Calibri"/>
          <w:b/>
          <w:bCs/>
          <w:sz w:val="22"/>
          <w:szCs w:val="22"/>
          <w:lang w:val="en-US"/>
        </w:rPr>
        <w:t>rozvodná</w:t>
      </w:r>
      <w:proofErr w:type="spellEnd"/>
      <w:proofErr w:type="gramEnd"/>
      <w:r>
        <w:rPr>
          <w:rFonts w:cs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b/>
          <w:bCs/>
          <w:sz w:val="22"/>
          <w:szCs w:val="22"/>
          <w:lang w:val="en-US"/>
        </w:rPr>
        <w:t>soustava</w:t>
      </w:r>
      <w:proofErr w:type="spellEnd"/>
    </w:p>
    <w:p w:rsidR="00E837D2" w:rsidRDefault="00790AB9" w:rsidP="00E837D2">
      <w:pPr>
        <w:suppressAutoHyphens w:val="0"/>
        <w:adjustRightInd w:val="0"/>
        <w:spacing w:line="276" w:lineRule="auto"/>
        <w:jc w:val="both"/>
        <w:rPr>
          <w:rFonts w:cs="Calibri"/>
          <w:sz w:val="22"/>
          <w:szCs w:val="22"/>
          <w:lang w:val="en-US"/>
        </w:rPr>
      </w:pPr>
      <w:proofErr w:type="spellStart"/>
      <w:proofErr w:type="gramStart"/>
      <w:r>
        <w:rPr>
          <w:rFonts w:cs="Calibri"/>
          <w:sz w:val="22"/>
          <w:szCs w:val="22"/>
          <w:lang w:val="en-US"/>
        </w:rPr>
        <w:t>rozvody</w:t>
      </w:r>
      <w:proofErr w:type="spellEnd"/>
      <w:proofErr w:type="gramEnd"/>
      <w:r w:rsidR="00E837D2">
        <w:rPr>
          <w:rFonts w:cs="Calibri"/>
          <w:sz w:val="22"/>
          <w:szCs w:val="22"/>
          <w:lang w:val="en-US"/>
        </w:rPr>
        <w:tab/>
      </w:r>
      <w:r w:rsidR="00E837D2">
        <w:rPr>
          <w:rFonts w:cs="Calibri"/>
          <w:sz w:val="22"/>
          <w:szCs w:val="22"/>
          <w:lang w:val="en-US"/>
        </w:rPr>
        <w:tab/>
        <w:t>3 PEN AC 400 V / TN-C</w:t>
      </w:r>
    </w:p>
    <w:p w:rsidR="00E837D2" w:rsidRDefault="00E837D2" w:rsidP="00E837D2">
      <w:pPr>
        <w:suppressAutoHyphens w:val="0"/>
        <w:adjustRightInd w:val="0"/>
        <w:spacing w:line="276" w:lineRule="auto"/>
        <w:jc w:val="both"/>
        <w:rPr>
          <w:rFonts w:cs="Calibri"/>
          <w:sz w:val="22"/>
          <w:szCs w:val="22"/>
          <w:lang w:val="en-US"/>
        </w:rPr>
      </w:pPr>
      <w:proofErr w:type="spellStart"/>
      <w:proofErr w:type="gramStart"/>
      <w:r>
        <w:rPr>
          <w:rFonts w:cs="Calibri"/>
          <w:sz w:val="22"/>
          <w:szCs w:val="22"/>
          <w:lang w:val="en-US"/>
        </w:rPr>
        <w:t>vnitřní</w:t>
      </w:r>
      <w:proofErr w:type="spellEnd"/>
      <w:proofErr w:type="gram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rozvody</w:t>
      </w:r>
      <w:proofErr w:type="spellEnd"/>
      <w:r w:rsidR="00790AB9">
        <w:rPr>
          <w:rFonts w:cs="Calibri"/>
          <w:sz w:val="22"/>
          <w:szCs w:val="22"/>
          <w:lang w:val="en-US"/>
        </w:rPr>
        <w:t xml:space="preserve"> </w:t>
      </w:r>
      <w:proofErr w:type="spellStart"/>
      <w:r w:rsidR="00790AB9">
        <w:rPr>
          <w:rFonts w:cs="Calibri"/>
          <w:sz w:val="22"/>
          <w:szCs w:val="22"/>
          <w:lang w:val="en-US"/>
        </w:rPr>
        <w:t>svítidla</w:t>
      </w:r>
      <w:proofErr w:type="spellEnd"/>
      <w:r>
        <w:rPr>
          <w:rFonts w:cs="Calibri"/>
          <w:sz w:val="22"/>
          <w:szCs w:val="22"/>
          <w:lang w:val="en-US"/>
        </w:rPr>
        <w:tab/>
        <w:t>1 NPE AC 230 V / TN-S</w:t>
      </w:r>
    </w:p>
    <w:p w:rsidR="00790AB9" w:rsidRDefault="00790AB9" w:rsidP="00E837D2">
      <w:pPr>
        <w:suppressAutoHyphens w:val="0"/>
        <w:adjustRightInd w:val="0"/>
        <w:spacing w:line="276" w:lineRule="auto"/>
        <w:jc w:val="both"/>
        <w:rPr>
          <w:rFonts w:cs="Calibri"/>
          <w:b/>
          <w:bCs/>
          <w:sz w:val="22"/>
          <w:szCs w:val="22"/>
          <w:lang w:val="en-US"/>
        </w:rPr>
      </w:pPr>
    </w:p>
    <w:p w:rsidR="00E837D2" w:rsidRDefault="00E837D2" w:rsidP="00E837D2">
      <w:pPr>
        <w:suppressAutoHyphens w:val="0"/>
        <w:adjustRightInd w:val="0"/>
        <w:spacing w:line="276" w:lineRule="auto"/>
        <w:jc w:val="both"/>
        <w:rPr>
          <w:rFonts w:cs="Calibri"/>
          <w:b/>
          <w:bCs/>
          <w:sz w:val="22"/>
          <w:szCs w:val="22"/>
          <w:lang w:val="en-US"/>
        </w:rPr>
      </w:pPr>
      <w:proofErr w:type="spellStart"/>
      <w:proofErr w:type="gramStart"/>
      <w:r>
        <w:rPr>
          <w:rFonts w:cs="Calibri"/>
          <w:b/>
          <w:bCs/>
          <w:sz w:val="22"/>
          <w:szCs w:val="22"/>
          <w:lang w:val="en-US"/>
        </w:rPr>
        <w:t>ochrana</w:t>
      </w:r>
      <w:proofErr w:type="spellEnd"/>
      <w:proofErr w:type="gramEnd"/>
      <w:r>
        <w:rPr>
          <w:rFonts w:cs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b/>
          <w:bCs/>
          <w:sz w:val="22"/>
          <w:szCs w:val="22"/>
          <w:lang w:val="en-US"/>
        </w:rPr>
        <w:t>před</w:t>
      </w:r>
      <w:proofErr w:type="spellEnd"/>
      <w:r>
        <w:rPr>
          <w:rFonts w:cs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b/>
          <w:bCs/>
          <w:sz w:val="22"/>
          <w:szCs w:val="22"/>
          <w:lang w:val="en-US"/>
        </w:rPr>
        <w:t>úrazem</w:t>
      </w:r>
      <w:proofErr w:type="spellEnd"/>
      <w:r>
        <w:rPr>
          <w:rFonts w:cs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b/>
          <w:bCs/>
          <w:sz w:val="22"/>
          <w:szCs w:val="22"/>
          <w:lang w:val="en-US"/>
        </w:rPr>
        <w:t>elektrickým</w:t>
      </w:r>
      <w:proofErr w:type="spellEnd"/>
      <w:r>
        <w:rPr>
          <w:rFonts w:cs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b/>
          <w:bCs/>
          <w:sz w:val="22"/>
          <w:szCs w:val="22"/>
          <w:lang w:val="en-US"/>
        </w:rPr>
        <w:t>proudem</w:t>
      </w:r>
      <w:proofErr w:type="spellEnd"/>
    </w:p>
    <w:p w:rsidR="00E837D2" w:rsidRDefault="00E837D2" w:rsidP="00E837D2">
      <w:pPr>
        <w:suppressAutoHyphens w:val="0"/>
        <w:adjustRightInd w:val="0"/>
        <w:spacing w:line="276" w:lineRule="auto"/>
        <w:jc w:val="both"/>
        <w:rPr>
          <w:rFonts w:cs="Calibri"/>
          <w:sz w:val="22"/>
          <w:szCs w:val="22"/>
          <w:lang w:val="en-US"/>
        </w:rPr>
      </w:pPr>
      <w:proofErr w:type="spellStart"/>
      <w:proofErr w:type="gramStart"/>
      <w:r>
        <w:rPr>
          <w:rFonts w:cs="Calibri"/>
          <w:sz w:val="22"/>
          <w:szCs w:val="22"/>
          <w:lang w:val="en-US"/>
        </w:rPr>
        <w:t>dle</w:t>
      </w:r>
      <w:proofErr w:type="spellEnd"/>
      <w:proofErr w:type="gramEnd"/>
      <w:r>
        <w:rPr>
          <w:rFonts w:cs="Calibri"/>
          <w:sz w:val="22"/>
          <w:szCs w:val="22"/>
          <w:lang w:val="en-US"/>
        </w:rPr>
        <w:t xml:space="preserve"> ČSN EN 61140 </w:t>
      </w:r>
      <w:r w:rsidR="00E60419">
        <w:rPr>
          <w:rFonts w:cs="Calibri"/>
          <w:sz w:val="22"/>
          <w:szCs w:val="22"/>
          <w:lang w:val="en-US"/>
        </w:rPr>
        <w:t xml:space="preserve">ed. 2 </w:t>
      </w:r>
      <w:proofErr w:type="spellStart"/>
      <w:r>
        <w:rPr>
          <w:rFonts w:cs="Calibri"/>
          <w:sz w:val="22"/>
          <w:szCs w:val="22"/>
          <w:lang w:val="en-US"/>
        </w:rPr>
        <w:t>základní</w:t>
      </w:r>
      <w:proofErr w:type="spell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ochrana</w:t>
      </w:r>
      <w:proofErr w:type="spellEnd"/>
      <w:r>
        <w:rPr>
          <w:rFonts w:cs="Calibri"/>
          <w:sz w:val="22"/>
          <w:szCs w:val="22"/>
          <w:lang w:val="en-US"/>
        </w:rPr>
        <w:t xml:space="preserve">, </w:t>
      </w:r>
      <w:proofErr w:type="spellStart"/>
      <w:r>
        <w:rPr>
          <w:rFonts w:cs="Calibri"/>
          <w:sz w:val="22"/>
          <w:szCs w:val="22"/>
          <w:lang w:val="en-US"/>
        </w:rPr>
        <w:t>ochrana</w:t>
      </w:r>
      <w:proofErr w:type="spell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při</w:t>
      </w:r>
      <w:proofErr w:type="spell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poruše</w:t>
      </w:r>
      <w:proofErr w:type="spellEnd"/>
    </w:p>
    <w:p w:rsidR="00E837D2" w:rsidRDefault="00E837D2" w:rsidP="00E837D2">
      <w:pPr>
        <w:suppressAutoHyphens w:val="0"/>
        <w:adjustRightInd w:val="0"/>
        <w:spacing w:after="200" w:line="276" w:lineRule="auto"/>
        <w:jc w:val="both"/>
        <w:rPr>
          <w:rFonts w:cs="Calibri"/>
          <w:sz w:val="22"/>
          <w:szCs w:val="22"/>
          <w:lang w:val="en-US"/>
        </w:rPr>
      </w:pPr>
    </w:p>
    <w:p w:rsidR="00E837D2" w:rsidRDefault="00E837D2" w:rsidP="00E837D2">
      <w:pPr>
        <w:suppressAutoHyphens w:val="0"/>
        <w:adjustRightInd w:val="0"/>
        <w:spacing w:line="276" w:lineRule="auto"/>
        <w:jc w:val="both"/>
        <w:rPr>
          <w:rFonts w:cs="Calibri"/>
          <w:b/>
          <w:bCs/>
          <w:sz w:val="22"/>
          <w:szCs w:val="22"/>
          <w:lang w:val="en-US"/>
        </w:rPr>
      </w:pPr>
      <w:proofErr w:type="spellStart"/>
      <w:proofErr w:type="gramStart"/>
      <w:r>
        <w:rPr>
          <w:rFonts w:cs="Calibri"/>
          <w:b/>
          <w:bCs/>
          <w:sz w:val="22"/>
          <w:szCs w:val="22"/>
          <w:lang w:val="en-US"/>
        </w:rPr>
        <w:t>ochranné</w:t>
      </w:r>
      <w:proofErr w:type="spellEnd"/>
      <w:proofErr w:type="gramEnd"/>
      <w:r>
        <w:rPr>
          <w:rFonts w:cs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b/>
          <w:bCs/>
          <w:sz w:val="22"/>
          <w:szCs w:val="22"/>
          <w:lang w:val="en-US"/>
        </w:rPr>
        <w:t>opatření</w:t>
      </w:r>
      <w:proofErr w:type="spellEnd"/>
      <w:r>
        <w:rPr>
          <w:rFonts w:cs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b/>
          <w:bCs/>
          <w:sz w:val="22"/>
          <w:szCs w:val="22"/>
          <w:lang w:val="en-US"/>
        </w:rPr>
        <w:t>dle</w:t>
      </w:r>
      <w:proofErr w:type="spellEnd"/>
      <w:r>
        <w:rPr>
          <w:rFonts w:cs="Calibri"/>
          <w:b/>
          <w:bCs/>
          <w:sz w:val="22"/>
          <w:szCs w:val="22"/>
          <w:lang w:val="en-US"/>
        </w:rPr>
        <w:t xml:space="preserve"> ČSN 332000-4-41 ed.2</w:t>
      </w:r>
    </w:p>
    <w:p w:rsidR="00E837D2" w:rsidRDefault="00E837D2" w:rsidP="00E837D2">
      <w:pPr>
        <w:suppressAutoHyphens w:val="0"/>
        <w:adjustRightInd w:val="0"/>
        <w:spacing w:line="276" w:lineRule="auto"/>
        <w:jc w:val="both"/>
        <w:rPr>
          <w:rFonts w:cs="Calibri"/>
          <w:sz w:val="22"/>
          <w:szCs w:val="22"/>
          <w:lang w:val="en-US"/>
        </w:rPr>
      </w:pPr>
      <w:proofErr w:type="spellStart"/>
      <w:proofErr w:type="gramStart"/>
      <w:r>
        <w:rPr>
          <w:rFonts w:cs="Calibri"/>
          <w:sz w:val="22"/>
          <w:szCs w:val="22"/>
          <w:lang w:val="en-US"/>
        </w:rPr>
        <w:t>automatické</w:t>
      </w:r>
      <w:proofErr w:type="spellEnd"/>
      <w:proofErr w:type="gram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odpojení</w:t>
      </w:r>
      <w:proofErr w:type="spellEnd"/>
      <w:r>
        <w:rPr>
          <w:rFonts w:cs="Calibri"/>
          <w:sz w:val="22"/>
          <w:szCs w:val="22"/>
          <w:lang w:val="en-US"/>
        </w:rPr>
        <w:t xml:space="preserve"> od </w:t>
      </w:r>
      <w:proofErr w:type="spellStart"/>
      <w:r>
        <w:rPr>
          <w:rFonts w:cs="Calibri"/>
          <w:sz w:val="22"/>
          <w:szCs w:val="22"/>
          <w:lang w:val="en-US"/>
        </w:rPr>
        <w:t>zdroje</w:t>
      </w:r>
      <w:proofErr w:type="spellEnd"/>
    </w:p>
    <w:p w:rsidR="00E837D2" w:rsidRDefault="00E837D2" w:rsidP="00E837D2">
      <w:pPr>
        <w:suppressAutoHyphens w:val="0"/>
        <w:adjustRightInd w:val="0"/>
        <w:spacing w:line="276" w:lineRule="auto"/>
        <w:jc w:val="both"/>
        <w:rPr>
          <w:rFonts w:cs="Calibri"/>
          <w:sz w:val="22"/>
          <w:szCs w:val="22"/>
          <w:lang w:val="en-US"/>
        </w:rPr>
      </w:pPr>
      <w:proofErr w:type="spellStart"/>
      <w:proofErr w:type="gramStart"/>
      <w:r>
        <w:rPr>
          <w:rFonts w:cs="Calibri"/>
          <w:sz w:val="22"/>
          <w:szCs w:val="22"/>
          <w:lang w:val="en-US"/>
        </w:rPr>
        <w:t>dvojitá</w:t>
      </w:r>
      <w:proofErr w:type="spellEnd"/>
      <w:proofErr w:type="gram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nebo</w:t>
      </w:r>
      <w:proofErr w:type="spell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zesílená</w:t>
      </w:r>
      <w:proofErr w:type="spell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izolace</w:t>
      </w:r>
      <w:proofErr w:type="spellEnd"/>
    </w:p>
    <w:p w:rsidR="004242CF" w:rsidRDefault="004242CF">
      <w:pPr>
        <w:suppressAutoHyphens w:val="0"/>
        <w:autoSpaceDE/>
        <w:autoSpaceDN/>
        <w:rPr>
          <w:rFonts w:cs="Calibri"/>
          <w:sz w:val="22"/>
          <w:szCs w:val="22"/>
          <w:lang w:val="en-US"/>
        </w:rPr>
      </w:pPr>
    </w:p>
    <w:p w:rsidR="00E837D2" w:rsidRDefault="00790AB9" w:rsidP="00E837D2">
      <w:pPr>
        <w:suppressAutoHyphens w:val="0"/>
        <w:adjustRightInd w:val="0"/>
        <w:spacing w:line="276" w:lineRule="auto"/>
        <w:jc w:val="both"/>
        <w:rPr>
          <w:rFonts w:cs="Calibri"/>
          <w:b/>
          <w:bCs/>
          <w:sz w:val="22"/>
          <w:szCs w:val="22"/>
          <w:lang w:val="en-US"/>
        </w:rPr>
      </w:pPr>
      <w:proofErr w:type="spellStart"/>
      <w:proofErr w:type="gramStart"/>
      <w:r>
        <w:rPr>
          <w:rFonts w:cs="Calibri"/>
          <w:b/>
          <w:bCs/>
          <w:sz w:val="22"/>
          <w:szCs w:val="22"/>
          <w:lang w:val="en-US"/>
        </w:rPr>
        <w:t>veřejné</w:t>
      </w:r>
      <w:proofErr w:type="spellEnd"/>
      <w:proofErr w:type="gramEnd"/>
      <w:r w:rsidR="00E837D2">
        <w:rPr>
          <w:rFonts w:cs="Calibri"/>
          <w:b/>
          <w:bCs/>
          <w:sz w:val="22"/>
          <w:szCs w:val="22"/>
          <w:lang w:val="en-US"/>
        </w:rPr>
        <w:t xml:space="preserve"> </w:t>
      </w:r>
      <w:proofErr w:type="spellStart"/>
      <w:r w:rsidR="00E837D2">
        <w:rPr>
          <w:rFonts w:cs="Calibri"/>
          <w:b/>
          <w:bCs/>
          <w:sz w:val="22"/>
          <w:szCs w:val="22"/>
          <w:lang w:val="en-US"/>
        </w:rPr>
        <w:t>osvětlení</w:t>
      </w:r>
      <w:proofErr w:type="spellEnd"/>
    </w:p>
    <w:p w:rsidR="00E837D2" w:rsidRDefault="00C51140" w:rsidP="00E837D2">
      <w:pPr>
        <w:suppressAutoHyphens w:val="0"/>
        <w:adjustRightInd w:val="0"/>
        <w:spacing w:line="276" w:lineRule="auto"/>
        <w:jc w:val="both"/>
        <w:rPr>
          <w:rFonts w:cs="Calibri"/>
          <w:sz w:val="22"/>
          <w:szCs w:val="22"/>
          <w:lang w:val="en-US"/>
        </w:rPr>
      </w:pPr>
      <w:proofErr w:type="spellStart"/>
      <w:proofErr w:type="gramStart"/>
      <w:r>
        <w:rPr>
          <w:rFonts w:cs="Calibri"/>
          <w:sz w:val="22"/>
          <w:szCs w:val="22"/>
          <w:lang w:val="en-US"/>
        </w:rPr>
        <w:t>o</w:t>
      </w:r>
      <w:r w:rsidRPr="00C51140">
        <w:rPr>
          <w:rFonts w:cs="Calibri"/>
          <w:sz w:val="22"/>
          <w:szCs w:val="22"/>
          <w:lang w:val="en-US"/>
        </w:rPr>
        <w:t>světlení</w:t>
      </w:r>
      <w:proofErr w:type="spellEnd"/>
      <w:proofErr w:type="gramEnd"/>
      <w:r w:rsidRPr="00C51140">
        <w:rPr>
          <w:rFonts w:cs="Calibri"/>
          <w:sz w:val="22"/>
          <w:szCs w:val="22"/>
          <w:lang w:val="en-US"/>
        </w:rPr>
        <w:t xml:space="preserve"> </w:t>
      </w:r>
      <w:proofErr w:type="spellStart"/>
      <w:r w:rsidRPr="00C51140">
        <w:rPr>
          <w:rFonts w:cs="Calibri"/>
          <w:sz w:val="22"/>
          <w:szCs w:val="22"/>
          <w:lang w:val="en-US"/>
        </w:rPr>
        <w:t>pozemních</w:t>
      </w:r>
      <w:proofErr w:type="spellEnd"/>
      <w:r w:rsidRPr="00C51140">
        <w:rPr>
          <w:rFonts w:cs="Calibri"/>
          <w:sz w:val="22"/>
          <w:szCs w:val="22"/>
          <w:lang w:val="en-US"/>
        </w:rPr>
        <w:t xml:space="preserve"> </w:t>
      </w:r>
      <w:proofErr w:type="spellStart"/>
      <w:r w:rsidRPr="00C51140">
        <w:rPr>
          <w:rFonts w:cs="Calibri"/>
          <w:sz w:val="22"/>
          <w:szCs w:val="22"/>
          <w:lang w:val="en-US"/>
        </w:rPr>
        <w:t>komunikací</w:t>
      </w:r>
      <w:proofErr w:type="spellEnd"/>
      <w:r w:rsidRPr="00C51140">
        <w:rPr>
          <w:rFonts w:cs="Calibri"/>
          <w:sz w:val="22"/>
          <w:szCs w:val="22"/>
          <w:lang w:val="en-US"/>
        </w:rPr>
        <w:t xml:space="preserve"> </w:t>
      </w:r>
      <w:proofErr w:type="spellStart"/>
      <w:r w:rsidR="00E837D2">
        <w:rPr>
          <w:rFonts w:cs="Calibri"/>
          <w:sz w:val="22"/>
          <w:szCs w:val="22"/>
          <w:lang w:val="en-US"/>
        </w:rPr>
        <w:t>dle</w:t>
      </w:r>
      <w:proofErr w:type="spellEnd"/>
      <w:r w:rsidR="00E837D2">
        <w:rPr>
          <w:rFonts w:cs="Calibri"/>
          <w:sz w:val="22"/>
          <w:szCs w:val="22"/>
          <w:lang w:val="en-US"/>
        </w:rPr>
        <w:t xml:space="preserve"> ČSN EN </w:t>
      </w:r>
      <w:r>
        <w:rPr>
          <w:rFonts w:cs="Calibri"/>
          <w:sz w:val="22"/>
          <w:szCs w:val="22"/>
          <w:lang w:val="en-US"/>
        </w:rPr>
        <w:t xml:space="preserve">13201 </w:t>
      </w:r>
      <w:proofErr w:type="spellStart"/>
      <w:r>
        <w:rPr>
          <w:rFonts w:cs="Calibri"/>
          <w:sz w:val="22"/>
          <w:szCs w:val="22"/>
          <w:lang w:val="en-US"/>
        </w:rPr>
        <w:t>část</w:t>
      </w:r>
      <w:proofErr w:type="spellEnd"/>
      <w:r>
        <w:rPr>
          <w:rFonts w:cs="Calibri"/>
          <w:sz w:val="22"/>
          <w:szCs w:val="22"/>
          <w:lang w:val="en-US"/>
        </w:rPr>
        <w:t xml:space="preserve"> 3</w:t>
      </w:r>
    </w:p>
    <w:p w:rsidR="00E837D2" w:rsidRDefault="00E837D2" w:rsidP="00E837D2">
      <w:pPr>
        <w:suppressAutoHyphens w:val="0"/>
        <w:adjustRightInd w:val="0"/>
        <w:spacing w:line="276" w:lineRule="auto"/>
        <w:jc w:val="both"/>
        <w:rPr>
          <w:rFonts w:cs="Calibri"/>
          <w:sz w:val="22"/>
          <w:szCs w:val="22"/>
          <w:lang w:val="en-US"/>
        </w:rPr>
      </w:pPr>
      <w:proofErr w:type="spellStart"/>
      <w:proofErr w:type="gramStart"/>
      <w:r>
        <w:rPr>
          <w:rFonts w:cs="Calibri"/>
          <w:sz w:val="22"/>
          <w:szCs w:val="22"/>
          <w:lang w:val="en-US"/>
        </w:rPr>
        <w:t>svítidla</w:t>
      </w:r>
      <w:proofErr w:type="spellEnd"/>
      <w:proofErr w:type="gram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jsou</w:t>
      </w:r>
      <w:proofErr w:type="spell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uvažována</w:t>
      </w:r>
      <w:proofErr w:type="spellEnd"/>
      <w:r>
        <w:rPr>
          <w:rFonts w:cs="Calibri"/>
          <w:sz w:val="22"/>
          <w:szCs w:val="22"/>
          <w:lang w:val="en-US"/>
        </w:rPr>
        <w:t xml:space="preserve"> </w:t>
      </w:r>
      <w:r w:rsidR="00313D98">
        <w:rPr>
          <w:rFonts w:cs="Calibri"/>
          <w:sz w:val="22"/>
          <w:szCs w:val="22"/>
          <w:lang w:val="en-US"/>
        </w:rPr>
        <w:t xml:space="preserve">v </w:t>
      </w:r>
      <w:proofErr w:type="spellStart"/>
      <w:r w:rsidR="00313D98">
        <w:rPr>
          <w:rFonts w:cs="Calibri"/>
          <w:sz w:val="22"/>
          <w:szCs w:val="22"/>
          <w:lang w:val="en-US"/>
        </w:rPr>
        <w:t>provedení</w:t>
      </w:r>
      <w:proofErr w:type="spellEnd"/>
      <w:r w:rsidR="00313D98">
        <w:rPr>
          <w:rFonts w:cs="Calibri"/>
          <w:sz w:val="22"/>
          <w:szCs w:val="22"/>
          <w:lang w:val="en-US"/>
        </w:rPr>
        <w:t xml:space="preserve"> LED</w:t>
      </w:r>
    </w:p>
    <w:p w:rsidR="00E837D2" w:rsidRDefault="001378E2" w:rsidP="00C51140">
      <w:pPr>
        <w:suppressAutoHyphens w:val="0"/>
        <w:adjustRightInd w:val="0"/>
        <w:spacing w:line="276" w:lineRule="auto"/>
        <w:jc w:val="both"/>
        <w:rPr>
          <w:rFonts w:cs="Calibri"/>
          <w:sz w:val="22"/>
          <w:szCs w:val="22"/>
          <w:lang w:val="en-US"/>
        </w:rPr>
      </w:pPr>
      <w:proofErr w:type="spellStart"/>
      <w:proofErr w:type="gramStart"/>
      <w:r>
        <w:rPr>
          <w:rFonts w:cs="Calibri"/>
          <w:sz w:val="22"/>
          <w:szCs w:val="22"/>
          <w:lang w:val="en-US"/>
        </w:rPr>
        <w:t>napojení</w:t>
      </w:r>
      <w:proofErr w:type="spellEnd"/>
      <w:proofErr w:type="gramEnd"/>
      <w:r w:rsidR="00E837D2"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na</w:t>
      </w:r>
      <w:proofErr w:type="spell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stávající</w:t>
      </w:r>
      <w:proofErr w:type="spell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areálový</w:t>
      </w:r>
      <w:proofErr w:type="spell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rozvod</w:t>
      </w:r>
      <w:proofErr w:type="spellEnd"/>
    </w:p>
    <w:p w:rsidR="00EC3308" w:rsidRDefault="00EC3308" w:rsidP="00E837D2">
      <w:pPr>
        <w:suppressAutoHyphens w:val="0"/>
        <w:adjustRightInd w:val="0"/>
        <w:spacing w:line="276" w:lineRule="auto"/>
        <w:jc w:val="both"/>
        <w:rPr>
          <w:rFonts w:cs="Calibri"/>
          <w:b/>
          <w:bCs/>
          <w:sz w:val="22"/>
          <w:szCs w:val="22"/>
          <w:lang w:val="en-US"/>
        </w:rPr>
      </w:pPr>
    </w:p>
    <w:p w:rsidR="00E837D2" w:rsidRDefault="00C51140" w:rsidP="00E837D2">
      <w:pPr>
        <w:suppressAutoHyphens w:val="0"/>
        <w:adjustRightInd w:val="0"/>
        <w:spacing w:line="276" w:lineRule="auto"/>
        <w:jc w:val="both"/>
        <w:rPr>
          <w:rFonts w:cs="Calibri"/>
          <w:b/>
          <w:bCs/>
          <w:sz w:val="22"/>
          <w:szCs w:val="22"/>
          <w:lang w:val="en-US"/>
        </w:rPr>
      </w:pPr>
      <w:proofErr w:type="spellStart"/>
      <w:proofErr w:type="gramStart"/>
      <w:r>
        <w:rPr>
          <w:rFonts w:cs="Calibri"/>
          <w:b/>
          <w:bCs/>
          <w:sz w:val="22"/>
          <w:szCs w:val="22"/>
          <w:lang w:val="en-US"/>
        </w:rPr>
        <w:t>instalovaný</w:t>
      </w:r>
      <w:proofErr w:type="spellEnd"/>
      <w:proofErr w:type="gramEnd"/>
      <w:r>
        <w:rPr>
          <w:rFonts w:cs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b/>
          <w:bCs/>
          <w:sz w:val="22"/>
          <w:szCs w:val="22"/>
          <w:lang w:val="en-US"/>
        </w:rPr>
        <w:t>výkon</w:t>
      </w:r>
      <w:proofErr w:type="spellEnd"/>
    </w:p>
    <w:p w:rsidR="00C51140" w:rsidRDefault="001378E2" w:rsidP="00E837D2">
      <w:pPr>
        <w:suppressAutoHyphens w:val="0"/>
        <w:adjustRightInd w:val="0"/>
        <w:spacing w:after="200"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5</w:t>
      </w:r>
      <w:r w:rsidR="00C51140">
        <w:rPr>
          <w:rFonts w:cs="Calibri"/>
          <w:sz w:val="22"/>
          <w:szCs w:val="22"/>
        </w:rPr>
        <w:t xml:space="preserve"> kusů svítidel po </w:t>
      </w:r>
      <w:r>
        <w:rPr>
          <w:rFonts w:cs="Calibri"/>
          <w:sz w:val="22"/>
          <w:szCs w:val="22"/>
        </w:rPr>
        <w:t>34</w:t>
      </w:r>
      <w:r w:rsidR="00C51140">
        <w:rPr>
          <w:rFonts w:cs="Calibri"/>
          <w:sz w:val="22"/>
          <w:szCs w:val="22"/>
        </w:rPr>
        <w:t xml:space="preserve"> W, </w:t>
      </w:r>
      <w:proofErr w:type="spellStart"/>
      <w:r w:rsidR="00C51140">
        <w:rPr>
          <w:rFonts w:cs="Calibri"/>
          <w:sz w:val="22"/>
          <w:szCs w:val="22"/>
        </w:rPr>
        <w:t>Pi</w:t>
      </w:r>
      <w:proofErr w:type="spellEnd"/>
      <w:r w:rsidR="00C51140">
        <w:rPr>
          <w:rFonts w:cs="Calibri"/>
          <w:sz w:val="22"/>
          <w:szCs w:val="22"/>
        </w:rPr>
        <w:t xml:space="preserve"> = </w:t>
      </w:r>
      <w:r>
        <w:rPr>
          <w:rFonts w:cs="Calibri"/>
          <w:sz w:val="22"/>
          <w:szCs w:val="22"/>
        </w:rPr>
        <w:t>170</w:t>
      </w:r>
      <w:r w:rsidR="00C51140">
        <w:rPr>
          <w:rFonts w:cs="Calibri"/>
          <w:sz w:val="22"/>
          <w:szCs w:val="22"/>
        </w:rPr>
        <w:t xml:space="preserve"> W.</w:t>
      </w:r>
    </w:p>
    <w:p w:rsidR="00E837D2" w:rsidRDefault="00E837D2" w:rsidP="00E837D2">
      <w:pPr>
        <w:suppressAutoHyphens w:val="0"/>
        <w:adjustRightInd w:val="0"/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Technické řešení</w:t>
      </w:r>
    </w:p>
    <w:p w:rsidR="0057715C" w:rsidRDefault="005A6E27" w:rsidP="0057715C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Pro veřejné osvětlení bude použito </w:t>
      </w:r>
      <w:r w:rsidR="001378E2">
        <w:rPr>
          <w:rFonts w:cs="Calibri"/>
          <w:sz w:val="22"/>
          <w:szCs w:val="22"/>
        </w:rPr>
        <w:t>5</w:t>
      </w:r>
      <w:r>
        <w:rPr>
          <w:rFonts w:cs="Calibri"/>
          <w:sz w:val="22"/>
          <w:szCs w:val="22"/>
        </w:rPr>
        <w:t xml:space="preserve"> kusů stožárových svítidel. Výška stožárů 6 m. Připojovací kabel v celé délce v ochranné trubce. Souběžně s kabelem položen zemnící drát. </w:t>
      </w:r>
      <w:r w:rsidR="00913156">
        <w:rPr>
          <w:rFonts w:cs="Calibri"/>
          <w:sz w:val="22"/>
          <w:szCs w:val="22"/>
        </w:rPr>
        <w:t xml:space="preserve">Kabel bude napojen přes rozpínací skříň na stávající okruh VO. Stávající kabely VO a NN dotčené </w:t>
      </w:r>
      <w:r w:rsidR="00EC3308">
        <w:rPr>
          <w:rFonts w:cs="Calibri"/>
          <w:sz w:val="22"/>
          <w:szCs w:val="22"/>
        </w:rPr>
        <w:t>výstavbou nových komunikací a přeložkami ostatních sítí budou uloženy do chrániček.</w:t>
      </w:r>
    </w:p>
    <w:p w:rsidR="0057715C" w:rsidRPr="0057715C" w:rsidRDefault="0057715C" w:rsidP="0057715C">
      <w:pPr>
        <w:jc w:val="both"/>
        <w:rPr>
          <w:rFonts w:cs="Calibri"/>
          <w:sz w:val="22"/>
          <w:szCs w:val="22"/>
        </w:rPr>
      </w:pPr>
      <w:r w:rsidRPr="0057715C">
        <w:rPr>
          <w:rFonts w:cs="Calibri"/>
          <w:sz w:val="22"/>
          <w:szCs w:val="22"/>
        </w:rPr>
        <w:t>Kabely je nutno klást dle ČSN 33 2000-5-52. Kladou se do upraveného terénu. Po položení kabelů se již nesmí provádět úprava terénu pracovními stroji. Na položené trase se nesmějí zřizovat skládky materiálu nebo jinak znemož</w:t>
      </w:r>
      <w:r w:rsidRPr="0057715C">
        <w:rPr>
          <w:rFonts w:cs="Calibri"/>
          <w:sz w:val="22"/>
          <w:szCs w:val="22"/>
        </w:rPr>
        <w:softHyphen/>
        <w:t>ňovat přístup k položenému vedení. Mini</w:t>
      </w:r>
      <w:r w:rsidRPr="0057715C">
        <w:rPr>
          <w:rFonts w:cs="Calibri"/>
          <w:sz w:val="22"/>
          <w:szCs w:val="22"/>
        </w:rPr>
        <w:softHyphen/>
        <w:t>mální dovolené vzdálenosti při soubězích a křižování s ostatní</w:t>
      </w:r>
      <w:r w:rsidRPr="0057715C">
        <w:rPr>
          <w:rFonts w:cs="Calibri"/>
          <w:sz w:val="22"/>
          <w:szCs w:val="22"/>
        </w:rPr>
        <w:softHyphen/>
        <w:t xml:space="preserve">mi </w:t>
      </w:r>
      <w:proofErr w:type="spellStart"/>
      <w:r w:rsidRPr="0057715C">
        <w:rPr>
          <w:rFonts w:cs="Calibri"/>
          <w:sz w:val="22"/>
          <w:szCs w:val="22"/>
        </w:rPr>
        <w:t>inž</w:t>
      </w:r>
      <w:proofErr w:type="spellEnd"/>
      <w:r w:rsidRPr="0057715C">
        <w:rPr>
          <w:rFonts w:cs="Calibri"/>
          <w:sz w:val="22"/>
          <w:szCs w:val="22"/>
        </w:rPr>
        <w:t>. sítěmi dle ČSN 73 6005 Prostorové uspořádání sítí technického vybavení. Nad kabelem v terénu bude uložena výstražná červená fólie cca 10-15cm. Řez kabelové trasy – viz výkres situace.</w:t>
      </w:r>
    </w:p>
    <w:p w:rsidR="0057715C" w:rsidRPr="0057715C" w:rsidRDefault="0057715C" w:rsidP="0057715C">
      <w:pPr>
        <w:jc w:val="both"/>
        <w:rPr>
          <w:rFonts w:cs="Calibri"/>
          <w:sz w:val="22"/>
          <w:szCs w:val="22"/>
        </w:rPr>
      </w:pPr>
      <w:r w:rsidRPr="0057715C">
        <w:rPr>
          <w:rFonts w:cs="Calibri"/>
          <w:sz w:val="22"/>
          <w:szCs w:val="22"/>
        </w:rPr>
        <w:t xml:space="preserve">Před zahájením prací je nutné si vyžádat aktuální výkres inženýrských sítí. Dále je nutné realizovat zaměření dotčených inženýrských sítí. Zemní práce je nutné provádět ručně a s nejvyšší opatrností s ohledem na množství inženýrských sítí v místě zemních prací pro kabelovou trasu VO a výkopy pro stožáry VO. </w:t>
      </w:r>
    </w:p>
    <w:p w:rsidR="005A6E27" w:rsidRDefault="005A6E27" w:rsidP="00E837D2">
      <w:pPr>
        <w:suppressAutoHyphens w:val="0"/>
        <w:adjustRightInd w:val="0"/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lastRenderedPageBreak/>
        <w:t xml:space="preserve"> Uložení kabelu a stožáru viz příloha.</w:t>
      </w:r>
    </w:p>
    <w:p w:rsidR="0057715C" w:rsidRDefault="0057715C" w:rsidP="0057715C">
      <w:pPr>
        <w:suppressAutoHyphens w:val="0"/>
        <w:adjustRightInd w:val="0"/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Závěrečné ustanovení</w:t>
      </w:r>
    </w:p>
    <w:p w:rsidR="00B068EB" w:rsidRDefault="004D347F" w:rsidP="004D347F">
      <w:pPr>
        <w:jc w:val="both"/>
        <w:rPr>
          <w:rFonts w:cs="Calibri"/>
          <w:sz w:val="22"/>
          <w:szCs w:val="22"/>
        </w:rPr>
      </w:pPr>
      <w:r w:rsidRPr="004D347F">
        <w:rPr>
          <w:rFonts w:cs="Calibri"/>
          <w:sz w:val="22"/>
          <w:szCs w:val="22"/>
        </w:rPr>
        <w:t xml:space="preserve">Veškeré elektromontážní práce musí být provedeny v souladu s platnými ČSN zejména 33 2000-4-41 ed.2, ČSN 33 2000-52, ČSN 33 2000-5-54, ČSN 73 </w:t>
      </w:r>
      <w:smartTag w:uri="urn:schemas-microsoft-com:office:smarttags" w:element="metricconverter">
        <w:smartTagPr>
          <w:attr w:name="ProductID" w:val="6005 a"/>
        </w:smartTagPr>
        <w:r w:rsidRPr="004D347F">
          <w:rPr>
            <w:rFonts w:cs="Calibri"/>
            <w:sz w:val="22"/>
            <w:szCs w:val="22"/>
          </w:rPr>
          <w:t>6005 a</w:t>
        </w:r>
      </w:smartTag>
      <w:r w:rsidRPr="004D347F">
        <w:rPr>
          <w:rFonts w:cs="Calibri"/>
          <w:sz w:val="22"/>
          <w:szCs w:val="22"/>
        </w:rPr>
        <w:t xml:space="preserve"> norem souvisejících. Práce smí být provedeny jen odbornou firmou nebo osobou s kvalifikací dle vyhl.50/78Sb §8 a §6. Dodavatel zajistí před uvedením do provozu provedení vý</w:t>
      </w:r>
      <w:r>
        <w:rPr>
          <w:rFonts w:cs="Calibri"/>
          <w:sz w:val="22"/>
          <w:szCs w:val="22"/>
        </w:rPr>
        <w:t>chozí revize,</w:t>
      </w:r>
      <w:r w:rsidRPr="004D347F">
        <w:rPr>
          <w:rFonts w:cs="Calibri"/>
          <w:sz w:val="22"/>
          <w:szCs w:val="22"/>
        </w:rPr>
        <w:t xml:space="preserve"> vystavení revizní zprávy</w:t>
      </w:r>
      <w:r w:rsidR="0057715C">
        <w:rPr>
          <w:rFonts w:cs="Calibri"/>
          <w:sz w:val="22"/>
          <w:szCs w:val="22"/>
        </w:rPr>
        <w:t xml:space="preserve"> a zaměřen</w:t>
      </w:r>
      <w:r>
        <w:rPr>
          <w:rFonts w:cs="Calibri"/>
          <w:sz w:val="22"/>
          <w:szCs w:val="22"/>
        </w:rPr>
        <w:t>í</w:t>
      </w:r>
      <w:r w:rsidR="0057715C">
        <w:rPr>
          <w:rFonts w:cs="Calibri"/>
          <w:sz w:val="22"/>
          <w:szCs w:val="22"/>
        </w:rPr>
        <w:t xml:space="preserve"> skutečn</w:t>
      </w:r>
      <w:r>
        <w:rPr>
          <w:rFonts w:cs="Calibri"/>
          <w:sz w:val="22"/>
          <w:szCs w:val="22"/>
        </w:rPr>
        <w:t>ého</w:t>
      </w:r>
      <w:r w:rsidR="0057715C">
        <w:rPr>
          <w:rFonts w:cs="Calibri"/>
          <w:sz w:val="22"/>
          <w:szCs w:val="22"/>
        </w:rPr>
        <w:t xml:space="preserve"> stav</w:t>
      </w:r>
      <w:r>
        <w:rPr>
          <w:rFonts w:cs="Calibri"/>
          <w:sz w:val="22"/>
          <w:szCs w:val="22"/>
        </w:rPr>
        <w:t>u</w:t>
      </w:r>
      <w:r w:rsidR="0057715C">
        <w:rPr>
          <w:rFonts w:cs="Calibri"/>
          <w:sz w:val="22"/>
          <w:szCs w:val="22"/>
        </w:rPr>
        <w:t>.</w:t>
      </w:r>
    </w:p>
    <w:p w:rsidR="0057715C" w:rsidRDefault="0057715C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57715C" w:rsidRDefault="0057715C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57715C" w:rsidRDefault="0057715C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B068EB" w:rsidRDefault="0005135B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Přílohy:</w:t>
      </w:r>
    </w:p>
    <w:p w:rsidR="0005135B" w:rsidRDefault="0005135B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A075C7" w:rsidRDefault="0005135B" w:rsidP="0005135B">
      <w:pPr>
        <w:pStyle w:val="Odstavecseseznamem"/>
        <w:numPr>
          <w:ilvl w:val="0"/>
          <w:numId w:val="27"/>
        </w:num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Normativní křížení, souběh a hloubka uložení kabelů</w:t>
      </w:r>
    </w:p>
    <w:p w:rsidR="0005135B" w:rsidRDefault="0005135B" w:rsidP="0005135B">
      <w:pPr>
        <w:pStyle w:val="Odstavecseseznamem"/>
        <w:numPr>
          <w:ilvl w:val="0"/>
          <w:numId w:val="27"/>
        </w:num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Výpočet osvětlení</w:t>
      </w:r>
    </w:p>
    <w:p w:rsidR="00A075C7" w:rsidRDefault="00A075C7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A075C7" w:rsidRDefault="00A075C7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A075C7" w:rsidRDefault="00A075C7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A075C7" w:rsidRDefault="00A075C7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A075C7" w:rsidRDefault="00A075C7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A075C7" w:rsidRDefault="00A075C7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A075C7" w:rsidRDefault="00A075C7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A075C7" w:rsidRDefault="00A075C7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A075C7" w:rsidRDefault="00A075C7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A075C7" w:rsidRDefault="00A075C7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A075C7" w:rsidRDefault="00A075C7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A075C7" w:rsidRDefault="00A075C7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A075C7" w:rsidRDefault="00A075C7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A075C7" w:rsidRDefault="00A075C7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A075C7" w:rsidRDefault="00A075C7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A075C7" w:rsidRDefault="00A075C7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A075C7" w:rsidRDefault="00A075C7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A075C7" w:rsidRDefault="00A075C7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A075C7" w:rsidRDefault="00A075C7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41305C" w:rsidRDefault="0041305C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41305C" w:rsidRDefault="0041305C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41305C" w:rsidRDefault="0041305C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41305C" w:rsidRDefault="0041305C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41305C" w:rsidRDefault="0041305C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  <w:bookmarkStart w:id="0" w:name="_GoBack"/>
      <w:bookmarkEnd w:id="0"/>
    </w:p>
    <w:p w:rsidR="0041305C" w:rsidRDefault="0041305C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A075C7" w:rsidRDefault="00A075C7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A075C7" w:rsidRDefault="00A075C7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A075C7" w:rsidRDefault="00A075C7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0A4025" w:rsidRDefault="000A4025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E837D2" w:rsidRDefault="00A1389A" w:rsidP="000A4025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10</w:t>
      </w:r>
      <w:r w:rsidR="000A4025">
        <w:rPr>
          <w:rFonts w:cs="Calibri"/>
          <w:sz w:val="22"/>
          <w:szCs w:val="22"/>
        </w:rPr>
        <w:t>. 201</w:t>
      </w:r>
      <w:r w:rsidR="00EC3308">
        <w:rPr>
          <w:rFonts w:cs="Calibri"/>
          <w:sz w:val="22"/>
          <w:szCs w:val="22"/>
        </w:rPr>
        <w:t>7</w:t>
      </w:r>
      <w:r w:rsidR="000A4025">
        <w:rPr>
          <w:rFonts w:cs="Calibri"/>
          <w:sz w:val="22"/>
          <w:szCs w:val="22"/>
        </w:rPr>
        <w:tab/>
      </w:r>
      <w:r w:rsidR="000A4025">
        <w:rPr>
          <w:rFonts w:cs="Calibri"/>
          <w:sz w:val="22"/>
          <w:szCs w:val="22"/>
        </w:rPr>
        <w:tab/>
      </w:r>
      <w:r w:rsidR="000A4025">
        <w:rPr>
          <w:rFonts w:cs="Calibri"/>
          <w:sz w:val="22"/>
          <w:szCs w:val="22"/>
        </w:rPr>
        <w:tab/>
      </w:r>
      <w:r w:rsidR="000A4025">
        <w:rPr>
          <w:rFonts w:cs="Calibri"/>
          <w:sz w:val="22"/>
          <w:szCs w:val="22"/>
        </w:rPr>
        <w:tab/>
      </w:r>
      <w:r w:rsidR="000A4025">
        <w:rPr>
          <w:rFonts w:cs="Calibri"/>
          <w:sz w:val="22"/>
          <w:szCs w:val="22"/>
        </w:rPr>
        <w:tab/>
      </w:r>
      <w:r w:rsidR="000A4025">
        <w:rPr>
          <w:rFonts w:cs="Calibri"/>
          <w:sz w:val="22"/>
          <w:szCs w:val="22"/>
        </w:rPr>
        <w:tab/>
      </w:r>
      <w:r w:rsidR="000A4025">
        <w:rPr>
          <w:rFonts w:cs="Calibri"/>
          <w:sz w:val="22"/>
          <w:szCs w:val="22"/>
        </w:rPr>
        <w:tab/>
      </w:r>
      <w:r w:rsidR="000A4025">
        <w:rPr>
          <w:rFonts w:cs="Calibri"/>
          <w:sz w:val="22"/>
          <w:szCs w:val="22"/>
        </w:rPr>
        <w:tab/>
      </w:r>
      <w:r w:rsidR="000A4025">
        <w:rPr>
          <w:rFonts w:cs="Calibri"/>
          <w:sz w:val="22"/>
          <w:szCs w:val="22"/>
        </w:rPr>
        <w:tab/>
      </w:r>
      <w:r w:rsidR="00AD4DFC">
        <w:rPr>
          <w:rFonts w:cs="Calibri"/>
          <w:sz w:val="22"/>
          <w:szCs w:val="22"/>
        </w:rPr>
        <w:t>Ivan Medvěd</w:t>
      </w:r>
    </w:p>
    <w:p w:rsidR="0057715C" w:rsidRDefault="0057715C" w:rsidP="000A4025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57715C" w:rsidRDefault="0057715C" w:rsidP="0057715C">
      <w:pPr>
        <w:tabs>
          <w:tab w:val="left" w:pos="2160"/>
        </w:tabs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724525" cy="83724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15C" w:rsidRDefault="0057715C" w:rsidP="000A4025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57715C" w:rsidRDefault="0057715C" w:rsidP="000A4025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759450" cy="852017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2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15C" w:rsidRDefault="0057715C" w:rsidP="000A4025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57715C" w:rsidRDefault="0057715C" w:rsidP="000A4025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57715C" w:rsidRDefault="0057715C" w:rsidP="000A4025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667375" cy="78486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715C" w:rsidSect="004242C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851" w:left="1418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CD" w:rsidRDefault="001953CD">
      <w:r>
        <w:separator/>
      </w:r>
    </w:p>
  </w:endnote>
  <w:endnote w:type="continuationSeparator" w:id="0">
    <w:p w:rsidR="001953CD" w:rsidRDefault="0019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339601"/>
      <w:docPartObj>
        <w:docPartGallery w:val="Page Numbers (Bottom of Page)"/>
        <w:docPartUnique/>
      </w:docPartObj>
    </w:sdtPr>
    <w:sdtEndPr/>
    <w:sdtContent>
      <w:p w:rsidR="004242CF" w:rsidRDefault="004242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89A">
          <w:rPr>
            <w:noProof/>
          </w:rPr>
          <w:t>2</w:t>
        </w:r>
        <w:r>
          <w:fldChar w:fldCharType="end"/>
        </w:r>
      </w:p>
    </w:sdtContent>
  </w:sdt>
  <w:p w:rsidR="004242CF" w:rsidRDefault="004242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657771"/>
      <w:docPartObj>
        <w:docPartGallery w:val="Page Numbers (Bottom of Page)"/>
        <w:docPartUnique/>
      </w:docPartObj>
    </w:sdtPr>
    <w:sdtEndPr/>
    <w:sdtContent>
      <w:p w:rsidR="004242CF" w:rsidRDefault="004242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A741C" w:rsidRDefault="00BA741C">
    <w:pPr>
      <w:pStyle w:val="Titulnlist"/>
      <w:tabs>
        <w:tab w:val="right" w:pos="9072"/>
      </w:tabs>
      <w:jc w:val="left"/>
      <w:rPr>
        <w:b/>
        <w:bCs/>
        <w:snapToGrid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CD" w:rsidRDefault="001953CD">
      <w:r>
        <w:separator/>
      </w:r>
    </w:p>
  </w:footnote>
  <w:footnote w:type="continuationSeparator" w:id="0">
    <w:p w:rsidR="001953CD" w:rsidRDefault="00195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E2" w:rsidRPr="00AC18D4" w:rsidRDefault="001378E2" w:rsidP="001378E2">
    <w:pPr>
      <w:pStyle w:val="Zhlav"/>
      <w:rPr>
        <w:rFonts w:cs="Calibri"/>
        <w:i/>
        <w:sz w:val="20"/>
        <w:szCs w:val="20"/>
      </w:rPr>
    </w:pPr>
    <w:r w:rsidRPr="00AC18D4">
      <w:rPr>
        <w:rFonts w:cs="Calibri"/>
        <w:i/>
        <w:sz w:val="20"/>
        <w:szCs w:val="20"/>
      </w:rPr>
      <w:t>Fakultní nemocnice Olomouc</w:t>
    </w:r>
  </w:p>
  <w:p w:rsidR="001378E2" w:rsidRPr="00AC18D4" w:rsidRDefault="001378E2" w:rsidP="001378E2">
    <w:pPr>
      <w:pStyle w:val="Zhlav"/>
      <w:rPr>
        <w:rFonts w:cs="Calibri"/>
        <w:i/>
        <w:sz w:val="20"/>
        <w:szCs w:val="20"/>
      </w:rPr>
    </w:pPr>
    <w:r w:rsidRPr="00AC18D4">
      <w:rPr>
        <w:rFonts w:cs="Calibri"/>
        <w:i/>
        <w:sz w:val="20"/>
        <w:szCs w:val="20"/>
      </w:rPr>
      <w:t>Přístavba objektu "P" pro ambulance a stacionář HOK</w:t>
    </w:r>
  </w:p>
  <w:p w:rsidR="004242CF" w:rsidRPr="00A075C7" w:rsidRDefault="001378E2" w:rsidP="004242CF">
    <w:pPr>
      <w:suppressAutoHyphens w:val="0"/>
      <w:adjustRightInd w:val="0"/>
      <w:spacing w:line="276" w:lineRule="auto"/>
      <w:rPr>
        <w:rFonts w:cs="Calibri"/>
        <w:i/>
        <w:sz w:val="20"/>
        <w:szCs w:val="20"/>
      </w:rPr>
    </w:pPr>
    <w:proofErr w:type="gramStart"/>
    <w:r>
      <w:rPr>
        <w:rFonts w:cs="Calibri"/>
        <w:i/>
        <w:sz w:val="20"/>
        <w:szCs w:val="20"/>
      </w:rPr>
      <w:t>D.2.</w:t>
    </w:r>
    <w:r w:rsidR="00790AB9">
      <w:rPr>
        <w:rFonts w:cs="Calibri"/>
        <w:i/>
        <w:sz w:val="20"/>
        <w:szCs w:val="20"/>
      </w:rPr>
      <w:t>7</w:t>
    </w:r>
    <w:proofErr w:type="gramEnd"/>
    <w:r w:rsidR="004242CF" w:rsidRPr="00A075C7">
      <w:rPr>
        <w:rFonts w:cs="Calibri"/>
        <w:i/>
        <w:sz w:val="20"/>
        <w:szCs w:val="20"/>
      </w:rPr>
      <w:t xml:space="preserve"> </w:t>
    </w:r>
    <w:r>
      <w:rPr>
        <w:rFonts w:cs="Calibri"/>
        <w:i/>
        <w:sz w:val="20"/>
        <w:szCs w:val="20"/>
      </w:rPr>
      <w:t>Doplnění a přeložka VO</w:t>
    </w:r>
  </w:p>
  <w:p w:rsidR="004242CF" w:rsidRDefault="004242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2CF" w:rsidRDefault="004242CF" w:rsidP="004242CF">
    <w:pPr>
      <w:suppressAutoHyphens w:val="0"/>
      <w:adjustRightInd w:val="0"/>
      <w:spacing w:line="276" w:lineRule="auto"/>
      <w:rPr>
        <w:rFonts w:cs="Calibri"/>
        <w:sz w:val="22"/>
        <w:szCs w:val="22"/>
      </w:rPr>
    </w:pPr>
    <w:r w:rsidRPr="009A5A65">
      <w:rPr>
        <w:rFonts w:cs="Calibri"/>
        <w:sz w:val="22"/>
        <w:szCs w:val="22"/>
      </w:rPr>
      <w:t>N</w:t>
    </w:r>
    <w:r>
      <w:rPr>
        <w:rFonts w:cs="Calibri"/>
        <w:sz w:val="22"/>
        <w:szCs w:val="22"/>
      </w:rPr>
      <w:t>emocnice</w:t>
    </w:r>
    <w:r w:rsidRPr="009A5A65">
      <w:rPr>
        <w:rFonts w:cs="Calibri"/>
        <w:sz w:val="22"/>
        <w:szCs w:val="22"/>
      </w:rPr>
      <w:t xml:space="preserve"> K</w:t>
    </w:r>
    <w:r>
      <w:rPr>
        <w:rFonts w:cs="Calibri"/>
        <w:sz w:val="22"/>
        <w:szCs w:val="22"/>
      </w:rPr>
      <w:t>yjov</w:t>
    </w:r>
    <w:r w:rsidRPr="009A5A65">
      <w:rPr>
        <w:rFonts w:cs="Calibri"/>
        <w:sz w:val="22"/>
        <w:szCs w:val="22"/>
      </w:rPr>
      <w:t xml:space="preserve">, příspěvková organizace </w:t>
    </w:r>
  </w:p>
  <w:p w:rsidR="004242CF" w:rsidRDefault="004242CF" w:rsidP="004242CF">
    <w:pPr>
      <w:suppressAutoHyphens w:val="0"/>
      <w:adjustRightInd w:val="0"/>
      <w:spacing w:line="276" w:lineRule="auto"/>
      <w:rPr>
        <w:rFonts w:cs="Calibri"/>
        <w:sz w:val="22"/>
        <w:szCs w:val="22"/>
      </w:rPr>
    </w:pPr>
    <w:r>
      <w:rPr>
        <w:rFonts w:cs="Calibri"/>
        <w:sz w:val="22"/>
        <w:szCs w:val="22"/>
      </w:rPr>
      <w:t xml:space="preserve">Rekonstrukce </w:t>
    </w:r>
    <w:proofErr w:type="spellStart"/>
    <w:r>
      <w:rPr>
        <w:rFonts w:cs="Calibri"/>
        <w:sz w:val="22"/>
        <w:szCs w:val="22"/>
      </w:rPr>
      <w:t>gynekologicko</w:t>
    </w:r>
    <w:proofErr w:type="spellEnd"/>
    <w:r>
      <w:rPr>
        <w:rFonts w:cs="Calibri"/>
        <w:sz w:val="22"/>
        <w:szCs w:val="22"/>
      </w:rPr>
      <w:t xml:space="preserve"> - porodního pavilonu</w:t>
    </w:r>
  </w:p>
  <w:p w:rsidR="004242CF" w:rsidRDefault="004242CF" w:rsidP="004242CF">
    <w:pPr>
      <w:suppressAutoHyphens w:val="0"/>
      <w:adjustRightInd w:val="0"/>
      <w:spacing w:line="276" w:lineRule="auto"/>
      <w:rPr>
        <w:rFonts w:cs="Calibri"/>
        <w:sz w:val="22"/>
        <w:szCs w:val="22"/>
      </w:rPr>
    </w:pPr>
    <w:proofErr w:type="gramStart"/>
    <w:r>
      <w:rPr>
        <w:rFonts w:cs="Calibri"/>
        <w:sz w:val="22"/>
        <w:szCs w:val="22"/>
      </w:rPr>
      <w:t>D1.01</w:t>
    </w:r>
    <w:proofErr w:type="gramEnd"/>
    <w:r>
      <w:rPr>
        <w:rFonts w:cs="Calibri"/>
        <w:sz w:val="22"/>
        <w:szCs w:val="22"/>
      </w:rPr>
      <w:t xml:space="preserve"> Pavilon E</w:t>
    </w:r>
  </w:p>
  <w:p w:rsidR="004242CF" w:rsidRPr="004242CF" w:rsidRDefault="004242CF" w:rsidP="004242CF">
    <w:pPr>
      <w:suppressAutoHyphens w:val="0"/>
      <w:adjustRightInd w:val="0"/>
      <w:spacing w:line="276" w:lineRule="auto"/>
      <w:rPr>
        <w:rFonts w:cs="Calibri"/>
        <w:sz w:val="22"/>
        <w:szCs w:val="22"/>
      </w:rPr>
    </w:pPr>
    <w:proofErr w:type="gramStart"/>
    <w:r>
      <w:rPr>
        <w:rFonts w:cs="Calibri"/>
        <w:sz w:val="22"/>
        <w:szCs w:val="22"/>
      </w:rPr>
      <w:t>D1.01.06</w:t>
    </w:r>
    <w:proofErr w:type="gramEnd"/>
    <w:r>
      <w:rPr>
        <w:rFonts w:cs="Calibri"/>
        <w:sz w:val="22"/>
        <w:szCs w:val="22"/>
      </w:rPr>
      <w:t xml:space="preserve"> Silnoproudá elektrotechnika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28FAC4"/>
    <w:lvl w:ilvl="0">
      <w:numFmt w:val="decimal"/>
      <w:pStyle w:val="Nadpis4"/>
      <w:lvlText w:val="*"/>
      <w:lvlJc w:val="left"/>
      <w:rPr>
        <w:rFonts w:cs="Times New Roman"/>
      </w:rPr>
    </w:lvl>
  </w:abstractNum>
  <w:abstractNum w:abstractNumId="1">
    <w:nsid w:val="03D522BF"/>
    <w:multiLevelType w:val="hybridMultilevel"/>
    <w:tmpl w:val="600C2B18"/>
    <w:lvl w:ilvl="0" w:tplc="FFFFFFFF">
      <w:start w:val="20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A60944"/>
    <w:multiLevelType w:val="hybridMultilevel"/>
    <w:tmpl w:val="D098D52C"/>
    <w:lvl w:ilvl="0" w:tplc="FFFFFFFF">
      <w:start w:val="2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56B1A"/>
    <w:multiLevelType w:val="singleLevel"/>
    <w:tmpl w:val="0B46CA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067CC5"/>
    <w:multiLevelType w:val="hybridMultilevel"/>
    <w:tmpl w:val="24121D1C"/>
    <w:lvl w:ilvl="0" w:tplc="FFFFFFFF">
      <w:start w:val="70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763AB0"/>
    <w:multiLevelType w:val="singleLevel"/>
    <w:tmpl w:val="48CE5F40"/>
    <w:lvl w:ilvl="0">
      <w:start w:val="9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53C2025"/>
    <w:multiLevelType w:val="hybridMultilevel"/>
    <w:tmpl w:val="662E65D4"/>
    <w:lvl w:ilvl="0" w:tplc="4362610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3E5C9A"/>
    <w:multiLevelType w:val="hybridMultilevel"/>
    <w:tmpl w:val="FC6E92FA"/>
    <w:lvl w:ilvl="0" w:tplc="FFFFFFFF">
      <w:start w:val="5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98538F"/>
    <w:multiLevelType w:val="singleLevel"/>
    <w:tmpl w:val="600E8B14"/>
    <w:lvl w:ilvl="0">
      <w:start w:val="1"/>
      <w:numFmt w:val="upperLetter"/>
      <w:pStyle w:val="Nadpis2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8C12274"/>
    <w:multiLevelType w:val="multilevel"/>
    <w:tmpl w:val="045E0098"/>
    <w:lvl w:ilvl="0">
      <w:start w:val="270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7"/>
      <w:numFmt w:val="decimalZero"/>
      <w:lvlText w:val="%1-%2"/>
      <w:lvlJc w:val="left"/>
      <w:pPr>
        <w:tabs>
          <w:tab w:val="num" w:pos="2910"/>
        </w:tabs>
        <w:ind w:left="2910" w:hanging="93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4890"/>
        </w:tabs>
        <w:ind w:left="4890" w:hanging="93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6870"/>
        </w:tabs>
        <w:ind w:left="6870" w:hanging="93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980"/>
        </w:tabs>
        <w:ind w:left="109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300"/>
        </w:tabs>
        <w:ind w:left="153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7640"/>
        </w:tabs>
        <w:ind w:left="17640" w:hanging="1800"/>
      </w:pPr>
      <w:rPr>
        <w:rFonts w:cs="Times New Roman" w:hint="default"/>
      </w:rPr>
    </w:lvl>
  </w:abstractNum>
  <w:abstractNum w:abstractNumId="10">
    <w:nsid w:val="2C1720CB"/>
    <w:multiLevelType w:val="singleLevel"/>
    <w:tmpl w:val="F81E4A9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</w:abstractNum>
  <w:abstractNum w:abstractNumId="11">
    <w:nsid w:val="2E0E00C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FC37A70"/>
    <w:multiLevelType w:val="hybridMultilevel"/>
    <w:tmpl w:val="D02EE9F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85446C"/>
    <w:multiLevelType w:val="hybridMultilevel"/>
    <w:tmpl w:val="39943B0E"/>
    <w:lvl w:ilvl="0" w:tplc="87E4A0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06349"/>
    <w:multiLevelType w:val="multilevel"/>
    <w:tmpl w:val="5010F8DE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3B72289"/>
    <w:multiLevelType w:val="singleLevel"/>
    <w:tmpl w:val="FE1C41B8"/>
    <w:lvl w:ilvl="0">
      <w:start w:val="1"/>
      <w:numFmt w:val="lowerLetter"/>
      <w:pStyle w:val="Nadpis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3BD754E2"/>
    <w:multiLevelType w:val="hybridMultilevel"/>
    <w:tmpl w:val="173CA21A"/>
    <w:lvl w:ilvl="0" w:tplc="34CE24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61379"/>
    <w:multiLevelType w:val="hybridMultilevel"/>
    <w:tmpl w:val="B4E672EE"/>
    <w:lvl w:ilvl="0" w:tplc="FFFFFFFF">
      <w:start w:val="6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460672"/>
    <w:multiLevelType w:val="singleLevel"/>
    <w:tmpl w:val="E8F45D1C"/>
    <w:lvl w:ilvl="0">
      <w:start w:val="1"/>
      <w:numFmt w:val="bullet"/>
      <w:pStyle w:val="Nadpis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55D7FD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0">
    <w:nsid w:val="69872A5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F3464A9"/>
    <w:multiLevelType w:val="hybridMultilevel"/>
    <w:tmpl w:val="E0AE184A"/>
    <w:lvl w:ilvl="0" w:tplc="FFFFFFFF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10"/>
  </w:num>
  <w:num w:numId="8">
    <w:abstractNumId w:val="10"/>
  </w:num>
  <w:num w:numId="9">
    <w:abstractNumId w:val="3"/>
  </w:num>
  <w:num w:numId="10">
    <w:abstractNumId w:val="12"/>
  </w:num>
  <w:num w:numId="11">
    <w:abstractNumId w:val="21"/>
  </w:num>
  <w:num w:numId="12">
    <w:abstractNumId w:val="19"/>
  </w:num>
  <w:num w:numId="13">
    <w:abstractNumId w:val="20"/>
  </w:num>
  <w:num w:numId="14">
    <w:abstractNumId w:val="9"/>
  </w:num>
  <w:num w:numId="15">
    <w:abstractNumId w:val="5"/>
  </w:num>
  <w:num w:numId="16">
    <w:abstractNumId w:val="4"/>
  </w:num>
  <w:num w:numId="17">
    <w:abstractNumId w:val="14"/>
  </w:num>
  <w:num w:numId="18">
    <w:abstractNumId w:val="8"/>
  </w:num>
  <w:num w:numId="19">
    <w:abstractNumId w:val="11"/>
  </w:num>
  <w:num w:numId="20">
    <w:abstractNumId w:val="15"/>
    <w:lvlOverride w:ilvl="0">
      <w:startOverride w:val="1"/>
    </w:lvlOverride>
  </w:num>
  <w:num w:numId="21">
    <w:abstractNumId w:val="8"/>
  </w:num>
  <w:num w:numId="22">
    <w:abstractNumId w:val="15"/>
  </w:num>
  <w:num w:numId="23">
    <w:abstractNumId w:val="0"/>
    <w:lvlOverride w:ilvl="0">
      <w:lvl w:ilvl="0">
        <w:start w:val="1"/>
        <w:numFmt w:val="bullet"/>
        <w:pStyle w:val="Nadpis4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4">
    <w:abstractNumId w:val="18"/>
  </w:num>
  <w:num w:numId="25">
    <w:abstractNumId w:val="16"/>
  </w:num>
  <w:num w:numId="26">
    <w:abstractNumId w:val="1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CF"/>
    <w:rsid w:val="0000450D"/>
    <w:rsid w:val="0001080F"/>
    <w:rsid w:val="00037F6C"/>
    <w:rsid w:val="00045D89"/>
    <w:rsid w:val="0005135B"/>
    <w:rsid w:val="00080075"/>
    <w:rsid w:val="0008764A"/>
    <w:rsid w:val="00092DF9"/>
    <w:rsid w:val="000A026B"/>
    <w:rsid w:val="000A4025"/>
    <w:rsid w:val="000C4D94"/>
    <w:rsid w:val="000E248F"/>
    <w:rsid w:val="000E4BF6"/>
    <w:rsid w:val="000F1ADB"/>
    <w:rsid w:val="000F7910"/>
    <w:rsid w:val="001044C9"/>
    <w:rsid w:val="001378E2"/>
    <w:rsid w:val="0015430D"/>
    <w:rsid w:val="00192D33"/>
    <w:rsid w:val="001953CD"/>
    <w:rsid w:val="001A7F6A"/>
    <w:rsid w:val="001B3598"/>
    <w:rsid w:val="001B3DEB"/>
    <w:rsid w:val="00205BC1"/>
    <w:rsid w:val="00215D90"/>
    <w:rsid w:val="00261B2D"/>
    <w:rsid w:val="002C0651"/>
    <w:rsid w:val="002C50AB"/>
    <w:rsid w:val="002F7634"/>
    <w:rsid w:val="00313D98"/>
    <w:rsid w:val="00327826"/>
    <w:rsid w:val="00342703"/>
    <w:rsid w:val="00353F94"/>
    <w:rsid w:val="00361829"/>
    <w:rsid w:val="003777DA"/>
    <w:rsid w:val="003A2126"/>
    <w:rsid w:val="003E6999"/>
    <w:rsid w:val="003F6C62"/>
    <w:rsid w:val="0041305C"/>
    <w:rsid w:val="004242CF"/>
    <w:rsid w:val="0044336C"/>
    <w:rsid w:val="00464EEC"/>
    <w:rsid w:val="00467AAA"/>
    <w:rsid w:val="004C084F"/>
    <w:rsid w:val="004C2FCE"/>
    <w:rsid w:val="004C3379"/>
    <w:rsid w:val="004D347F"/>
    <w:rsid w:val="004E4ACF"/>
    <w:rsid w:val="00513DA9"/>
    <w:rsid w:val="00532BB9"/>
    <w:rsid w:val="00576BD3"/>
    <w:rsid w:val="0057715C"/>
    <w:rsid w:val="00594090"/>
    <w:rsid w:val="005A499D"/>
    <w:rsid w:val="005A67DC"/>
    <w:rsid w:val="005A6E27"/>
    <w:rsid w:val="005B05B5"/>
    <w:rsid w:val="005B0F4C"/>
    <w:rsid w:val="00610FB9"/>
    <w:rsid w:val="00612BC3"/>
    <w:rsid w:val="0063658C"/>
    <w:rsid w:val="006418BB"/>
    <w:rsid w:val="00676EF9"/>
    <w:rsid w:val="00683157"/>
    <w:rsid w:val="00684343"/>
    <w:rsid w:val="006B2739"/>
    <w:rsid w:val="006C04CF"/>
    <w:rsid w:val="006C4AB8"/>
    <w:rsid w:val="007006B5"/>
    <w:rsid w:val="00701BDC"/>
    <w:rsid w:val="007128F7"/>
    <w:rsid w:val="00744FF1"/>
    <w:rsid w:val="0074707D"/>
    <w:rsid w:val="00747D70"/>
    <w:rsid w:val="0076438E"/>
    <w:rsid w:val="00790AB9"/>
    <w:rsid w:val="00792F2B"/>
    <w:rsid w:val="007B1C8A"/>
    <w:rsid w:val="008148D1"/>
    <w:rsid w:val="00827FEB"/>
    <w:rsid w:val="00841D4B"/>
    <w:rsid w:val="008468AC"/>
    <w:rsid w:val="00846B63"/>
    <w:rsid w:val="00874651"/>
    <w:rsid w:val="008A6208"/>
    <w:rsid w:val="008B6F07"/>
    <w:rsid w:val="008C0BF5"/>
    <w:rsid w:val="008E4016"/>
    <w:rsid w:val="008E6786"/>
    <w:rsid w:val="00900CF4"/>
    <w:rsid w:val="00911134"/>
    <w:rsid w:val="00913156"/>
    <w:rsid w:val="00922B3A"/>
    <w:rsid w:val="0092455F"/>
    <w:rsid w:val="0092641E"/>
    <w:rsid w:val="009559DB"/>
    <w:rsid w:val="009A5A65"/>
    <w:rsid w:val="009C3754"/>
    <w:rsid w:val="009D6F2C"/>
    <w:rsid w:val="009F6C69"/>
    <w:rsid w:val="00A075C7"/>
    <w:rsid w:val="00A1389A"/>
    <w:rsid w:val="00A20CE1"/>
    <w:rsid w:val="00A449AD"/>
    <w:rsid w:val="00A556CD"/>
    <w:rsid w:val="00A67EB8"/>
    <w:rsid w:val="00A76132"/>
    <w:rsid w:val="00AD4DFC"/>
    <w:rsid w:val="00AE73E9"/>
    <w:rsid w:val="00AF32D8"/>
    <w:rsid w:val="00B068EB"/>
    <w:rsid w:val="00B14207"/>
    <w:rsid w:val="00B41BAD"/>
    <w:rsid w:val="00B54BE3"/>
    <w:rsid w:val="00B70B31"/>
    <w:rsid w:val="00B71543"/>
    <w:rsid w:val="00BA741C"/>
    <w:rsid w:val="00BB5E9D"/>
    <w:rsid w:val="00BD710C"/>
    <w:rsid w:val="00C14B58"/>
    <w:rsid w:val="00C22565"/>
    <w:rsid w:val="00C245BC"/>
    <w:rsid w:val="00C51140"/>
    <w:rsid w:val="00C83451"/>
    <w:rsid w:val="00C83E9D"/>
    <w:rsid w:val="00CA21C3"/>
    <w:rsid w:val="00CB6327"/>
    <w:rsid w:val="00CC0AC2"/>
    <w:rsid w:val="00CC7A59"/>
    <w:rsid w:val="00CD2DE8"/>
    <w:rsid w:val="00CE1B0A"/>
    <w:rsid w:val="00D07377"/>
    <w:rsid w:val="00D12125"/>
    <w:rsid w:val="00D354D7"/>
    <w:rsid w:val="00D567DD"/>
    <w:rsid w:val="00D763AD"/>
    <w:rsid w:val="00D83A56"/>
    <w:rsid w:val="00D86B6E"/>
    <w:rsid w:val="00DA04EA"/>
    <w:rsid w:val="00DB1E7C"/>
    <w:rsid w:val="00DD0523"/>
    <w:rsid w:val="00E274F9"/>
    <w:rsid w:val="00E27BD3"/>
    <w:rsid w:val="00E3142B"/>
    <w:rsid w:val="00E53C3D"/>
    <w:rsid w:val="00E60419"/>
    <w:rsid w:val="00E63956"/>
    <w:rsid w:val="00E7576D"/>
    <w:rsid w:val="00E837D2"/>
    <w:rsid w:val="00EC3308"/>
    <w:rsid w:val="00EE120C"/>
    <w:rsid w:val="00EF7D94"/>
    <w:rsid w:val="00F658E6"/>
    <w:rsid w:val="00F80D40"/>
    <w:rsid w:val="00F81BAC"/>
    <w:rsid w:val="00F86062"/>
    <w:rsid w:val="00F92B5C"/>
    <w:rsid w:val="00FA6143"/>
    <w:rsid w:val="00FB5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B70B31"/>
    <w:pPr>
      <w:suppressAutoHyphens/>
      <w:autoSpaceDE w:val="0"/>
      <w:autoSpaceDN w:val="0"/>
    </w:pPr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148D1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8148D1"/>
    <w:pPr>
      <w:keepNext/>
      <w:widowControl w:val="0"/>
      <w:numPr>
        <w:numId w:val="21"/>
      </w:numPr>
      <w:suppressAutoHyphens w:val="0"/>
      <w:spacing w:after="60"/>
      <w:outlineLvl w:val="1"/>
    </w:pPr>
    <w:rPr>
      <w:sz w:val="28"/>
      <w:szCs w:val="28"/>
      <w:u w:val="single"/>
    </w:rPr>
  </w:style>
  <w:style w:type="paragraph" w:styleId="Nadpis3">
    <w:name w:val="heading 3"/>
    <w:basedOn w:val="Normln"/>
    <w:next w:val="Normln1"/>
    <w:link w:val="Nadpis3Char"/>
    <w:uiPriority w:val="99"/>
    <w:qFormat/>
    <w:rsid w:val="008148D1"/>
    <w:pPr>
      <w:keepNext/>
      <w:widowControl w:val="0"/>
      <w:numPr>
        <w:numId w:val="22"/>
      </w:numPr>
      <w:suppressAutoHyphens w:val="0"/>
      <w:spacing w:before="240"/>
      <w:outlineLvl w:val="2"/>
    </w:pPr>
    <w:rPr>
      <w:b/>
      <w:bCs/>
    </w:rPr>
  </w:style>
  <w:style w:type="paragraph" w:styleId="Nadpis4">
    <w:name w:val="heading 4"/>
    <w:basedOn w:val="Normln"/>
    <w:next w:val="Normln1"/>
    <w:link w:val="Nadpis4Char"/>
    <w:uiPriority w:val="99"/>
    <w:qFormat/>
    <w:rsid w:val="008148D1"/>
    <w:pPr>
      <w:keepNext/>
      <w:widowControl w:val="0"/>
      <w:numPr>
        <w:numId w:val="23"/>
      </w:numPr>
      <w:suppressAutoHyphens w:val="0"/>
      <w:spacing w:before="180" w:after="60"/>
      <w:ind w:left="357" w:hanging="357"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8148D1"/>
    <w:pPr>
      <w:keepNext/>
      <w:widowControl w:val="0"/>
      <w:numPr>
        <w:numId w:val="24"/>
      </w:numPr>
      <w:suppressAutoHyphens w:val="0"/>
      <w:spacing w:before="240" w:after="120"/>
      <w:ind w:left="357" w:hanging="357"/>
      <w:outlineLvl w:val="4"/>
    </w:pPr>
    <w:rPr>
      <w:i/>
      <w:iCs/>
      <w:u w:val="wave"/>
    </w:rPr>
  </w:style>
  <w:style w:type="paragraph" w:styleId="Nadpis6">
    <w:name w:val="heading 6"/>
    <w:basedOn w:val="Normln"/>
    <w:next w:val="Normln"/>
    <w:link w:val="Nadpis6Char"/>
    <w:uiPriority w:val="99"/>
    <w:qFormat/>
    <w:rsid w:val="008148D1"/>
    <w:pPr>
      <w:keepNext/>
      <w:jc w:val="center"/>
      <w:outlineLvl w:val="5"/>
    </w:pPr>
    <w:rPr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9"/>
    <w:qFormat/>
    <w:rsid w:val="008148D1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8148D1"/>
    <w:pPr>
      <w:keepNext/>
      <w:spacing w:line="360" w:lineRule="auto"/>
      <w:ind w:left="1980"/>
      <w:jc w:val="both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8148D1"/>
    <w:pPr>
      <w:keepNext/>
      <w:spacing w:line="360" w:lineRule="auto"/>
      <w:ind w:left="1440"/>
      <w:jc w:val="center"/>
      <w:outlineLvl w:val="8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148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148D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148D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148D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148D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8148D1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8148D1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8148D1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8148D1"/>
    <w:rPr>
      <w:rFonts w:ascii="Cambria" w:hAnsi="Cambria" w:cs="Times New Roman"/>
    </w:rPr>
  </w:style>
  <w:style w:type="paragraph" w:styleId="Nzev">
    <w:name w:val="Title"/>
    <w:basedOn w:val="Normln"/>
    <w:link w:val="NzevChar"/>
    <w:uiPriority w:val="99"/>
    <w:qFormat/>
    <w:rsid w:val="008148D1"/>
    <w:pPr>
      <w:jc w:val="center"/>
    </w:pPr>
    <w:rPr>
      <w:b/>
      <w:bCs/>
      <w:i/>
      <w:iCs/>
    </w:rPr>
  </w:style>
  <w:style w:type="character" w:customStyle="1" w:styleId="NzevChar">
    <w:name w:val="Název Char"/>
    <w:basedOn w:val="Standardnpsmoodstavce"/>
    <w:link w:val="Nzev"/>
    <w:uiPriority w:val="99"/>
    <w:locked/>
    <w:rsid w:val="008148D1"/>
    <w:rPr>
      <w:rFonts w:ascii="Cambria" w:hAnsi="Cambria" w:cs="Times New Roman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rsid w:val="008148D1"/>
    <w:rPr>
      <w:rFonts w:cs="Times New Roman"/>
      <w:color w:val="0000FF"/>
      <w:u w:val="single"/>
    </w:rPr>
  </w:style>
  <w:style w:type="paragraph" w:customStyle="1" w:styleId="Pedsazen1">
    <w:name w:val="Předsazení 1"/>
    <w:autoRedefine/>
    <w:uiPriority w:val="99"/>
    <w:rsid w:val="008148D1"/>
    <w:pPr>
      <w:tabs>
        <w:tab w:val="right" w:leader="dot" w:pos="8505"/>
      </w:tabs>
      <w:spacing w:before="40" w:after="40"/>
      <w:ind w:left="283" w:hanging="283"/>
      <w:jc w:val="center"/>
    </w:pPr>
    <w:rPr>
      <w:b/>
      <w:bCs/>
      <w:noProof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148D1"/>
    <w:pPr>
      <w:spacing w:before="120" w:after="120"/>
      <w:ind w:firstLine="567"/>
      <w:jc w:val="both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148D1"/>
    <w:rPr>
      <w:rFonts w:ascii="Calibri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8148D1"/>
    <w:pPr>
      <w:ind w:left="540" w:hanging="360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148D1"/>
    <w:rPr>
      <w:rFonts w:ascii="Calibri" w:hAnsi="Calibri" w:cs="Times New Roman"/>
      <w:sz w:val="24"/>
      <w:szCs w:val="24"/>
    </w:rPr>
  </w:style>
  <w:style w:type="paragraph" w:customStyle="1" w:styleId="Titulnlist">
    <w:name w:val="Titulní list"/>
    <w:uiPriority w:val="99"/>
    <w:rsid w:val="00B70B31"/>
    <w:pPr>
      <w:autoSpaceDE w:val="0"/>
      <w:autoSpaceDN w:val="0"/>
      <w:jc w:val="center"/>
    </w:pPr>
    <w:rPr>
      <w:rFonts w:ascii="Calibri" w:hAnsi="Calibri"/>
      <w:sz w:val="24"/>
      <w:szCs w:val="24"/>
    </w:rPr>
  </w:style>
  <w:style w:type="character" w:styleId="Sledovanodkaz">
    <w:name w:val="FollowedHyperlink"/>
    <w:basedOn w:val="Standardnpsmoodstavce"/>
    <w:uiPriority w:val="99"/>
    <w:rsid w:val="008148D1"/>
    <w:rPr>
      <w:rFonts w:cs="Times New Roman"/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8148D1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148D1"/>
    <w:rPr>
      <w:rFonts w:ascii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148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148D1"/>
    <w:rPr>
      <w:rFonts w:ascii="Calibri" w:hAnsi="Calibri" w:cs="Times New Roman"/>
      <w:sz w:val="24"/>
      <w:szCs w:val="24"/>
    </w:rPr>
  </w:style>
  <w:style w:type="paragraph" w:customStyle="1" w:styleId="Normln1">
    <w:name w:val="Normální+1.ř"/>
    <w:basedOn w:val="Normln"/>
    <w:uiPriority w:val="99"/>
    <w:rsid w:val="008148D1"/>
    <w:pPr>
      <w:ind w:firstLine="709"/>
      <w:jc w:val="both"/>
    </w:pPr>
  </w:style>
  <w:style w:type="character" w:styleId="slostrnky">
    <w:name w:val="page number"/>
    <w:basedOn w:val="Standardnpsmoodstavce"/>
    <w:uiPriority w:val="99"/>
    <w:rsid w:val="008148D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83A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83A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51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B70B31"/>
    <w:pPr>
      <w:suppressAutoHyphens/>
      <w:autoSpaceDE w:val="0"/>
      <w:autoSpaceDN w:val="0"/>
    </w:pPr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148D1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8148D1"/>
    <w:pPr>
      <w:keepNext/>
      <w:widowControl w:val="0"/>
      <w:numPr>
        <w:numId w:val="21"/>
      </w:numPr>
      <w:suppressAutoHyphens w:val="0"/>
      <w:spacing w:after="60"/>
      <w:outlineLvl w:val="1"/>
    </w:pPr>
    <w:rPr>
      <w:sz w:val="28"/>
      <w:szCs w:val="28"/>
      <w:u w:val="single"/>
    </w:rPr>
  </w:style>
  <w:style w:type="paragraph" w:styleId="Nadpis3">
    <w:name w:val="heading 3"/>
    <w:basedOn w:val="Normln"/>
    <w:next w:val="Normln1"/>
    <w:link w:val="Nadpis3Char"/>
    <w:uiPriority w:val="99"/>
    <w:qFormat/>
    <w:rsid w:val="008148D1"/>
    <w:pPr>
      <w:keepNext/>
      <w:widowControl w:val="0"/>
      <w:numPr>
        <w:numId w:val="22"/>
      </w:numPr>
      <w:suppressAutoHyphens w:val="0"/>
      <w:spacing w:before="240"/>
      <w:outlineLvl w:val="2"/>
    </w:pPr>
    <w:rPr>
      <w:b/>
      <w:bCs/>
    </w:rPr>
  </w:style>
  <w:style w:type="paragraph" w:styleId="Nadpis4">
    <w:name w:val="heading 4"/>
    <w:basedOn w:val="Normln"/>
    <w:next w:val="Normln1"/>
    <w:link w:val="Nadpis4Char"/>
    <w:uiPriority w:val="99"/>
    <w:qFormat/>
    <w:rsid w:val="008148D1"/>
    <w:pPr>
      <w:keepNext/>
      <w:widowControl w:val="0"/>
      <w:numPr>
        <w:numId w:val="23"/>
      </w:numPr>
      <w:suppressAutoHyphens w:val="0"/>
      <w:spacing w:before="180" w:after="60"/>
      <w:ind w:left="357" w:hanging="357"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8148D1"/>
    <w:pPr>
      <w:keepNext/>
      <w:widowControl w:val="0"/>
      <w:numPr>
        <w:numId w:val="24"/>
      </w:numPr>
      <w:suppressAutoHyphens w:val="0"/>
      <w:spacing w:before="240" w:after="120"/>
      <w:ind w:left="357" w:hanging="357"/>
      <w:outlineLvl w:val="4"/>
    </w:pPr>
    <w:rPr>
      <w:i/>
      <w:iCs/>
      <w:u w:val="wave"/>
    </w:rPr>
  </w:style>
  <w:style w:type="paragraph" w:styleId="Nadpis6">
    <w:name w:val="heading 6"/>
    <w:basedOn w:val="Normln"/>
    <w:next w:val="Normln"/>
    <w:link w:val="Nadpis6Char"/>
    <w:uiPriority w:val="99"/>
    <w:qFormat/>
    <w:rsid w:val="008148D1"/>
    <w:pPr>
      <w:keepNext/>
      <w:jc w:val="center"/>
      <w:outlineLvl w:val="5"/>
    </w:pPr>
    <w:rPr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9"/>
    <w:qFormat/>
    <w:rsid w:val="008148D1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8148D1"/>
    <w:pPr>
      <w:keepNext/>
      <w:spacing w:line="360" w:lineRule="auto"/>
      <w:ind w:left="1980"/>
      <w:jc w:val="both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8148D1"/>
    <w:pPr>
      <w:keepNext/>
      <w:spacing w:line="360" w:lineRule="auto"/>
      <w:ind w:left="1440"/>
      <w:jc w:val="center"/>
      <w:outlineLvl w:val="8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148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148D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148D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148D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148D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8148D1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8148D1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8148D1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8148D1"/>
    <w:rPr>
      <w:rFonts w:ascii="Cambria" w:hAnsi="Cambria" w:cs="Times New Roman"/>
    </w:rPr>
  </w:style>
  <w:style w:type="paragraph" w:styleId="Nzev">
    <w:name w:val="Title"/>
    <w:basedOn w:val="Normln"/>
    <w:link w:val="NzevChar"/>
    <w:uiPriority w:val="99"/>
    <w:qFormat/>
    <w:rsid w:val="008148D1"/>
    <w:pPr>
      <w:jc w:val="center"/>
    </w:pPr>
    <w:rPr>
      <w:b/>
      <w:bCs/>
      <w:i/>
      <w:iCs/>
    </w:rPr>
  </w:style>
  <w:style w:type="character" w:customStyle="1" w:styleId="NzevChar">
    <w:name w:val="Název Char"/>
    <w:basedOn w:val="Standardnpsmoodstavce"/>
    <w:link w:val="Nzev"/>
    <w:uiPriority w:val="99"/>
    <w:locked/>
    <w:rsid w:val="008148D1"/>
    <w:rPr>
      <w:rFonts w:ascii="Cambria" w:hAnsi="Cambria" w:cs="Times New Roman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rsid w:val="008148D1"/>
    <w:rPr>
      <w:rFonts w:cs="Times New Roman"/>
      <w:color w:val="0000FF"/>
      <w:u w:val="single"/>
    </w:rPr>
  </w:style>
  <w:style w:type="paragraph" w:customStyle="1" w:styleId="Pedsazen1">
    <w:name w:val="Předsazení 1"/>
    <w:autoRedefine/>
    <w:uiPriority w:val="99"/>
    <w:rsid w:val="008148D1"/>
    <w:pPr>
      <w:tabs>
        <w:tab w:val="right" w:leader="dot" w:pos="8505"/>
      </w:tabs>
      <w:spacing w:before="40" w:after="40"/>
      <w:ind w:left="283" w:hanging="283"/>
      <w:jc w:val="center"/>
    </w:pPr>
    <w:rPr>
      <w:b/>
      <w:bCs/>
      <w:noProof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148D1"/>
    <w:pPr>
      <w:spacing w:before="120" w:after="120"/>
      <w:ind w:firstLine="567"/>
      <w:jc w:val="both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148D1"/>
    <w:rPr>
      <w:rFonts w:ascii="Calibri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8148D1"/>
    <w:pPr>
      <w:ind w:left="540" w:hanging="360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148D1"/>
    <w:rPr>
      <w:rFonts w:ascii="Calibri" w:hAnsi="Calibri" w:cs="Times New Roman"/>
      <w:sz w:val="24"/>
      <w:szCs w:val="24"/>
    </w:rPr>
  </w:style>
  <w:style w:type="paragraph" w:customStyle="1" w:styleId="Titulnlist">
    <w:name w:val="Titulní list"/>
    <w:uiPriority w:val="99"/>
    <w:rsid w:val="00B70B31"/>
    <w:pPr>
      <w:autoSpaceDE w:val="0"/>
      <w:autoSpaceDN w:val="0"/>
      <w:jc w:val="center"/>
    </w:pPr>
    <w:rPr>
      <w:rFonts w:ascii="Calibri" w:hAnsi="Calibri"/>
      <w:sz w:val="24"/>
      <w:szCs w:val="24"/>
    </w:rPr>
  </w:style>
  <w:style w:type="character" w:styleId="Sledovanodkaz">
    <w:name w:val="FollowedHyperlink"/>
    <w:basedOn w:val="Standardnpsmoodstavce"/>
    <w:uiPriority w:val="99"/>
    <w:rsid w:val="008148D1"/>
    <w:rPr>
      <w:rFonts w:cs="Times New Roman"/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8148D1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148D1"/>
    <w:rPr>
      <w:rFonts w:ascii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148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148D1"/>
    <w:rPr>
      <w:rFonts w:ascii="Calibri" w:hAnsi="Calibri" w:cs="Times New Roman"/>
      <w:sz w:val="24"/>
      <w:szCs w:val="24"/>
    </w:rPr>
  </w:style>
  <w:style w:type="paragraph" w:customStyle="1" w:styleId="Normln1">
    <w:name w:val="Normální+1.ř"/>
    <w:basedOn w:val="Normln"/>
    <w:uiPriority w:val="99"/>
    <w:rsid w:val="008148D1"/>
    <w:pPr>
      <w:ind w:firstLine="709"/>
      <w:jc w:val="both"/>
    </w:pPr>
  </w:style>
  <w:style w:type="character" w:styleId="slostrnky">
    <w:name w:val="page number"/>
    <w:basedOn w:val="Standardnpsmoodstavce"/>
    <w:uiPriority w:val="99"/>
    <w:rsid w:val="008148D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83A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83A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51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5</Pages>
  <Words>391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Atelier Penta v</vt:lpstr>
    </vt:vector>
  </TitlesOfParts>
  <Company>---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 Penta v</dc:title>
  <dc:creator>JJ</dc:creator>
  <cp:lastModifiedBy>medved</cp:lastModifiedBy>
  <cp:revision>20</cp:revision>
  <cp:lastPrinted>2015-05-28T09:37:00Z</cp:lastPrinted>
  <dcterms:created xsi:type="dcterms:W3CDTF">2015-05-28T09:38:00Z</dcterms:created>
  <dcterms:modified xsi:type="dcterms:W3CDTF">2017-10-03T12:06:00Z</dcterms:modified>
</cp:coreProperties>
</file>