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2660"/>
        <w:gridCol w:w="7122"/>
      </w:tblGrid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461EB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461EB1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A62D47" w:rsidP="00181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Informativní </w:t>
            </w:r>
            <w:r w:rsidR="003F0D25" w:rsidRPr="0082118A">
              <w:rPr>
                <w:rFonts w:ascii="Arial" w:hAnsi="Arial" w:cs="Arial"/>
              </w:rPr>
              <w:t>schůzka k</w:t>
            </w:r>
            <w:r w:rsidR="00C12926">
              <w:rPr>
                <w:rFonts w:ascii="Arial" w:hAnsi="Arial" w:cs="Arial"/>
              </w:rPr>
              <w:t xml:space="preserve"> přípravě </w:t>
            </w:r>
            <w:r w:rsidR="00181463">
              <w:rPr>
                <w:rFonts w:ascii="Arial" w:hAnsi="Arial" w:cs="Arial"/>
              </w:rPr>
              <w:t>právních aktů</w:t>
            </w:r>
            <w:r w:rsidR="00C12926">
              <w:rPr>
                <w:rFonts w:ascii="Arial" w:hAnsi="Arial" w:cs="Arial"/>
              </w:rPr>
              <w:t xml:space="preserve"> </w:t>
            </w:r>
            <w:r w:rsidR="0018146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spolufinancování z programu OPŽP na akce:</w:t>
            </w:r>
            <w:r w:rsidR="00DB47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Novostavba pavilonu HOK</w:t>
            </w:r>
          </w:p>
        </w:tc>
      </w:tr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DB4782" w:rsidP="00461EB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PŘÍTOMNI</w:t>
            </w:r>
            <w:r w:rsidR="003F0D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8D79C2" w:rsidP="00152C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Vladimí</w:t>
            </w:r>
            <w:r w:rsidR="00C12926">
              <w:rPr>
                <w:rFonts w:ascii="Arial" w:hAnsi="Arial" w:cs="Arial"/>
              </w:rPr>
              <w:t xml:space="preserve">r Olejníček, </w:t>
            </w:r>
            <w:r w:rsidR="00461EB1" w:rsidRPr="0082118A">
              <w:rPr>
                <w:rFonts w:ascii="Arial" w:hAnsi="Arial" w:cs="Arial"/>
              </w:rPr>
              <w:t xml:space="preserve">Ing. </w:t>
            </w:r>
            <w:r w:rsidR="00704526">
              <w:rPr>
                <w:rFonts w:ascii="Arial" w:hAnsi="Arial" w:cs="Arial"/>
              </w:rPr>
              <w:t xml:space="preserve">Jarmila </w:t>
            </w:r>
            <w:r w:rsidR="00461EB1">
              <w:rPr>
                <w:rFonts w:ascii="Arial" w:hAnsi="Arial" w:cs="Arial"/>
              </w:rPr>
              <w:t>N</w:t>
            </w:r>
            <w:r w:rsidR="00461EB1" w:rsidRPr="0082118A">
              <w:rPr>
                <w:rFonts w:ascii="Arial" w:hAnsi="Arial" w:cs="Arial"/>
              </w:rPr>
              <w:t>eudörflerová</w:t>
            </w:r>
            <w:r w:rsidR="00C12926">
              <w:rPr>
                <w:rFonts w:ascii="Arial" w:hAnsi="Arial" w:cs="Arial"/>
              </w:rPr>
              <w:t>, Ing. Rená</w:t>
            </w:r>
            <w:r w:rsidR="00A62D47">
              <w:rPr>
                <w:rFonts w:ascii="Arial" w:hAnsi="Arial" w:cs="Arial"/>
              </w:rPr>
              <w:t>ta Vlčková, Mgr. Zuzana Tomčíková, Ing. František Valíček, Ing. Pavel Dočkal</w:t>
            </w:r>
          </w:p>
        </w:tc>
      </w:tr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461EB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8D66C9" w:rsidP="00181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2926">
              <w:rPr>
                <w:rFonts w:ascii="Arial" w:hAnsi="Arial" w:cs="Arial"/>
              </w:rPr>
              <w:t>.</w:t>
            </w:r>
            <w:r w:rsidR="00CB76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8D79C2">
              <w:rPr>
                <w:rFonts w:ascii="Arial" w:hAnsi="Arial" w:cs="Arial"/>
              </w:rPr>
              <w:t>.</w:t>
            </w:r>
            <w:r w:rsidR="00CB7694">
              <w:rPr>
                <w:rFonts w:ascii="Arial" w:hAnsi="Arial" w:cs="Arial"/>
              </w:rPr>
              <w:t xml:space="preserve"> </w:t>
            </w:r>
            <w:r w:rsidR="008D79C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="00461EB1">
              <w:rPr>
                <w:rFonts w:ascii="Arial" w:hAnsi="Arial" w:cs="Arial"/>
              </w:rPr>
              <w:t xml:space="preserve">, </w:t>
            </w:r>
            <w:r w:rsidR="00181463">
              <w:rPr>
                <w:rFonts w:ascii="Arial" w:hAnsi="Arial" w:cs="Arial"/>
              </w:rPr>
              <w:t>9</w:t>
            </w:r>
            <w:r w:rsidR="00461EB1">
              <w:rPr>
                <w:rFonts w:ascii="Arial" w:hAnsi="Arial" w:cs="Arial"/>
              </w:rPr>
              <w:t>:00</w:t>
            </w:r>
            <w:r w:rsidR="00C6135D">
              <w:rPr>
                <w:rFonts w:ascii="Arial" w:hAnsi="Arial" w:cs="Arial"/>
              </w:rPr>
              <w:t xml:space="preserve"> </w:t>
            </w:r>
            <w:r w:rsidR="00181463">
              <w:rPr>
                <w:rFonts w:ascii="Arial" w:hAnsi="Arial" w:cs="Arial"/>
              </w:rPr>
              <w:t>hodin</w:t>
            </w:r>
          </w:p>
        </w:tc>
      </w:tr>
    </w:tbl>
    <w:p w:rsidR="00704526" w:rsidRPr="000272E5" w:rsidRDefault="00704526" w:rsidP="003F0D25">
      <w:pPr>
        <w:rPr>
          <w:rFonts w:ascii="Arial" w:hAnsi="Arial" w:cs="Arial"/>
        </w:rPr>
      </w:pPr>
    </w:p>
    <w:tbl>
      <w:tblPr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3F0D25" w:rsidRPr="000272E5" w:rsidTr="004430F7">
        <w:trPr>
          <w:trHeight w:val="10379"/>
        </w:trPr>
        <w:tc>
          <w:tcPr>
            <w:tcW w:w="9782" w:type="dxa"/>
          </w:tcPr>
          <w:p w:rsidR="00DC6AEA" w:rsidRDefault="00DC6AEA" w:rsidP="00704526">
            <w:pPr>
              <w:rPr>
                <w:rFonts w:ascii="Arial" w:hAnsi="Arial" w:cs="Arial"/>
                <w:u w:val="single"/>
              </w:rPr>
            </w:pPr>
            <w:r w:rsidRPr="00C23B48">
              <w:rPr>
                <w:rFonts w:ascii="Arial" w:hAnsi="Arial" w:cs="Arial"/>
                <w:u w:val="single"/>
              </w:rPr>
              <w:t>OBSAH JEDNÁNÍ:</w:t>
            </w:r>
          </w:p>
          <w:p w:rsidR="00C61834" w:rsidRPr="00C23B48" w:rsidRDefault="00C61834" w:rsidP="00704526">
            <w:pPr>
              <w:rPr>
                <w:rFonts w:ascii="Arial" w:hAnsi="Arial" w:cs="Arial"/>
                <w:u w:val="single"/>
              </w:rPr>
            </w:pPr>
          </w:p>
          <w:p w:rsidR="009964B0" w:rsidRDefault="00DA14C5" w:rsidP="00C51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Předmětem</w:t>
            </w:r>
            <w:r w:rsidR="00C51464" w:rsidRPr="002E7919">
              <w:rPr>
                <w:rFonts w:ascii="Arial" w:hAnsi="Arial" w:cs="Arial"/>
              </w:rPr>
              <w:t xml:space="preserve"> schůzky bylo </w:t>
            </w:r>
            <w:r w:rsidR="005B38F2">
              <w:rPr>
                <w:rFonts w:ascii="Arial" w:hAnsi="Arial" w:cs="Arial"/>
              </w:rPr>
              <w:t xml:space="preserve">seznámení všech účastníků </w:t>
            </w:r>
            <w:r w:rsidR="00152C2E">
              <w:rPr>
                <w:rFonts w:ascii="Arial" w:hAnsi="Arial" w:cs="Arial"/>
              </w:rPr>
              <w:t xml:space="preserve">novinkami </w:t>
            </w:r>
            <w:r w:rsidR="009964B0">
              <w:rPr>
                <w:rFonts w:ascii="Arial" w:hAnsi="Arial" w:cs="Arial"/>
              </w:rPr>
              <w:t>u</w:t>
            </w:r>
            <w:r w:rsidR="005B38F2">
              <w:rPr>
                <w:rFonts w:ascii="Arial" w:hAnsi="Arial" w:cs="Arial"/>
              </w:rPr>
              <w:t xml:space="preserve"> „Novostavb</w:t>
            </w:r>
            <w:r w:rsidR="009964B0">
              <w:rPr>
                <w:rFonts w:ascii="Arial" w:hAnsi="Arial" w:cs="Arial"/>
              </w:rPr>
              <w:t>y</w:t>
            </w:r>
            <w:r w:rsidR="005B38F2">
              <w:rPr>
                <w:rFonts w:ascii="Arial" w:hAnsi="Arial" w:cs="Arial"/>
              </w:rPr>
              <w:t xml:space="preserve"> HOK“</w:t>
            </w:r>
            <w:r w:rsidR="009964B0">
              <w:rPr>
                <w:rFonts w:ascii="Arial" w:hAnsi="Arial" w:cs="Arial"/>
              </w:rPr>
              <w:t>.</w:t>
            </w:r>
          </w:p>
          <w:p w:rsidR="009964B0" w:rsidRDefault="009964B0" w:rsidP="00C51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jednání byly podány informace z osobní návštěvy Ing. </w:t>
            </w:r>
            <w:proofErr w:type="spellStart"/>
            <w:r>
              <w:rPr>
                <w:rFonts w:ascii="Arial" w:hAnsi="Arial" w:cs="Arial"/>
              </w:rPr>
              <w:t>Olejníčka</w:t>
            </w:r>
            <w:proofErr w:type="spellEnd"/>
            <w:r>
              <w:rPr>
                <w:rFonts w:ascii="Arial" w:hAnsi="Arial" w:cs="Arial"/>
              </w:rPr>
              <w:t xml:space="preserve">, Ing. </w:t>
            </w:r>
            <w:proofErr w:type="spellStart"/>
            <w:proofErr w:type="gramStart"/>
            <w:r>
              <w:rPr>
                <w:rFonts w:ascii="Arial" w:hAnsi="Arial" w:cs="Arial"/>
              </w:rPr>
              <w:t>Neudörflerové</w:t>
            </w:r>
            <w:proofErr w:type="spellEnd"/>
            <w:r>
              <w:rPr>
                <w:rFonts w:ascii="Arial" w:hAnsi="Arial" w:cs="Arial"/>
              </w:rPr>
              <w:t xml:space="preserve"> a  Ing.</w:t>
            </w:r>
            <w:proofErr w:type="gramEnd"/>
            <w:r>
              <w:rPr>
                <w:rFonts w:ascii="Arial" w:hAnsi="Arial" w:cs="Arial"/>
              </w:rPr>
              <w:t xml:space="preserve"> Vlčkové na SFŽP z pondělka 29. 4. 2019</w:t>
            </w:r>
          </w:p>
          <w:p w:rsidR="00C51464" w:rsidRPr="00461B7F" w:rsidRDefault="00C51464" w:rsidP="00C51464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C51464" w:rsidRDefault="00C51464" w:rsidP="00C51464">
            <w:pPr>
              <w:jc w:val="both"/>
              <w:rPr>
                <w:rFonts w:ascii="Arial" w:hAnsi="Arial" w:cs="Arial"/>
              </w:rPr>
            </w:pPr>
            <w:r w:rsidRPr="002E7919">
              <w:rPr>
                <w:rFonts w:ascii="Arial" w:hAnsi="Arial" w:cs="Arial"/>
              </w:rPr>
              <w:t>Body jednání:</w:t>
            </w:r>
          </w:p>
          <w:p w:rsidR="009964B0" w:rsidRDefault="0097592B" w:rsidP="00B944B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964B0">
              <w:rPr>
                <w:rFonts w:ascii="Arial" w:hAnsi="Arial" w:cs="Arial"/>
              </w:rPr>
              <w:t>lavní novou informací podaného projektu</w:t>
            </w:r>
            <w:r w:rsidR="00686489">
              <w:rPr>
                <w:rFonts w:ascii="Arial" w:hAnsi="Arial" w:cs="Arial"/>
              </w:rPr>
              <w:t xml:space="preserve"> Novostavba pavilonu HOK</w:t>
            </w:r>
            <w:r w:rsidR="009964B0">
              <w:rPr>
                <w:rFonts w:ascii="Arial" w:hAnsi="Arial" w:cs="Arial"/>
              </w:rPr>
              <w:t>, který</w:t>
            </w:r>
            <w:r w:rsidR="00686489">
              <w:rPr>
                <w:rFonts w:ascii="Arial" w:hAnsi="Arial" w:cs="Arial"/>
              </w:rPr>
              <w:t xml:space="preserve"> byl</w:t>
            </w:r>
            <w:r w:rsidR="009964B0">
              <w:rPr>
                <w:rFonts w:ascii="Arial" w:hAnsi="Arial" w:cs="Arial"/>
              </w:rPr>
              <w:t xml:space="preserve"> SFŽP doporučen k financo</w:t>
            </w:r>
            <w:r w:rsidR="00BA4A1E">
              <w:rPr>
                <w:rFonts w:ascii="Arial" w:hAnsi="Arial" w:cs="Arial"/>
              </w:rPr>
              <w:t>v</w:t>
            </w:r>
            <w:r w:rsidR="009964B0">
              <w:rPr>
                <w:rFonts w:ascii="Arial" w:hAnsi="Arial" w:cs="Arial"/>
              </w:rPr>
              <w:t xml:space="preserve">ání </w:t>
            </w:r>
            <w:r w:rsidR="00F963FC">
              <w:rPr>
                <w:rFonts w:ascii="Arial" w:hAnsi="Arial" w:cs="Arial"/>
              </w:rPr>
              <w:t>je</w:t>
            </w:r>
            <w:r w:rsidR="009964B0">
              <w:rPr>
                <w:rFonts w:ascii="Arial" w:hAnsi="Arial" w:cs="Arial"/>
              </w:rPr>
              <w:t xml:space="preserve"> skutečnost, že MZ se připojí ke spolufinancování akce s 20% </w:t>
            </w:r>
            <w:r w:rsidR="00F963FC">
              <w:rPr>
                <w:rFonts w:ascii="Arial" w:hAnsi="Arial" w:cs="Arial"/>
              </w:rPr>
              <w:t xml:space="preserve">podílem </w:t>
            </w:r>
            <w:r w:rsidR="00686489">
              <w:rPr>
                <w:rFonts w:ascii="Arial" w:hAnsi="Arial" w:cs="Arial"/>
              </w:rPr>
              <w:t xml:space="preserve">finančních prostředků </w:t>
            </w:r>
            <w:r w:rsidR="00BA4A1E">
              <w:rPr>
                <w:rFonts w:ascii="Arial" w:hAnsi="Arial" w:cs="Arial"/>
              </w:rPr>
              <w:t>z uznatelných výdajů</w:t>
            </w:r>
          </w:p>
          <w:p w:rsidR="00B944BA" w:rsidRDefault="0097592B" w:rsidP="00B944B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vzhledem k tomu, že akce je před vydáním právních </w:t>
            </w:r>
            <w:proofErr w:type="gramStart"/>
            <w:r>
              <w:rPr>
                <w:rFonts w:ascii="Arial" w:hAnsi="Arial" w:cs="Arial"/>
              </w:rPr>
              <w:t>aktů</w:t>
            </w:r>
            <w:r w:rsidR="0068648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registrace</w:t>
            </w:r>
            <w:proofErr w:type="gramEnd"/>
            <w:r>
              <w:rPr>
                <w:rFonts w:ascii="Arial" w:hAnsi="Arial" w:cs="Arial"/>
              </w:rPr>
              <w:t xml:space="preserve"> a následně pak rozhodnutí k</w:t>
            </w:r>
            <w:r w:rsidR="0068648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akci</w:t>
            </w:r>
            <w:r w:rsidR="0068648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byly stanoveny tyto následující kroky </w:t>
            </w:r>
          </w:p>
          <w:p w:rsidR="005E379A" w:rsidRPr="00686489" w:rsidRDefault="0097592B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86489">
              <w:rPr>
                <w:rFonts w:ascii="Arial" w:hAnsi="Arial" w:cs="Arial"/>
              </w:rPr>
              <w:t xml:space="preserve">rozpočet </w:t>
            </w:r>
            <w:proofErr w:type="spellStart"/>
            <w:r w:rsidRPr="00686489">
              <w:rPr>
                <w:rFonts w:ascii="Arial" w:hAnsi="Arial" w:cs="Arial"/>
              </w:rPr>
              <w:t>SoD</w:t>
            </w:r>
            <w:proofErr w:type="spellEnd"/>
            <w:r w:rsidRPr="00686489">
              <w:rPr>
                <w:rFonts w:ascii="Arial" w:hAnsi="Arial" w:cs="Arial"/>
              </w:rPr>
              <w:t xml:space="preserve"> na zhotovitele stavby musí byt přepracován na uznatelné a neuznatelné výdaje</w:t>
            </w:r>
            <w:r w:rsidR="00686489" w:rsidRPr="00686489">
              <w:rPr>
                <w:rFonts w:ascii="Arial" w:hAnsi="Arial" w:cs="Arial"/>
              </w:rPr>
              <w:t xml:space="preserve">, </w:t>
            </w:r>
            <w:r w:rsidR="00686489" w:rsidRPr="00686489">
              <w:rPr>
                <w:rFonts w:ascii="Arial" w:hAnsi="Arial" w:cs="Arial"/>
              </w:rPr>
              <w:t>tento podklad je nutný k novému přepracování rozpočtů celého projektu</w:t>
            </w:r>
            <w:r w:rsidR="00686489" w:rsidRPr="00686489">
              <w:rPr>
                <w:rFonts w:ascii="Arial" w:hAnsi="Arial" w:cs="Arial"/>
              </w:rPr>
              <w:t xml:space="preserve"> – úkol Ing. Valíček</w:t>
            </w:r>
          </w:p>
          <w:p w:rsidR="0097592B" w:rsidRDefault="00686489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úterý 7.</w:t>
            </w:r>
            <w:r w:rsidR="00F963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</w:t>
            </w:r>
            <w:r w:rsidR="00F963FC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2019 nachystat průběhy VZ na PD a zhotovitele stavby – úkol Ing. Dočkal</w:t>
            </w:r>
          </w:p>
          <w:p w:rsidR="005E379A" w:rsidRDefault="002A18D8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5E379A">
              <w:rPr>
                <w:rFonts w:ascii="Arial" w:hAnsi="Arial" w:cs="Arial"/>
              </w:rPr>
              <w:t>asový h</w:t>
            </w:r>
            <w:r w:rsidR="0097592B">
              <w:rPr>
                <w:rFonts w:ascii="Arial" w:hAnsi="Arial" w:cs="Arial"/>
              </w:rPr>
              <w:t>armonogram</w:t>
            </w:r>
            <w:r w:rsidR="005E379A">
              <w:rPr>
                <w:rFonts w:ascii="Arial" w:hAnsi="Arial" w:cs="Arial"/>
              </w:rPr>
              <w:t xml:space="preserve"> realizační fáze </w:t>
            </w:r>
            <w:r w:rsidR="0097592B">
              <w:rPr>
                <w:rFonts w:ascii="Arial" w:hAnsi="Arial" w:cs="Arial"/>
              </w:rPr>
              <w:t xml:space="preserve">bude přepracován v souvislosti na konec financování akce, která může být stanovena do 6 měsíců po ukončení stavebních prací. Na tohle má vliv zaplacení pozastávek, které budou uhrazeny až po předání díla bez vad a nedodělků </w:t>
            </w:r>
            <w:r w:rsidR="00686489">
              <w:rPr>
                <w:rFonts w:ascii="Arial" w:hAnsi="Arial" w:cs="Arial"/>
              </w:rPr>
              <w:t>– úkol Vlčková</w:t>
            </w:r>
          </w:p>
          <w:p w:rsidR="0097592B" w:rsidRDefault="00686489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 Příkazní smlouvě na BOZP je nutné vypracovat dodatek </w:t>
            </w:r>
            <w:proofErr w:type="gramStart"/>
            <w:r>
              <w:rPr>
                <w:rFonts w:ascii="Arial" w:hAnsi="Arial" w:cs="Arial"/>
              </w:rPr>
              <w:t>č.1 na</w:t>
            </w:r>
            <w:proofErr w:type="gramEnd"/>
            <w:r>
              <w:rPr>
                <w:rFonts w:ascii="Arial" w:hAnsi="Arial" w:cs="Arial"/>
              </w:rPr>
              <w:t xml:space="preserve"> změněnou tříměsíční fakturaci – úkol pro Mgr. </w:t>
            </w:r>
            <w:proofErr w:type="spellStart"/>
            <w:r>
              <w:rPr>
                <w:rFonts w:ascii="Arial" w:hAnsi="Arial" w:cs="Arial"/>
              </w:rPr>
              <w:t>Tomčíkovou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4134A" w:rsidRDefault="00686489" w:rsidP="00F96D8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86489">
              <w:rPr>
                <w:rFonts w:ascii="Arial" w:hAnsi="Arial" w:cs="Arial"/>
              </w:rPr>
              <w:t>do systému MS2014 nahrát všechny</w:t>
            </w:r>
            <w:r>
              <w:rPr>
                <w:rFonts w:ascii="Arial" w:hAnsi="Arial" w:cs="Arial"/>
              </w:rPr>
              <w:t xml:space="preserve"> průběhy</w:t>
            </w:r>
            <w:r w:rsidRPr="00686489">
              <w:rPr>
                <w:rFonts w:ascii="Arial" w:hAnsi="Arial" w:cs="Arial"/>
              </w:rPr>
              <w:t xml:space="preserve"> VZ a objednávky</w:t>
            </w:r>
            <w:r>
              <w:rPr>
                <w:rFonts w:ascii="Arial" w:hAnsi="Arial" w:cs="Arial"/>
              </w:rPr>
              <w:t>, opravit kumulovaný rozpočet a zapracovat do dokumentů požadavky SFŽP  - úkol Ing. Neudörflerová</w:t>
            </w:r>
          </w:p>
          <w:p w:rsidR="00686489" w:rsidRPr="00686489" w:rsidRDefault="00686489" w:rsidP="00F96D8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jednání bylo rozhodnuto z rozpočtu akce vynechat 2 faktury na studie z roku 2016, které se mimo jiné týkali i stěhování laboratoří HOK do </w:t>
            </w:r>
            <w:proofErr w:type="gramStart"/>
            <w:r>
              <w:rPr>
                <w:rFonts w:ascii="Arial" w:hAnsi="Arial" w:cs="Arial"/>
              </w:rPr>
              <w:t>budovy P ( dohromady</w:t>
            </w:r>
            <w:proofErr w:type="gramEnd"/>
            <w:r>
              <w:rPr>
                <w:rFonts w:ascii="Arial" w:hAnsi="Arial" w:cs="Arial"/>
              </w:rPr>
              <w:t xml:space="preserve"> cca 128 000 Kč)</w:t>
            </w:r>
          </w:p>
          <w:p w:rsidR="00C61834" w:rsidRPr="00F96D8E" w:rsidRDefault="00C61834" w:rsidP="00F96D8E">
            <w:pPr>
              <w:ind w:left="360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P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E60FDF">
            <w:pPr>
              <w:pStyle w:val="Odstavecseseznamem"/>
              <w:rPr>
                <w:rFonts w:ascii="Arial" w:hAnsi="Arial" w:cs="Arial"/>
              </w:rPr>
            </w:pPr>
          </w:p>
          <w:p w:rsidR="00C61834" w:rsidRPr="00B02FEB" w:rsidRDefault="00C61834" w:rsidP="00E60FDF">
            <w:pPr>
              <w:pStyle w:val="Odstavecseseznamem"/>
              <w:rPr>
                <w:rFonts w:ascii="Arial" w:hAnsi="Arial" w:cs="Arial"/>
              </w:rPr>
            </w:pPr>
          </w:p>
          <w:p w:rsidR="0082118A" w:rsidRDefault="00DC6AEA" w:rsidP="00AB465D">
            <w:pPr>
              <w:rPr>
                <w:rFonts w:ascii="Arial" w:hAnsi="Arial" w:cs="Arial"/>
                <w:i/>
              </w:rPr>
            </w:pPr>
            <w:r w:rsidRPr="0092467E">
              <w:rPr>
                <w:rFonts w:ascii="Arial" w:hAnsi="Arial" w:cs="Arial"/>
                <w:i/>
              </w:rPr>
              <w:t>Zapsala</w:t>
            </w:r>
            <w:r w:rsidR="002F76DA" w:rsidRPr="0092467E">
              <w:rPr>
                <w:rFonts w:ascii="Arial" w:hAnsi="Arial" w:cs="Arial"/>
                <w:i/>
              </w:rPr>
              <w:t xml:space="preserve">: </w:t>
            </w:r>
            <w:r w:rsidR="002249EF">
              <w:rPr>
                <w:rFonts w:ascii="Arial" w:hAnsi="Arial" w:cs="Arial"/>
                <w:i/>
              </w:rPr>
              <w:t>R</w:t>
            </w:r>
            <w:r w:rsidR="008A289D" w:rsidRPr="0092467E">
              <w:rPr>
                <w:rFonts w:ascii="Arial" w:hAnsi="Arial" w:cs="Arial"/>
                <w:i/>
              </w:rPr>
              <w:t xml:space="preserve">. </w:t>
            </w:r>
            <w:r w:rsidR="002249EF">
              <w:rPr>
                <w:rFonts w:ascii="Arial" w:hAnsi="Arial" w:cs="Arial"/>
                <w:i/>
              </w:rPr>
              <w:t>Vlčk</w:t>
            </w:r>
            <w:r w:rsidR="00AB465D">
              <w:rPr>
                <w:rFonts w:ascii="Arial" w:hAnsi="Arial" w:cs="Arial"/>
                <w:i/>
              </w:rPr>
              <w:t>ová</w:t>
            </w:r>
          </w:p>
          <w:p w:rsidR="00497A6E" w:rsidRPr="0092467E" w:rsidRDefault="00497A6E" w:rsidP="00AB465D">
            <w:pPr>
              <w:rPr>
                <w:rFonts w:ascii="Arial" w:hAnsi="Arial" w:cs="Arial"/>
                <w:i/>
              </w:rPr>
            </w:pPr>
          </w:p>
        </w:tc>
      </w:tr>
    </w:tbl>
    <w:p w:rsidR="002A5605" w:rsidRDefault="002A5605"/>
    <w:sectPr w:rsidR="002A5605" w:rsidSect="002A5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A4" w:rsidRDefault="006B51A4" w:rsidP="00F104FE">
      <w:r>
        <w:separator/>
      </w:r>
    </w:p>
  </w:endnote>
  <w:endnote w:type="continuationSeparator" w:id="0">
    <w:p w:rsidR="006B51A4" w:rsidRDefault="006B51A4" w:rsidP="00F1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A4" w:rsidRDefault="006B51A4" w:rsidP="00F104FE">
      <w:r>
        <w:separator/>
      </w:r>
    </w:p>
  </w:footnote>
  <w:footnote w:type="continuationSeparator" w:id="0">
    <w:p w:rsidR="006B51A4" w:rsidRDefault="006B51A4" w:rsidP="00F1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FE" w:rsidRDefault="00F104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1851025" cy="512445"/>
          <wp:effectExtent l="0" t="0" r="0" b="1905"/>
          <wp:wrapTopAndBottom/>
          <wp:docPr id="20" name="Obrázek 20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520A"/>
    <w:multiLevelType w:val="hybridMultilevel"/>
    <w:tmpl w:val="96D297AE"/>
    <w:lvl w:ilvl="0" w:tplc="183C1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5A1F"/>
    <w:multiLevelType w:val="hybridMultilevel"/>
    <w:tmpl w:val="44E47638"/>
    <w:lvl w:ilvl="0" w:tplc="DD50CC3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5FD9"/>
    <w:multiLevelType w:val="hybridMultilevel"/>
    <w:tmpl w:val="84BCA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F539F"/>
    <w:multiLevelType w:val="hybridMultilevel"/>
    <w:tmpl w:val="1A28B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45C"/>
    <w:multiLevelType w:val="hybridMultilevel"/>
    <w:tmpl w:val="4B706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60EB"/>
    <w:multiLevelType w:val="hybridMultilevel"/>
    <w:tmpl w:val="FCE2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655D5"/>
    <w:multiLevelType w:val="hybridMultilevel"/>
    <w:tmpl w:val="D42054AA"/>
    <w:lvl w:ilvl="0" w:tplc="DFF413EE">
      <w:start w:val="23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7C935802"/>
    <w:multiLevelType w:val="hybridMultilevel"/>
    <w:tmpl w:val="311C84D6"/>
    <w:lvl w:ilvl="0" w:tplc="9D761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25"/>
    <w:rsid w:val="00024491"/>
    <w:rsid w:val="00040B0F"/>
    <w:rsid w:val="00050389"/>
    <w:rsid w:val="000664C6"/>
    <w:rsid w:val="000C2EEB"/>
    <w:rsid w:val="000D002F"/>
    <w:rsid w:val="000F3155"/>
    <w:rsid w:val="000F37EA"/>
    <w:rsid w:val="0013655B"/>
    <w:rsid w:val="00152C2E"/>
    <w:rsid w:val="0017027F"/>
    <w:rsid w:val="00170489"/>
    <w:rsid w:val="00181463"/>
    <w:rsid w:val="001D24D3"/>
    <w:rsid w:val="001E325A"/>
    <w:rsid w:val="00222334"/>
    <w:rsid w:val="002234FE"/>
    <w:rsid w:val="002249EF"/>
    <w:rsid w:val="00230318"/>
    <w:rsid w:val="00247E58"/>
    <w:rsid w:val="002538FE"/>
    <w:rsid w:val="002A18D8"/>
    <w:rsid w:val="002A5605"/>
    <w:rsid w:val="002A72E3"/>
    <w:rsid w:val="002B3DE2"/>
    <w:rsid w:val="002B6E6F"/>
    <w:rsid w:val="002C7A6D"/>
    <w:rsid w:val="002F727A"/>
    <w:rsid w:val="002F76DA"/>
    <w:rsid w:val="00332A51"/>
    <w:rsid w:val="00333DFA"/>
    <w:rsid w:val="0034134A"/>
    <w:rsid w:val="00344341"/>
    <w:rsid w:val="0038567B"/>
    <w:rsid w:val="00390198"/>
    <w:rsid w:val="003C2DC1"/>
    <w:rsid w:val="003F0D25"/>
    <w:rsid w:val="00420D0B"/>
    <w:rsid w:val="00431C1B"/>
    <w:rsid w:val="004430F7"/>
    <w:rsid w:val="00443F41"/>
    <w:rsid w:val="00447DEF"/>
    <w:rsid w:val="00452855"/>
    <w:rsid w:val="0045556E"/>
    <w:rsid w:val="004607C3"/>
    <w:rsid w:val="00461B7F"/>
    <w:rsid w:val="00461EB1"/>
    <w:rsid w:val="00464220"/>
    <w:rsid w:val="004714F2"/>
    <w:rsid w:val="00497A6E"/>
    <w:rsid w:val="004B4230"/>
    <w:rsid w:val="004C1C79"/>
    <w:rsid w:val="005070CC"/>
    <w:rsid w:val="00532614"/>
    <w:rsid w:val="00545BEE"/>
    <w:rsid w:val="0055318B"/>
    <w:rsid w:val="00577B10"/>
    <w:rsid w:val="005925A8"/>
    <w:rsid w:val="005B1401"/>
    <w:rsid w:val="005B38F2"/>
    <w:rsid w:val="005B3EAC"/>
    <w:rsid w:val="005E3455"/>
    <w:rsid w:val="005E379A"/>
    <w:rsid w:val="005F4654"/>
    <w:rsid w:val="005F567B"/>
    <w:rsid w:val="0063789A"/>
    <w:rsid w:val="00644674"/>
    <w:rsid w:val="00686489"/>
    <w:rsid w:val="00696ABC"/>
    <w:rsid w:val="006A1A9D"/>
    <w:rsid w:val="006A6330"/>
    <w:rsid w:val="006B51A4"/>
    <w:rsid w:val="006D5618"/>
    <w:rsid w:val="00700953"/>
    <w:rsid w:val="00703D77"/>
    <w:rsid w:val="00704526"/>
    <w:rsid w:val="00743F72"/>
    <w:rsid w:val="0075722D"/>
    <w:rsid w:val="0077667C"/>
    <w:rsid w:val="007948C6"/>
    <w:rsid w:val="007D4EED"/>
    <w:rsid w:val="00812ABA"/>
    <w:rsid w:val="0082118A"/>
    <w:rsid w:val="008216F5"/>
    <w:rsid w:val="00827D6A"/>
    <w:rsid w:val="00880E29"/>
    <w:rsid w:val="00897AFE"/>
    <w:rsid w:val="008A289D"/>
    <w:rsid w:val="008D66C9"/>
    <w:rsid w:val="008D79C2"/>
    <w:rsid w:val="008F46DC"/>
    <w:rsid w:val="009034E0"/>
    <w:rsid w:val="009243D2"/>
    <w:rsid w:val="0092467E"/>
    <w:rsid w:val="0097592B"/>
    <w:rsid w:val="00994309"/>
    <w:rsid w:val="009964B0"/>
    <w:rsid w:val="009B29B0"/>
    <w:rsid w:val="009C1766"/>
    <w:rsid w:val="00A00C11"/>
    <w:rsid w:val="00A36055"/>
    <w:rsid w:val="00A62D47"/>
    <w:rsid w:val="00AB465D"/>
    <w:rsid w:val="00AB579B"/>
    <w:rsid w:val="00B02FEB"/>
    <w:rsid w:val="00B222C6"/>
    <w:rsid w:val="00B36967"/>
    <w:rsid w:val="00B522C6"/>
    <w:rsid w:val="00B57428"/>
    <w:rsid w:val="00B944BA"/>
    <w:rsid w:val="00BA4A1E"/>
    <w:rsid w:val="00BF530C"/>
    <w:rsid w:val="00C12926"/>
    <w:rsid w:val="00C2022A"/>
    <w:rsid w:val="00C23B48"/>
    <w:rsid w:val="00C2635A"/>
    <w:rsid w:val="00C34ABF"/>
    <w:rsid w:val="00C51464"/>
    <w:rsid w:val="00C6135D"/>
    <w:rsid w:val="00C61834"/>
    <w:rsid w:val="00C64060"/>
    <w:rsid w:val="00CB7694"/>
    <w:rsid w:val="00D01636"/>
    <w:rsid w:val="00D02F3E"/>
    <w:rsid w:val="00D12C84"/>
    <w:rsid w:val="00D261DE"/>
    <w:rsid w:val="00D36079"/>
    <w:rsid w:val="00D4737A"/>
    <w:rsid w:val="00D5602C"/>
    <w:rsid w:val="00D5662B"/>
    <w:rsid w:val="00DA14C5"/>
    <w:rsid w:val="00DA28CF"/>
    <w:rsid w:val="00DB3140"/>
    <w:rsid w:val="00DB4782"/>
    <w:rsid w:val="00DB6757"/>
    <w:rsid w:val="00DC5FBC"/>
    <w:rsid w:val="00DC6AEA"/>
    <w:rsid w:val="00DE16DA"/>
    <w:rsid w:val="00E032AE"/>
    <w:rsid w:val="00E20853"/>
    <w:rsid w:val="00E326A6"/>
    <w:rsid w:val="00E60FDF"/>
    <w:rsid w:val="00E87F91"/>
    <w:rsid w:val="00EC1719"/>
    <w:rsid w:val="00EC55C7"/>
    <w:rsid w:val="00EE3127"/>
    <w:rsid w:val="00EE61A8"/>
    <w:rsid w:val="00EF2794"/>
    <w:rsid w:val="00F03E08"/>
    <w:rsid w:val="00F104FE"/>
    <w:rsid w:val="00F166F7"/>
    <w:rsid w:val="00F45BCB"/>
    <w:rsid w:val="00F95F66"/>
    <w:rsid w:val="00F963FC"/>
    <w:rsid w:val="00F96D8E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E5FE0-DF84-4EA5-B853-2208F5E8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customStyle="1" w:styleId="Default">
    <w:name w:val="Default"/>
    <w:rsid w:val="00821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060"/>
    <w:pPr>
      <w:spacing w:after="60"/>
      <w:jc w:val="both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060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C1292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0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4FE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10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04FE"/>
    <w:rPr>
      <w:rFonts w:ascii="Book Antiqua" w:eastAsia="Times New Roman" w:hAnsi="Book Antiqu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3E11-BCC0-47EF-9672-8870285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Vlčková Renáta, Ing.</cp:lastModifiedBy>
  <cp:revision>7</cp:revision>
  <cp:lastPrinted>2017-02-08T11:31:00Z</cp:lastPrinted>
  <dcterms:created xsi:type="dcterms:W3CDTF">2019-05-10T07:38:00Z</dcterms:created>
  <dcterms:modified xsi:type="dcterms:W3CDTF">2019-05-10T12:48:00Z</dcterms:modified>
</cp:coreProperties>
</file>