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76" w:rsidRPr="001D2E76" w:rsidRDefault="001D2E76">
      <w:pPr>
        <w:rPr>
          <w:b/>
          <w:sz w:val="40"/>
          <w:szCs w:val="40"/>
        </w:rPr>
      </w:pPr>
      <w:r w:rsidRPr="001D2E76">
        <w:rPr>
          <w:b/>
          <w:sz w:val="40"/>
          <w:szCs w:val="40"/>
        </w:rPr>
        <w:t>Projekt Novostavba HOK</w:t>
      </w:r>
    </w:p>
    <w:p w:rsidR="00105498" w:rsidRDefault="001D2E76">
      <w:pPr>
        <w:rPr>
          <w:b/>
          <w:sz w:val="28"/>
          <w:szCs w:val="28"/>
        </w:rPr>
      </w:pPr>
      <w:r w:rsidRPr="001D2E76">
        <w:rPr>
          <w:b/>
          <w:sz w:val="28"/>
          <w:szCs w:val="28"/>
        </w:rPr>
        <w:t>Zadané úkoly z 22/6/2018 a jejich plnění</w:t>
      </w:r>
    </w:p>
    <w:p w:rsidR="001D2E76" w:rsidRDefault="001D2E76">
      <w:pPr>
        <w:rPr>
          <w:b/>
          <w:sz w:val="28"/>
          <w:szCs w:val="28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Ing. Neud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31.7.2018</w:t>
      </w:r>
      <w:proofErr w:type="gramEnd"/>
      <w:r w:rsidR="00026A94"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 – NERELEVANTNI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Doklad osv</w:t>
      </w:r>
      <w:r w:rsidRPr="00026A94">
        <w:rPr>
          <w:b/>
          <w:bCs/>
          <w:strike/>
          <w:sz w:val="20"/>
          <w:szCs w:val="20"/>
          <w:highlight w:val="yellow"/>
        </w:rPr>
        <w:t>ě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</w:t>
      </w:r>
      <w:r w:rsidRPr="00026A94">
        <w:rPr>
          <w:b/>
          <w:bCs/>
          <w:strike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uj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c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 xml:space="preserve"> n</w:t>
      </w:r>
      <w:r w:rsidRPr="00026A94">
        <w:rPr>
          <w:b/>
          <w:bCs/>
          <w:strike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zev, s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dl</w:t>
      </w:r>
      <w:r w:rsidRPr="00026A94">
        <w:rPr>
          <w:rFonts w:ascii="Arial" w:hAnsi="Arial" w:cs="Arial"/>
          <w:b/>
          <w:bCs/>
          <w:strike/>
          <w:sz w:val="20"/>
          <w:szCs w:val="20"/>
          <w:highlight w:val="yellow"/>
        </w:rPr>
        <w:t xml:space="preserve">o </w:t>
      </w:r>
      <w:r w:rsidRPr="00026A94">
        <w:rPr>
          <w:rFonts w:ascii="Arial" w:hAnsi="Arial" w:cs="Arial"/>
          <w:strike/>
          <w:sz w:val="20"/>
          <w:szCs w:val="20"/>
          <w:highlight w:val="yellow"/>
        </w:rPr>
        <w:t xml:space="preserve">– </w:t>
      </w:r>
      <w:r w:rsidRPr="00026A94">
        <w:rPr>
          <w:rFonts w:ascii="ArialMT" w:hAnsi="ArialMT"/>
          <w:strike/>
          <w:sz w:val="20"/>
          <w:szCs w:val="20"/>
          <w:highlight w:val="yellow"/>
        </w:rPr>
        <w:t>p</w:t>
      </w:r>
      <w:r w:rsidRPr="00026A94">
        <w:rPr>
          <w:strike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sz w:val="20"/>
          <w:szCs w:val="20"/>
          <w:highlight w:val="yellow"/>
        </w:rPr>
        <w:t>edlo</w:t>
      </w:r>
      <w:r w:rsidRPr="00026A94">
        <w:rPr>
          <w:strike/>
          <w:sz w:val="20"/>
          <w:szCs w:val="20"/>
          <w:highlight w:val="yellow"/>
        </w:rPr>
        <w:t>ží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pouze subjekty neevidovan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trike/>
          <w:sz w:val="20"/>
          <w:szCs w:val="20"/>
          <w:highlight w:val="yellow"/>
        </w:rPr>
        <w:t xml:space="preserve">v </w:t>
      </w:r>
      <w:r w:rsidRPr="00026A94">
        <w:rPr>
          <w:rFonts w:ascii="ArialMT" w:hAnsi="ArialMT"/>
          <w:strike/>
          <w:sz w:val="20"/>
          <w:szCs w:val="20"/>
          <w:highlight w:val="yellow"/>
        </w:rPr>
        <w:t>informa</w:t>
      </w:r>
      <w:r w:rsidRPr="00026A94">
        <w:rPr>
          <w:strike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sz w:val="20"/>
          <w:szCs w:val="20"/>
          <w:highlight w:val="yellow"/>
        </w:rPr>
        <w:t>n</w:t>
      </w:r>
      <w:r w:rsidRPr="00026A94">
        <w:rPr>
          <w:strike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m syst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>mu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sz w:val="20"/>
          <w:szCs w:val="20"/>
        </w:rPr>
      </w:pPr>
      <w:r w:rsidRPr="00026A94">
        <w:rPr>
          <w:rFonts w:ascii="ArialMT" w:hAnsi="ArialMT"/>
          <w:strike/>
          <w:sz w:val="20"/>
          <w:szCs w:val="20"/>
          <w:highlight w:val="yellow"/>
        </w:rPr>
        <w:t>z</w:t>
      </w:r>
      <w:r w:rsidRPr="00026A94">
        <w:rPr>
          <w:strike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sz w:val="20"/>
          <w:szCs w:val="20"/>
          <w:highlight w:val="yellow"/>
        </w:rPr>
        <w:t>kladn</w:t>
      </w:r>
      <w:r w:rsidRPr="00026A94">
        <w:rPr>
          <w:strike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ch registr</w:t>
      </w:r>
      <w:r w:rsidRPr="00026A94">
        <w:rPr>
          <w:strike/>
          <w:sz w:val="20"/>
          <w:szCs w:val="20"/>
          <w:highlight w:val="yellow"/>
        </w:rPr>
        <w:t>ů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(p</w:t>
      </w:r>
      <w:r w:rsidRPr="00026A94">
        <w:rPr>
          <w:strike/>
          <w:sz w:val="20"/>
          <w:szCs w:val="20"/>
          <w:highlight w:val="yellow"/>
        </w:rPr>
        <w:t>ří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sp</w:t>
      </w:r>
      <w:r w:rsidRPr="00026A94">
        <w:rPr>
          <w:strike/>
          <w:sz w:val="20"/>
          <w:szCs w:val="20"/>
          <w:highlight w:val="yellow"/>
        </w:rPr>
        <w:t>ě</w:t>
      </w:r>
      <w:r w:rsidRPr="00026A94">
        <w:rPr>
          <w:rFonts w:ascii="ArialMT" w:hAnsi="ArialMT"/>
          <w:strike/>
          <w:sz w:val="20"/>
          <w:szCs w:val="20"/>
          <w:highlight w:val="yellow"/>
        </w:rPr>
        <w:t>vkov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organizace).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D709B5" w:rsidRPr="00D709B5" w:rsidRDefault="001D2E76" w:rsidP="001D2E76">
      <w:pPr>
        <w:autoSpaceDE w:val="0"/>
        <w:autoSpaceDN w:val="0"/>
        <w:rPr>
          <w:b/>
          <w:bCs/>
          <w:color w:val="FF0000"/>
          <w:sz w:val="20"/>
          <w:szCs w:val="20"/>
          <w:highlight w:val="yellow"/>
        </w:rPr>
      </w:pPr>
      <w:r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Ing. Neud</w:t>
      </w:r>
      <w:r w:rsidRPr="00D709B5">
        <w:rPr>
          <w:b/>
          <w:bCs/>
          <w:color w:val="FF0000"/>
          <w:sz w:val="20"/>
          <w:szCs w:val="20"/>
          <w:highlight w:val="yellow"/>
        </w:rPr>
        <w:t>ö</w:t>
      </w:r>
      <w:r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rflerov</w:t>
      </w:r>
      <w:r w:rsidRPr="00D709B5">
        <w:rPr>
          <w:b/>
          <w:bCs/>
          <w:color w:val="FF0000"/>
          <w:sz w:val="20"/>
          <w:szCs w:val="20"/>
          <w:highlight w:val="yellow"/>
        </w:rPr>
        <w:t xml:space="preserve">á </w:t>
      </w:r>
      <w:r w:rsidR="00D709B5">
        <w:rPr>
          <w:b/>
          <w:bCs/>
          <w:color w:val="FF0000"/>
          <w:sz w:val="20"/>
          <w:szCs w:val="20"/>
          <w:highlight w:val="yellow"/>
        </w:rPr>
        <w:t xml:space="preserve">- </w:t>
      </w:r>
      <w:r w:rsidR="00D709B5" w:rsidRPr="00D709B5">
        <w:rPr>
          <w:b/>
          <w:bCs/>
          <w:color w:val="FF0000"/>
          <w:sz w:val="20"/>
          <w:szCs w:val="20"/>
          <w:highlight w:val="yellow"/>
        </w:rPr>
        <w:t>PREDANO K PODPISU PANA REDITELE</w:t>
      </w:r>
    </w:p>
    <w:p w:rsidR="001D2E76" w:rsidRPr="00D709B5" w:rsidRDefault="00D709B5" w:rsidP="001D2E76">
      <w:pPr>
        <w:autoSpaceDE w:val="0"/>
        <w:autoSpaceDN w:val="0"/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</w:pPr>
      <w:r w:rsidRPr="00D709B5">
        <w:rPr>
          <w:b/>
          <w:bCs/>
          <w:color w:val="FF0000"/>
          <w:sz w:val="20"/>
          <w:szCs w:val="20"/>
          <w:highlight w:val="yellow"/>
        </w:rPr>
        <w:t xml:space="preserve"> - </w:t>
      </w:r>
      <w:r w:rsidR="001D2E76" w:rsidRPr="00D709B5">
        <w:rPr>
          <w:b/>
          <w:bCs/>
          <w:color w:val="FF0000"/>
          <w:sz w:val="20"/>
          <w:szCs w:val="20"/>
          <w:highlight w:val="yellow"/>
        </w:rPr>
        <w:t xml:space="preserve"> zástupce s elektronickým podpisem Mgr. Foukalová</w:t>
      </w:r>
      <w:r w:rsidR="001D2E76"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/ </w:t>
      </w:r>
      <w:proofErr w:type="gramStart"/>
      <w:r w:rsidR="001D2E76"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29.6.2018</w:t>
      </w:r>
      <w:proofErr w:type="gramEnd"/>
      <w:r w:rsidR="001D2E76"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Doklad, kter</w:t>
      </w:r>
      <w:r w:rsidRPr="00D709B5">
        <w:rPr>
          <w:b/>
          <w:bCs/>
          <w:sz w:val="20"/>
          <w:szCs w:val="20"/>
          <w:highlight w:val="yellow"/>
        </w:rPr>
        <w:t>ý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m je ur</w:t>
      </w:r>
      <w:r w:rsidRPr="00D709B5">
        <w:rPr>
          <w:b/>
          <w:bCs/>
          <w:sz w:val="20"/>
          <w:szCs w:val="20"/>
          <w:highlight w:val="yellow"/>
        </w:rPr>
        <w:t>č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ena osoba pov</w:t>
      </w:r>
      <w:r w:rsidRPr="00D709B5">
        <w:rPr>
          <w:b/>
          <w:bCs/>
          <w:sz w:val="20"/>
          <w:szCs w:val="20"/>
          <w:highlight w:val="yellow"/>
        </w:rPr>
        <w:t>ěř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en</w:t>
      </w:r>
      <w:r w:rsidRPr="00D709B5">
        <w:rPr>
          <w:b/>
          <w:bCs/>
          <w:sz w:val="20"/>
          <w:szCs w:val="20"/>
          <w:highlight w:val="yellow"/>
        </w:rPr>
        <w:t>á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 xml:space="preserve"> jedn</w:t>
      </w:r>
      <w:r w:rsidRPr="00D709B5">
        <w:rPr>
          <w:b/>
          <w:bCs/>
          <w:sz w:val="20"/>
          <w:szCs w:val="20"/>
          <w:highlight w:val="yellow"/>
        </w:rPr>
        <w:t>á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D709B5">
        <w:rPr>
          <w:b/>
          <w:bCs/>
          <w:sz w:val="20"/>
          <w:szCs w:val="20"/>
          <w:highlight w:val="yellow"/>
        </w:rPr>
        <w:t>í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m se SF</w:t>
      </w:r>
      <w:r w:rsidRPr="00D709B5">
        <w:rPr>
          <w:b/>
          <w:bCs/>
          <w:sz w:val="20"/>
          <w:szCs w:val="20"/>
          <w:highlight w:val="yellow"/>
        </w:rPr>
        <w:t>Ž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 xml:space="preserve">P </w:t>
      </w:r>
      <w:r w:rsidRPr="00D709B5">
        <w:rPr>
          <w:rFonts w:ascii="Arial" w:hAnsi="Arial" w:cs="Arial"/>
          <w:sz w:val="20"/>
          <w:szCs w:val="20"/>
          <w:highlight w:val="yellow"/>
        </w:rPr>
        <w:t>– plná moc pro pracovníka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MT" w:hAnsi="ArialMT"/>
          <w:sz w:val="20"/>
          <w:szCs w:val="20"/>
          <w:highlight w:val="yellow"/>
        </w:rPr>
        <w:t>pov</w:t>
      </w:r>
      <w:r w:rsidRPr="00D709B5">
        <w:rPr>
          <w:sz w:val="20"/>
          <w:szCs w:val="20"/>
          <w:highlight w:val="yellow"/>
        </w:rPr>
        <w:t>ěř</w:t>
      </w:r>
      <w:r w:rsidRPr="00D709B5">
        <w:rPr>
          <w:rFonts w:ascii="ArialMT" w:hAnsi="ArialMT"/>
          <w:sz w:val="20"/>
          <w:szCs w:val="20"/>
          <w:highlight w:val="yellow"/>
        </w:rPr>
        <w:t>en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>h</w:t>
      </w:r>
      <w:r w:rsidRPr="00D709B5">
        <w:rPr>
          <w:rFonts w:ascii="Arial" w:hAnsi="Arial" w:cs="Arial"/>
          <w:sz w:val="20"/>
          <w:szCs w:val="20"/>
          <w:highlight w:val="yellow"/>
        </w:rPr>
        <w:t>o jednáním se SFŽP. Plná moc bude podepsána elektronickým podpisem nebo písemným,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MT" w:hAnsi="ArialMT"/>
          <w:sz w:val="20"/>
          <w:szCs w:val="20"/>
          <w:highlight w:val="yellow"/>
        </w:rPr>
        <w:t>podpisem jak zmocnitelem, tak zmocn</w:t>
      </w:r>
      <w:r w:rsidRPr="00D709B5">
        <w:rPr>
          <w:sz w:val="20"/>
          <w:szCs w:val="20"/>
          <w:highlight w:val="yellow"/>
        </w:rPr>
        <w:t>ě</w:t>
      </w:r>
      <w:r w:rsidRPr="00D709B5">
        <w:rPr>
          <w:rFonts w:ascii="ArialMT" w:hAnsi="ArialMT"/>
          <w:sz w:val="20"/>
          <w:szCs w:val="20"/>
          <w:highlight w:val="yellow"/>
        </w:rPr>
        <w:t>ncem. M</w:t>
      </w:r>
      <w:r w:rsidRPr="00D709B5">
        <w:rPr>
          <w:sz w:val="20"/>
          <w:szCs w:val="20"/>
          <w:highlight w:val="yellow"/>
        </w:rPr>
        <w:t>ůž</w:t>
      </w:r>
      <w:r w:rsidRPr="00D709B5">
        <w:rPr>
          <w:rFonts w:ascii="ArialMT" w:hAnsi="ArialMT"/>
          <w:sz w:val="20"/>
          <w:szCs w:val="20"/>
          <w:highlight w:val="yellow"/>
        </w:rPr>
        <w:t>e b</w:t>
      </w:r>
      <w:r w:rsidRPr="00D709B5">
        <w:rPr>
          <w:sz w:val="20"/>
          <w:szCs w:val="20"/>
          <w:highlight w:val="yellow"/>
        </w:rPr>
        <w:t>ý</w:t>
      </w:r>
      <w:r w:rsidRPr="00D709B5">
        <w:rPr>
          <w:rFonts w:ascii="ArialMT" w:hAnsi="ArialMT"/>
          <w:sz w:val="20"/>
          <w:szCs w:val="20"/>
          <w:highlight w:val="yellow"/>
        </w:rPr>
        <w:t xml:space="preserve">t vyhotovena </w:t>
      </w:r>
      <w:r w:rsidRPr="00D709B5">
        <w:rPr>
          <w:rFonts w:ascii="Arial" w:hAnsi="Arial" w:cs="Arial"/>
          <w:sz w:val="20"/>
          <w:szCs w:val="20"/>
          <w:highlight w:val="yellow"/>
        </w:rPr>
        <w:t>v IS KP 2014+ pomocí šablony</w:t>
      </w: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</w:rPr>
      </w:pPr>
      <w:r w:rsidRPr="00D709B5">
        <w:rPr>
          <w:rFonts w:ascii="Arial" w:hAnsi="Arial" w:cs="Arial"/>
          <w:sz w:val="20"/>
          <w:szCs w:val="20"/>
          <w:highlight w:val="yellow"/>
        </w:rPr>
        <w:t xml:space="preserve">uložené v </w:t>
      </w:r>
      <w:r w:rsidRPr="00D709B5">
        <w:rPr>
          <w:rFonts w:ascii="ArialMT" w:hAnsi="ArialMT"/>
          <w:sz w:val="20"/>
          <w:szCs w:val="20"/>
          <w:highlight w:val="yellow"/>
        </w:rPr>
        <w:t>syst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>mu a p</w:t>
      </w:r>
      <w:r w:rsidRPr="00D709B5">
        <w:rPr>
          <w:sz w:val="20"/>
          <w:szCs w:val="20"/>
          <w:highlight w:val="yellow"/>
        </w:rPr>
        <w:t>ř</w:t>
      </w:r>
      <w:r w:rsidRPr="00D709B5">
        <w:rPr>
          <w:rFonts w:ascii="ArialMT" w:hAnsi="ArialMT"/>
          <w:sz w:val="20"/>
          <w:szCs w:val="20"/>
          <w:highlight w:val="yellow"/>
        </w:rPr>
        <w:t>ilo</w:t>
      </w:r>
      <w:r w:rsidRPr="00D709B5">
        <w:rPr>
          <w:sz w:val="20"/>
          <w:szCs w:val="20"/>
          <w:highlight w:val="yellow"/>
        </w:rPr>
        <w:t>ž</w:t>
      </w:r>
      <w:r w:rsidRPr="00D709B5">
        <w:rPr>
          <w:rFonts w:ascii="ArialMT" w:hAnsi="ArialMT"/>
          <w:sz w:val="20"/>
          <w:szCs w:val="20"/>
          <w:highlight w:val="yellow"/>
        </w:rPr>
        <w:t>ena jak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D709B5">
        <w:rPr>
          <w:rFonts w:ascii="ArialMT" w:hAnsi="ArialMT"/>
          <w:sz w:val="20"/>
          <w:szCs w:val="20"/>
          <w:highlight w:val="yellow"/>
        </w:rPr>
        <w:t>p</w:t>
      </w:r>
      <w:r w:rsidRPr="00D709B5">
        <w:rPr>
          <w:sz w:val="20"/>
          <w:szCs w:val="20"/>
          <w:highlight w:val="yellow"/>
        </w:rPr>
        <w:t>ří</w:t>
      </w:r>
      <w:r w:rsidRPr="00D709B5">
        <w:rPr>
          <w:rFonts w:ascii="ArialMT" w:hAnsi="ArialMT"/>
          <w:sz w:val="20"/>
          <w:szCs w:val="20"/>
          <w:highlight w:val="yellow"/>
        </w:rPr>
        <w:t>loha, neb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D709B5">
        <w:rPr>
          <w:rFonts w:ascii="ArialMT" w:hAnsi="ArialMT"/>
          <w:sz w:val="20"/>
          <w:szCs w:val="20"/>
          <w:highlight w:val="yellow"/>
        </w:rPr>
        <w:t>p</w:t>
      </w:r>
      <w:r w:rsidRPr="00D709B5">
        <w:rPr>
          <w:sz w:val="20"/>
          <w:szCs w:val="20"/>
          <w:highlight w:val="yellow"/>
        </w:rPr>
        <w:t>ř</w:t>
      </w:r>
      <w:r w:rsidRPr="00D709B5">
        <w:rPr>
          <w:rFonts w:ascii="ArialMT" w:hAnsi="ArialMT"/>
          <w:sz w:val="20"/>
          <w:szCs w:val="20"/>
          <w:highlight w:val="yellow"/>
        </w:rPr>
        <w:t>ilo</w:t>
      </w:r>
      <w:r w:rsidRPr="00D709B5">
        <w:rPr>
          <w:sz w:val="20"/>
          <w:szCs w:val="20"/>
          <w:highlight w:val="yellow"/>
        </w:rPr>
        <w:t>ž</w:t>
      </w:r>
      <w:r w:rsidRPr="00D709B5">
        <w:rPr>
          <w:rFonts w:ascii="ArialMT" w:hAnsi="ArialMT"/>
          <w:sz w:val="20"/>
          <w:szCs w:val="20"/>
          <w:highlight w:val="yellow"/>
        </w:rPr>
        <w:t xml:space="preserve">ena 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D709B5">
        <w:rPr>
          <w:rFonts w:ascii="ArialMT" w:hAnsi="ArialMT"/>
          <w:sz w:val="20"/>
          <w:szCs w:val="20"/>
          <w:highlight w:val="yellow"/>
        </w:rPr>
        <w:t>pap</w:t>
      </w:r>
      <w:r w:rsidRPr="00D709B5">
        <w:rPr>
          <w:sz w:val="20"/>
          <w:szCs w:val="20"/>
          <w:highlight w:val="yellow"/>
        </w:rPr>
        <w:t>í</w:t>
      </w:r>
      <w:r w:rsidRPr="00D709B5">
        <w:rPr>
          <w:rFonts w:ascii="ArialMT" w:hAnsi="ArialMT"/>
          <w:sz w:val="20"/>
          <w:szCs w:val="20"/>
          <w:highlight w:val="yellow"/>
        </w:rPr>
        <w:t>rov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 xml:space="preserve"> podob</w:t>
      </w:r>
      <w:r w:rsidRPr="00D709B5">
        <w:rPr>
          <w:sz w:val="20"/>
          <w:szCs w:val="20"/>
          <w:highlight w:val="yellow"/>
        </w:rPr>
        <w:t>ě</w:t>
      </w:r>
      <w:r w:rsidRPr="00D709B5">
        <w:rPr>
          <w:rFonts w:ascii="ArialMT" w:hAnsi="ArialMT"/>
          <w:sz w:val="20"/>
          <w:szCs w:val="20"/>
          <w:highlight w:val="yellow"/>
        </w:rPr>
        <w:t>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  <w:highlight w:val="yellow"/>
        </w:rPr>
      </w:pP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>Ing. Vl</w:t>
      </w:r>
      <w:r w:rsidRPr="001D2E76">
        <w:rPr>
          <w:b/>
          <w:bCs/>
          <w:color w:val="FF0000"/>
          <w:sz w:val="20"/>
          <w:szCs w:val="20"/>
          <w:highlight w:val="yellow"/>
        </w:rPr>
        <w:t>č</w:t>
      </w: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>kov</w:t>
      </w:r>
      <w:r w:rsidRPr="001D2E76">
        <w:rPr>
          <w:b/>
          <w:bCs/>
          <w:color w:val="FF0000"/>
          <w:sz w:val="20"/>
          <w:szCs w:val="20"/>
          <w:highlight w:val="yellow"/>
        </w:rPr>
        <w:t>á</w:t>
      </w: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 xml:space="preserve">/ </w:t>
      </w:r>
      <w:proofErr w:type="gramStart"/>
      <w:r w:rsidRPr="001D2E76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31.7.2018</w:t>
      </w:r>
      <w:proofErr w:type="gramEnd"/>
      <w:r w:rsidRPr="001D2E76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– SPLNENO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 xml:space="preserve">Aktuální prohlášení o </w:t>
      </w:r>
      <w:proofErr w:type="spellStart"/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>plátcovství</w:t>
      </w:r>
      <w:proofErr w:type="spellEnd"/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 xml:space="preserve"> DPH;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pad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, </w:t>
      </w:r>
      <w:r w:rsidRPr="001D2E76">
        <w:rPr>
          <w:sz w:val="20"/>
          <w:szCs w:val="20"/>
          <w:highlight w:val="yellow"/>
        </w:rPr>
        <w:t>ž</w:t>
      </w:r>
      <w:r w:rsidRPr="001D2E76">
        <w:rPr>
          <w:rFonts w:ascii="ArialMT" w:hAnsi="ArialMT"/>
          <w:sz w:val="20"/>
          <w:szCs w:val="20"/>
          <w:highlight w:val="yellow"/>
        </w:rPr>
        <w:t>e 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jemce je pl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tcem DPH, ale nebude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na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</w:t>
      </w:r>
      <w:r w:rsidRPr="001D2E76">
        <w:rPr>
          <w:rFonts w:ascii="ArialMT" w:hAnsi="ArialMT"/>
          <w:sz w:val="20"/>
          <w:szCs w:val="20"/>
          <w:highlight w:val="yellow"/>
        </w:rPr>
        <w:t>edm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t podpory uplat</w:t>
      </w:r>
      <w:r w:rsidRPr="001D2E76">
        <w:rPr>
          <w:sz w:val="20"/>
          <w:szCs w:val="20"/>
          <w:highlight w:val="yellow"/>
        </w:rPr>
        <w:t>ň</w:t>
      </w:r>
      <w:r w:rsidRPr="001D2E76">
        <w:rPr>
          <w:rFonts w:ascii="ArialMT" w:hAnsi="ArialMT"/>
          <w:sz w:val="20"/>
          <w:szCs w:val="20"/>
          <w:highlight w:val="yellow"/>
        </w:rPr>
        <w:t>ovat odpo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et DPH, dopln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prohl</w:t>
      </w:r>
      <w:r w:rsidRPr="001D2E76">
        <w:rPr>
          <w:sz w:val="20"/>
          <w:szCs w:val="20"/>
          <w:highlight w:val="yellow"/>
        </w:rPr>
        <w:t>áš</w:t>
      </w:r>
      <w:r w:rsidRPr="001D2E76">
        <w:rPr>
          <w:rFonts w:ascii="ArialMT" w:hAnsi="ArialMT"/>
          <w:sz w:val="20"/>
          <w:szCs w:val="20"/>
          <w:highlight w:val="yellow"/>
        </w:rPr>
        <w:t>en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í o tuto </w:t>
      </w:r>
      <w:r w:rsidRPr="001D2E76">
        <w:rPr>
          <w:rFonts w:ascii="ArialMT" w:hAnsi="ArialMT"/>
          <w:sz w:val="20"/>
          <w:szCs w:val="20"/>
          <w:highlight w:val="yellow"/>
        </w:rPr>
        <w:t>skute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nost (v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. zd</w:t>
      </w:r>
      <w:r w:rsidRPr="001D2E76">
        <w:rPr>
          <w:sz w:val="20"/>
          <w:szCs w:val="20"/>
          <w:highlight w:val="yellow"/>
        </w:rPr>
        <w:t>ů</w:t>
      </w:r>
      <w:r w:rsidRPr="001D2E76">
        <w:rPr>
          <w:rFonts w:ascii="ArialMT" w:hAnsi="ArialMT"/>
          <w:sz w:val="20"/>
          <w:szCs w:val="20"/>
          <w:highlight w:val="yellow"/>
        </w:rPr>
        <w:t>vodn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>).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pad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, </w:t>
      </w:r>
      <w:r w:rsidRPr="001D2E76">
        <w:rPr>
          <w:sz w:val="20"/>
          <w:szCs w:val="20"/>
          <w:highlight w:val="yellow"/>
        </w:rPr>
        <w:t>ž</w:t>
      </w:r>
      <w:r w:rsidRPr="001D2E76">
        <w:rPr>
          <w:rFonts w:ascii="ArialMT" w:hAnsi="ArialMT"/>
          <w:sz w:val="20"/>
          <w:szCs w:val="20"/>
          <w:highlight w:val="yellow"/>
        </w:rPr>
        <w:t>e 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jemce bude uplat</w:t>
      </w:r>
      <w:r w:rsidRPr="001D2E76">
        <w:rPr>
          <w:sz w:val="20"/>
          <w:szCs w:val="20"/>
          <w:highlight w:val="yellow"/>
        </w:rPr>
        <w:t>ň</w:t>
      </w:r>
      <w:r w:rsidRPr="001D2E76">
        <w:rPr>
          <w:rFonts w:ascii="ArialMT" w:hAnsi="ArialMT"/>
          <w:sz w:val="20"/>
          <w:szCs w:val="20"/>
          <w:highlight w:val="yellow"/>
        </w:rPr>
        <w:t xml:space="preserve">ovat </w:t>
      </w:r>
      <w:r w:rsidRPr="001D2E76">
        <w:rPr>
          <w:sz w:val="20"/>
          <w:szCs w:val="20"/>
          <w:highlight w:val="yellow"/>
        </w:rPr>
        <w:t>čá</w:t>
      </w:r>
      <w:r w:rsidRPr="001D2E76">
        <w:rPr>
          <w:rFonts w:ascii="ArialMT" w:hAnsi="ArialMT"/>
          <w:sz w:val="20"/>
          <w:szCs w:val="20"/>
          <w:highlight w:val="yellow"/>
        </w:rPr>
        <w:t>ste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ý</w:t>
      </w:r>
      <w:r w:rsidRPr="001D2E76">
        <w:rPr>
          <w:rFonts w:ascii="ArialMT" w:hAnsi="ArialMT"/>
          <w:sz w:val="20"/>
          <w:szCs w:val="20"/>
          <w:highlight w:val="yellow"/>
        </w:rPr>
        <w:t xml:space="preserve"> n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rok na odpo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et dan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 dle </w:t>
      </w:r>
      <w:r w:rsidRPr="001D2E76">
        <w:rPr>
          <w:rFonts w:ascii="ArialMT" w:hAnsi="ArialMT"/>
          <w:sz w:val="20"/>
          <w:szCs w:val="20"/>
          <w:highlight w:val="yellow"/>
          <w:lang w:val="en-US"/>
        </w:rPr>
        <w:t xml:space="preserve">§ </w:t>
      </w:r>
      <w:r w:rsidRPr="001D2E76">
        <w:rPr>
          <w:rFonts w:ascii="ArialMT" w:hAnsi="ArialMT"/>
          <w:sz w:val="20"/>
          <w:szCs w:val="20"/>
          <w:highlight w:val="yellow"/>
        </w:rPr>
        <w:t>72 odst. 5 z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kona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 xml:space="preserve">.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235/2004 Sb., o dani z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</w:t>
      </w:r>
      <w:r w:rsidRPr="001D2E76">
        <w:rPr>
          <w:rFonts w:ascii="ArialMT" w:hAnsi="ArialMT"/>
          <w:sz w:val="20"/>
          <w:szCs w:val="20"/>
          <w:highlight w:val="yellow"/>
        </w:rPr>
        <w:t>idan</w:t>
      </w:r>
      <w:r w:rsidRPr="001D2E76">
        <w:rPr>
          <w:sz w:val="20"/>
          <w:szCs w:val="20"/>
          <w:highlight w:val="yellow"/>
        </w:rPr>
        <w:t>é</w:t>
      </w:r>
      <w:r w:rsidRPr="001D2E76">
        <w:rPr>
          <w:rFonts w:ascii="ArialMT" w:hAnsi="ArialMT"/>
          <w:sz w:val="20"/>
          <w:szCs w:val="20"/>
          <w:highlight w:val="yellow"/>
        </w:rPr>
        <w:t xml:space="preserve"> hodnoty,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platn</w:t>
      </w:r>
      <w:r w:rsidRPr="001D2E76">
        <w:rPr>
          <w:sz w:val="20"/>
          <w:szCs w:val="20"/>
          <w:highlight w:val="yellow"/>
        </w:rPr>
        <w:t>é</w:t>
      </w:r>
      <w:r w:rsidRPr="001D2E76">
        <w:rPr>
          <w:rFonts w:ascii="ArialMT" w:hAnsi="ArialMT"/>
          <w:sz w:val="20"/>
          <w:szCs w:val="20"/>
          <w:highlight w:val="yellow"/>
        </w:rPr>
        <w:t>m zn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>, dopln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prohl</w:t>
      </w:r>
      <w:r w:rsidRPr="001D2E76">
        <w:rPr>
          <w:sz w:val="20"/>
          <w:szCs w:val="20"/>
          <w:highlight w:val="yellow"/>
        </w:rPr>
        <w:t>áš</w:t>
      </w:r>
      <w:r w:rsidRPr="001D2E76">
        <w:rPr>
          <w:rFonts w:ascii="ArialMT" w:hAnsi="ArialMT"/>
          <w:sz w:val="20"/>
          <w:szCs w:val="20"/>
          <w:highlight w:val="yellow"/>
        </w:rPr>
        <w:t>en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o tuto </w:t>
      </w:r>
      <w:r w:rsidRPr="001D2E76">
        <w:rPr>
          <w:rFonts w:ascii="ArialMT" w:hAnsi="ArialMT"/>
          <w:sz w:val="20"/>
          <w:szCs w:val="20"/>
          <w:highlight w:val="yellow"/>
        </w:rPr>
        <w:t>skute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nost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a </w:t>
      </w:r>
      <w:r w:rsidRPr="001D2E76">
        <w:rPr>
          <w:rFonts w:ascii="ArialMT" w:hAnsi="ArialMT"/>
          <w:sz w:val="20"/>
          <w:szCs w:val="20"/>
          <w:highlight w:val="yellow"/>
        </w:rPr>
        <w:t>uvede ro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vypo</w:t>
      </w:r>
      <w:r w:rsidRPr="001D2E76">
        <w:rPr>
          <w:sz w:val="20"/>
          <w:szCs w:val="20"/>
          <w:highlight w:val="yellow"/>
        </w:rPr>
        <w:t>řá</w:t>
      </w:r>
      <w:r w:rsidRPr="001D2E76">
        <w:rPr>
          <w:rFonts w:ascii="ArialMT" w:hAnsi="ArialMT"/>
          <w:sz w:val="20"/>
          <w:szCs w:val="20"/>
          <w:highlight w:val="yellow"/>
        </w:rPr>
        <w:t>dac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koe</w:t>
      </w:r>
      <w:r w:rsidRPr="001D2E76">
        <w:rPr>
          <w:rFonts w:ascii="Arial" w:hAnsi="Arial" w:cs="Arial"/>
          <w:sz w:val="20"/>
          <w:szCs w:val="20"/>
          <w:highlight w:val="yellow"/>
        </w:rPr>
        <w:t>ficient za poslední rok.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Ing. Miroslav Kvapil/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Aktuální výpis z katastru nemovitostí a snímek katastrální mapy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MT" w:hAnsi="ArialMT"/>
          <w:sz w:val="20"/>
          <w:szCs w:val="20"/>
        </w:rPr>
        <w:t>p</w:t>
      </w:r>
      <w:r>
        <w:rPr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padn</w:t>
      </w:r>
      <w:r>
        <w:rPr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 xml:space="preserve"> jin</w:t>
      </w:r>
      <w:r>
        <w:rPr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 xml:space="preserve"> doklad </w:t>
      </w:r>
      <w:r>
        <w:rPr>
          <w:rFonts w:ascii="Arial" w:hAnsi="Arial" w:cs="Arial"/>
          <w:sz w:val="20"/>
          <w:szCs w:val="20"/>
        </w:rPr>
        <w:t>o vlastnictví</w:t>
      </w:r>
    </w:p>
    <w:p w:rsidR="001D2E76" w:rsidRDefault="001D2E76" w:rsidP="001D2E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akcí, kterých se týká:</w:t>
      </w: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nejedná se o </w:t>
      </w:r>
      <w:r>
        <w:rPr>
          <w:rFonts w:ascii="ArialMT" w:hAnsi="ArialMT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zen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ryze mobiln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MT" w:hAnsi="ArialMT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zen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a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MT" w:hAnsi="ArialMT"/>
          <w:sz w:val="20"/>
          <w:szCs w:val="20"/>
        </w:rPr>
        <w:t xml:space="preserve">pozemek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i stavba, na kter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m / ve kter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 xml:space="preserve"> je akce </w:t>
      </w:r>
      <w:r>
        <w:rPr>
          <w:rFonts w:ascii="Arial" w:hAnsi="Arial" w:cs="Arial"/>
          <w:sz w:val="20"/>
          <w:szCs w:val="20"/>
        </w:rPr>
        <w:t xml:space="preserve">realizována, </w:t>
      </w:r>
      <w:r>
        <w:rPr>
          <w:rFonts w:ascii="ArialMT" w:hAnsi="ArialMT"/>
          <w:sz w:val="20"/>
          <w:szCs w:val="20"/>
        </w:rPr>
        <w:t>je sou</w:t>
      </w:r>
      <w:r>
        <w:rPr>
          <w:rFonts w:ascii="Arial" w:hAnsi="Arial" w:cs="Arial"/>
          <w:sz w:val="20"/>
          <w:szCs w:val="20"/>
        </w:rPr>
        <w:t>čá</w:t>
      </w:r>
      <w:r>
        <w:rPr>
          <w:rFonts w:ascii="ArialMT" w:hAnsi="ArialMT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ArialMT" w:hAnsi="ArialMT"/>
          <w:sz w:val="20"/>
          <w:szCs w:val="20"/>
        </w:rPr>
        <w:t>edm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tu podpory.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Aktuální výpis a snímek katastrální mapy lze nahradit výpisem a snímkem z internetové aplikace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www.czuk.cz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Ing. Neud</w:t>
      </w:r>
      <w:r w:rsidRPr="00026A94">
        <w:rPr>
          <w:b/>
          <w:bCs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31.7.2018</w:t>
      </w:r>
      <w:proofErr w:type="gramEnd"/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</w:t>
      </w:r>
      <w:r w:rsidRPr="00026A94">
        <w:rPr>
          <w:b/>
          <w:bCs/>
          <w:color w:val="FF0000"/>
          <w:sz w:val="20"/>
          <w:szCs w:val="20"/>
          <w:highlight w:val="yellow"/>
        </w:rPr>
        <w:t>–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podklad Projektov</w:t>
      </w:r>
      <w:r w:rsidRPr="00026A94">
        <w:rPr>
          <w:b/>
          <w:bCs/>
          <w:color w:val="FF0000"/>
          <w:sz w:val="20"/>
          <w:szCs w:val="20"/>
          <w:highlight w:val="yellow"/>
        </w:rPr>
        <w:t>ý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z</w:t>
      </w:r>
      <w:r w:rsidRPr="00026A94">
        <w:rPr>
          <w:b/>
          <w:bCs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m</w:t>
      </w:r>
      <w:r w:rsidRPr="00026A94">
        <w:rPr>
          <w:b/>
          <w:bCs/>
          <w:color w:val="FF0000"/>
          <w:sz w:val="20"/>
          <w:szCs w:val="20"/>
          <w:highlight w:val="yellow"/>
        </w:rPr>
        <w:t>ě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 p</w:t>
      </w:r>
      <w:r w:rsidRPr="00026A94">
        <w:rPr>
          <w:b/>
          <w:bCs/>
          <w:color w:val="FF0000"/>
          <w:sz w:val="20"/>
          <w:szCs w:val="20"/>
          <w:highlight w:val="yellow"/>
        </w:rPr>
        <w:t>ř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edlo</w:t>
      </w:r>
      <w:r w:rsidRPr="00026A94">
        <w:rPr>
          <w:b/>
          <w:bCs/>
          <w:color w:val="FF0000"/>
          <w:sz w:val="20"/>
          <w:szCs w:val="20"/>
          <w:highlight w:val="yellow"/>
        </w:rPr>
        <w:t>ží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ing. Olejn</w:t>
      </w:r>
      <w:r w:rsidRPr="00026A94">
        <w:rPr>
          <w:b/>
          <w:bCs/>
          <w:color w:val="FF0000"/>
          <w:sz w:val="20"/>
          <w:szCs w:val="20"/>
          <w:highlight w:val="yellow"/>
        </w:rPr>
        <w:t>íč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ek</w:t>
      </w:r>
      <w:r w:rsidR="00026A94"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- SPLNENO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026A94">
        <w:rPr>
          <w:rFonts w:ascii="Arial" w:hAnsi="Arial" w:cs="Arial"/>
          <w:b/>
          <w:bCs/>
          <w:sz w:val="20"/>
          <w:szCs w:val="20"/>
          <w:highlight w:val="yellow"/>
        </w:rPr>
        <w:t xml:space="preserve">Souhlasné stanovisko </w:t>
      </w:r>
      <w:r w:rsidRPr="00026A94">
        <w:rPr>
          <w:rFonts w:ascii="Arial-BoldMT" w:hAnsi="Arial-BoldMT"/>
          <w:b/>
          <w:bCs/>
          <w:sz w:val="20"/>
          <w:szCs w:val="20"/>
          <w:highlight w:val="yellow"/>
        </w:rPr>
        <w:t>z</w:t>
      </w:r>
      <w:r w:rsidRPr="00026A94">
        <w:rPr>
          <w:rFonts w:ascii="Arial" w:hAnsi="Arial" w:cs="Arial"/>
          <w:b/>
          <w:bCs/>
          <w:sz w:val="20"/>
          <w:szCs w:val="20"/>
          <w:highlight w:val="yellow"/>
        </w:rPr>
        <w:t>ř</w:t>
      </w:r>
      <w:r w:rsidRPr="00026A94">
        <w:rPr>
          <w:rFonts w:ascii="Arial-BoldMT" w:hAnsi="Arial-BoldMT"/>
          <w:b/>
          <w:bCs/>
          <w:sz w:val="20"/>
          <w:szCs w:val="20"/>
          <w:highlight w:val="yellow"/>
        </w:rPr>
        <w:t xml:space="preserve">izovatele </w:t>
      </w:r>
      <w:r w:rsidRPr="00026A94">
        <w:rPr>
          <w:rFonts w:ascii="ArialMT" w:hAnsi="ArialMT"/>
          <w:sz w:val="20"/>
          <w:szCs w:val="20"/>
          <w:highlight w:val="yellow"/>
        </w:rPr>
        <w:t>(krom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 xml:space="preserve"> M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 xml:space="preserve">P) </w:t>
      </w:r>
      <w:r w:rsidRPr="00026A94">
        <w:rPr>
          <w:rFonts w:ascii="Arial" w:hAnsi="Arial" w:cs="Arial"/>
          <w:sz w:val="20"/>
          <w:szCs w:val="20"/>
          <w:highlight w:val="yellow"/>
        </w:rPr>
        <w:t xml:space="preserve">s realizací projektu v </w:t>
      </w:r>
      <w:r w:rsidRPr="00026A94">
        <w:rPr>
          <w:rFonts w:ascii="ArialMT" w:hAnsi="ArialMT"/>
          <w:sz w:val="20"/>
          <w:szCs w:val="20"/>
          <w:highlight w:val="yellow"/>
        </w:rPr>
        <w:t>p</w:t>
      </w:r>
      <w:r w:rsidRPr="00026A94">
        <w:rPr>
          <w:rFonts w:ascii="Arial" w:hAnsi="Arial" w:cs="Arial"/>
          <w:sz w:val="20"/>
          <w:szCs w:val="20"/>
          <w:highlight w:val="yellow"/>
        </w:rPr>
        <w:t>ří</w:t>
      </w:r>
      <w:r w:rsidRPr="00026A94">
        <w:rPr>
          <w:rFonts w:ascii="ArialMT" w:hAnsi="ArialMT"/>
          <w:sz w:val="20"/>
          <w:szCs w:val="20"/>
          <w:highlight w:val="yellow"/>
        </w:rPr>
        <w:t>pad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 xml:space="preserve">, 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 xml:space="preserve">e 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>adatelem je organiza</w:t>
      </w:r>
      <w:r w:rsidRPr="00026A94">
        <w:rPr>
          <w:rFonts w:ascii="Arial" w:hAnsi="Arial" w:cs="Arial"/>
          <w:sz w:val="20"/>
          <w:szCs w:val="20"/>
          <w:highlight w:val="yellow"/>
        </w:rPr>
        <w:t>ční</w:t>
      </w:r>
      <w:r w:rsidR="00026A94" w:rsidRPr="00026A94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z w:val="20"/>
          <w:szCs w:val="20"/>
          <w:highlight w:val="yellow"/>
        </w:rPr>
        <w:t xml:space="preserve">složka státu nebo </w:t>
      </w:r>
      <w:r w:rsidRPr="00026A94">
        <w:rPr>
          <w:rFonts w:ascii="ArialMT" w:hAnsi="ArialMT"/>
          <w:sz w:val="20"/>
          <w:szCs w:val="20"/>
          <w:highlight w:val="yellow"/>
        </w:rPr>
        <w:t>st</w:t>
      </w:r>
      <w:r w:rsidRPr="00026A94">
        <w:rPr>
          <w:rFonts w:ascii="Arial" w:hAnsi="Arial" w:cs="Arial"/>
          <w:sz w:val="20"/>
          <w:szCs w:val="20"/>
          <w:highlight w:val="yellow"/>
        </w:rPr>
        <w:t>á</w:t>
      </w:r>
      <w:r w:rsidRPr="00026A94">
        <w:rPr>
          <w:rFonts w:ascii="ArialMT" w:hAnsi="ArialMT"/>
          <w:sz w:val="20"/>
          <w:szCs w:val="20"/>
          <w:highlight w:val="yellow"/>
        </w:rPr>
        <w:t>tn</w:t>
      </w:r>
      <w:r w:rsidRPr="00026A94">
        <w:rPr>
          <w:rFonts w:ascii="Arial" w:hAnsi="Arial" w:cs="Arial"/>
          <w:sz w:val="20"/>
          <w:szCs w:val="20"/>
          <w:highlight w:val="yellow"/>
        </w:rPr>
        <w:t>í</w:t>
      </w:r>
      <w:r w:rsidRPr="00026A94">
        <w:rPr>
          <w:rFonts w:ascii="ArialMT" w:hAnsi="ArialMT"/>
          <w:sz w:val="20"/>
          <w:szCs w:val="20"/>
          <w:highlight w:val="yellow"/>
        </w:rPr>
        <w:t xml:space="preserve"> p</w:t>
      </w:r>
      <w:r w:rsidRPr="00026A94">
        <w:rPr>
          <w:rFonts w:ascii="Arial" w:hAnsi="Arial" w:cs="Arial"/>
          <w:sz w:val="20"/>
          <w:szCs w:val="20"/>
          <w:highlight w:val="yellow"/>
        </w:rPr>
        <w:t>ří</w:t>
      </w:r>
      <w:r w:rsidRPr="00026A94">
        <w:rPr>
          <w:rFonts w:ascii="ArialMT" w:hAnsi="ArialMT"/>
          <w:sz w:val="20"/>
          <w:szCs w:val="20"/>
          <w:highlight w:val="yellow"/>
        </w:rPr>
        <w:t>sp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>vkov</w:t>
      </w:r>
      <w:r w:rsidRPr="00026A94">
        <w:rPr>
          <w:rFonts w:ascii="Arial" w:hAnsi="Arial" w:cs="Arial"/>
          <w:sz w:val="20"/>
          <w:szCs w:val="20"/>
          <w:highlight w:val="yellow"/>
        </w:rPr>
        <w:t>á</w:t>
      </w:r>
      <w:r w:rsidRPr="00026A94">
        <w:rPr>
          <w:rFonts w:ascii="ArialMT" w:hAnsi="ArialMT"/>
          <w:sz w:val="20"/>
          <w:szCs w:val="20"/>
          <w:highlight w:val="yellow"/>
        </w:rPr>
        <w:t xml:space="preserve"> organizace.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 (nerelevantn</w:t>
      </w:r>
      <w:r>
        <w:rPr>
          <w:b/>
          <w:bCs/>
          <w:color w:val="FF0000"/>
          <w:sz w:val="20"/>
          <w:szCs w:val="20"/>
        </w:rPr>
        <w:t>í</w:t>
      </w:r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 p</w:t>
      </w:r>
      <w:r>
        <w:rPr>
          <w:b/>
          <w:bCs/>
          <w:color w:val="FF0000"/>
          <w:sz w:val="20"/>
          <w:szCs w:val="20"/>
        </w:rPr>
        <w:t>ří</w:t>
      </w:r>
      <w:r>
        <w:rPr>
          <w:rFonts w:ascii="Arial-BoldMT" w:hAnsi="Arial-BoldMT"/>
          <w:b/>
          <w:bCs/>
          <w:color w:val="FF0000"/>
          <w:sz w:val="20"/>
          <w:szCs w:val="20"/>
        </w:rPr>
        <w:t>loha?)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Zpráva k </w:t>
      </w:r>
      <w:r>
        <w:rPr>
          <w:rFonts w:ascii="Arial-BoldMT" w:hAnsi="Arial-BoldMT"/>
          <w:b/>
          <w:bCs/>
          <w:sz w:val="20"/>
          <w:szCs w:val="20"/>
        </w:rPr>
        <w:t>modulu CBA (Finan</w:t>
      </w:r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-BoldMT" w:hAnsi="Arial-BoldMT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-BoldMT" w:hAnsi="Arial-BoldMT"/>
          <w:b/>
          <w:bCs/>
          <w:sz w:val="20"/>
          <w:szCs w:val="20"/>
        </w:rPr>
        <w:t xml:space="preserve"> a ekonomick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-BoldMT" w:hAnsi="Arial-BoldMT"/>
          <w:b/>
          <w:bCs/>
          <w:sz w:val="20"/>
          <w:szCs w:val="20"/>
        </w:rPr>
        <w:t xml:space="preserve"> anal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-BoldMT" w:hAnsi="Arial-BoldMT"/>
          <w:b/>
          <w:bCs/>
          <w:sz w:val="20"/>
          <w:szCs w:val="20"/>
        </w:rPr>
        <w:t xml:space="preserve">za) </w:t>
      </w:r>
      <w:r>
        <w:rPr>
          <w:rFonts w:ascii="Arial" w:hAnsi="Arial" w:cs="Arial"/>
          <w:sz w:val="20"/>
          <w:szCs w:val="20"/>
        </w:rPr>
        <w:t>– u p</w:t>
      </w:r>
      <w:r>
        <w:rPr>
          <w:rFonts w:ascii="ArialMT" w:hAnsi="ArialMT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 xml:space="preserve"> vytv</w:t>
      </w:r>
      <w:r>
        <w:rPr>
          <w:rFonts w:ascii="Arial" w:hAnsi="Arial" w:cs="Arial"/>
          <w:sz w:val="20"/>
          <w:szCs w:val="20"/>
        </w:rPr>
        <w:t>ář</w:t>
      </w:r>
      <w:r>
        <w:rPr>
          <w:rFonts w:ascii="ArialMT" w:hAnsi="ArialMT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ch p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jem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MT" w:hAnsi="ArialMT"/>
          <w:sz w:val="20"/>
          <w:szCs w:val="20"/>
        </w:rPr>
        <w:t xml:space="preserve">smyslu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nku 61 obecn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MT" w:hAnsi="ArialMT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zen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. 1303/2013, kde bude v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et podpory stanoven metodou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finan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mezery, bude modul CBA dopln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 xml:space="preserve">o zprávu s </w:t>
      </w:r>
      <w:r>
        <w:rPr>
          <w:rFonts w:ascii="ArialMT" w:hAnsi="ArialMT"/>
          <w:sz w:val="20"/>
          <w:szCs w:val="20"/>
        </w:rPr>
        <w:t>vysv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tlen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ú</w:t>
      </w:r>
      <w:r>
        <w:rPr>
          <w:rFonts w:ascii="ArialMT" w:hAnsi="ArialMT"/>
          <w:sz w:val="20"/>
          <w:szCs w:val="20"/>
        </w:rPr>
        <w:t>daj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 xml:space="preserve"> pou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MT" w:hAnsi="ArialMT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 xml:space="preserve">ch </w:t>
      </w:r>
      <w:r>
        <w:rPr>
          <w:rFonts w:ascii="Arial" w:hAnsi="Arial" w:cs="Arial"/>
          <w:sz w:val="20"/>
          <w:szCs w:val="20"/>
        </w:rPr>
        <w:t xml:space="preserve">k jeho </w:t>
      </w:r>
      <w:r>
        <w:rPr>
          <w:rFonts w:ascii="ArialMT" w:hAnsi="ArialMT"/>
          <w:sz w:val="20"/>
          <w:szCs w:val="20"/>
        </w:rPr>
        <w:t>vypln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Zpracovaná CBA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MT" w:hAnsi="ArialMT"/>
          <w:sz w:val="20"/>
          <w:szCs w:val="20"/>
        </w:rPr>
        <w:t>relevantn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u Velk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>ch projekt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 xml:space="preserve"> zpracov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vaj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specifick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 xml:space="preserve"> CBA mim</w:t>
      </w:r>
      <w:r>
        <w:rPr>
          <w:rFonts w:ascii="Arial" w:hAnsi="Arial" w:cs="Arial"/>
          <w:sz w:val="20"/>
          <w:szCs w:val="20"/>
        </w:rPr>
        <w:t>o modul</w:t>
      </w: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CBA v </w:t>
      </w:r>
      <w:r>
        <w:rPr>
          <w:rFonts w:ascii="ArialMT" w:hAnsi="ArialMT"/>
          <w:sz w:val="20"/>
          <w:szCs w:val="20"/>
        </w:rPr>
        <w:t>MS2014+. Ostatn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projekty (specifikace povinnosti vypln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CBA v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ce </w:t>
      </w:r>
      <w:r>
        <w:rPr>
          <w:rFonts w:ascii="Arial" w:hAnsi="Arial" w:cs="Arial"/>
          <w:sz w:val="20"/>
          <w:szCs w:val="20"/>
        </w:rPr>
        <w:t>v kapitole D) vyp</w:t>
      </w:r>
      <w:r>
        <w:rPr>
          <w:rFonts w:ascii="ArialMT" w:hAnsi="ArialMT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ň</w:t>
      </w:r>
      <w:r>
        <w:rPr>
          <w:rFonts w:ascii="ArialMT" w:hAnsi="ArialMT"/>
          <w:sz w:val="20"/>
          <w:szCs w:val="20"/>
        </w:rPr>
        <w:t>uj</w:t>
      </w:r>
      <w:r>
        <w:rPr>
          <w:rFonts w:ascii="Arial" w:hAnsi="Arial" w:cs="Arial"/>
          <w:sz w:val="20"/>
          <w:szCs w:val="20"/>
        </w:rPr>
        <w:t>í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MT" w:hAnsi="ArialMT"/>
          <w:sz w:val="20"/>
          <w:szCs w:val="20"/>
        </w:rPr>
        <w:t>CBA p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 v MS 2014+ jako </w:t>
      </w:r>
      <w:r>
        <w:rPr>
          <w:rFonts w:ascii="ArialMT" w:hAnsi="ArialMT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>čá</w:t>
      </w:r>
      <w:r>
        <w:rPr>
          <w:rFonts w:ascii="ArialMT" w:hAnsi="ArialMT"/>
          <w:sz w:val="20"/>
          <w:szCs w:val="20"/>
        </w:rPr>
        <w:t xml:space="preserve">st </w:t>
      </w:r>
      <w:r>
        <w:rPr>
          <w:rFonts w:ascii="Arial" w:hAnsi="Arial" w:cs="Arial"/>
          <w:sz w:val="20"/>
          <w:szCs w:val="20"/>
        </w:rPr>
        <w:t>žá</w:t>
      </w:r>
      <w:r>
        <w:rPr>
          <w:rFonts w:ascii="ArialMT" w:hAnsi="ArialMT"/>
          <w:sz w:val="20"/>
          <w:szCs w:val="20"/>
        </w:rPr>
        <w:t xml:space="preserve">dosti </w:t>
      </w:r>
      <w:r>
        <w:rPr>
          <w:rFonts w:ascii="Arial" w:hAnsi="Arial" w:cs="Arial"/>
          <w:sz w:val="20"/>
          <w:szCs w:val="20"/>
        </w:rPr>
        <w:t>o podporu.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Ing. Miroslav Kvapil/ </w:t>
      </w:r>
      <w:proofErr w:type="gramStart"/>
      <w:r w:rsidRP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28.6.2018</w:t>
      </w:r>
      <w:proofErr w:type="gramEnd"/>
      <w:r w:rsid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– SPLNENO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Projektová studie stavebního a/nebo technologického ř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š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dle zve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ejn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ho vzoru nebo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projektová dokumentace v úrovni pro stavební povolení,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padn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vy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šší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stupe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ň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projektov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dokumentace 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etn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polo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ž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kov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h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o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rozpo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tu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(originál dokladu), 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nebo v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uplatn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í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podmínek FIDIC P&amp;DB (Žlutá kniha) technická zpráva s technickým popisem a rámcový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rozpo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et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– v </w:t>
      </w:r>
      <w:r w:rsidRPr="002F16ED">
        <w:rPr>
          <w:rFonts w:ascii="ArialMT" w:hAnsi="ArialMT"/>
          <w:sz w:val="20"/>
          <w:szCs w:val="20"/>
          <w:highlight w:val="yellow"/>
        </w:rPr>
        <w:t>takov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 stupni 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pravy, </w:t>
      </w:r>
      <w:r w:rsidRPr="002F16ED">
        <w:rPr>
          <w:rFonts w:ascii="Arial" w:hAnsi="Arial" w:cs="Arial"/>
          <w:sz w:val="20"/>
          <w:szCs w:val="20"/>
          <w:highlight w:val="yellow"/>
        </w:rPr>
        <w:t>který umožní poso</w:t>
      </w:r>
      <w:r w:rsidRPr="002F16ED">
        <w:rPr>
          <w:rFonts w:ascii="ArialMT" w:hAnsi="ArialMT"/>
          <w:sz w:val="20"/>
          <w:szCs w:val="20"/>
          <w:highlight w:val="yellow"/>
        </w:rPr>
        <w:t>uzen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opat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a </w:t>
      </w:r>
      <w:r w:rsidRPr="002F16ED">
        <w:rPr>
          <w:rFonts w:ascii="Arial" w:hAnsi="Arial" w:cs="Arial"/>
          <w:sz w:val="20"/>
          <w:szCs w:val="20"/>
          <w:highlight w:val="yellow"/>
        </w:rPr>
        <w:t>posouzení možnosti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poskytnutí podpory na jeho </w:t>
      </w:r>
      <w:r w:rsidRPr="002F16ED">
        <w:rPr>
          <w:rFonts w:ascii="ArialMT" w:hAnsi="ArialMT"/>
          <w:sz w:val="20"/>
          <w:szCs w:val="20"/>
          <w:highlight w:val="yellow"/>
        </w:rPr>
        <w:t>realizaci, pr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>b</w:t>
      </w:r>
      <w:r w:rsidRPr="002F16ED">
        <w:rPr>
          <w:rFonts w:ascii="Arial" w:hAnsi="Arial" w:cs="Arial"/>
          <w:sz w:val="20"/>
          <w:szCs w:val="20"/>
          <w:highlight w:val="yellow"/>
        </w:rPr>
        <w:t>ěž</w:t>
      </w:r>
      <w:r w:rsidRPr="002F16ED">
        <w:rPr>
          <w:rFonts w:ascii="ArialMT" w:hAnsi="ArialMT"/>
          <w:sz w:val="20"/>
          <w:szCs w:val="20"/>
          <w:highlight w:val="yellow"/>
        </w:rPr>
        <w:t>nou a z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re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 xml:space="preserve">nou kontrolu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z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cn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ho, ekonomick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h</w:t>
      </w:r>
      <w:r w:rsidRPr="002F16ED">
        <w:rPr>
          <w:rFonts w:ascii="Arial" w:hAnsi="Arial" w:cs="Arial"/>
          <w:sz w:val="20"/>
          <w:szCs w:val="20"/>
          <w:highlight w:val="yellow"/>
        </w:rPr>
        <w:t>o a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ekologického hlediska, pokud je pro daný projekt relevantní. v </w:t>
      </w:r>
      <w:r w:rsidRPr="002F16ED">
        <w:rPr>
          <w:rFonts w:ascii="ArialMT" w:hAnsi="ArialMT"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pot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eby si m</w:t>
      </w:r>
      <w:r w:rsidRPr="002F16ED">
        <w:rPr>
          <w:rFonts w:ascii="Arial" w:hAnsi="Arial" w:cs="Arial"/>
          <w:sz w:val="20"/>
          <w:szCs w:val="20"/>
          <w:highlight w:val="yellow"/>
        </w:rPr>
        <w:t>ůž</w:t>
      </w:r>
      <w:r w:rsidRPr="002F16ED">
        <w:rPr>
          <w:rFonts w:ascii="ArialMT" w:hAnsi="ArialMT"/>
          <w:sz w:val="20"/>
          <w:szCs w:val="20"/>
          <w:highlight w:val="yellow"/>
        </w:rPr>
        <w:t>e SF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 xml:space="preserve">P </w:t>
      </w:r>
      <w:proofErr w:type="gramStart"/>
      <w:r w:rsidRPr="002F16ED">
        <w:rPr>
          <w:rFonts w:ascii="ArialMT" w:hAnsi="ArialMT"/>
          <w:sz w:val="20"/>
          <w:szCs w:val="20"/>
          <w:highlight w:val="yellow"/>
        </w:rPr>
        <w:t>od</w:t>
      </w:r>
      <w:proofErr w:type="gramEnd"/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adatele dodate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vy</w:t>
      </w:r>
      <w:r w:rsidRPr="002F16ED">
        <w:rPr>
          <w:rFonts w:ascii="Arial" w:hAnsi="Arial" w:cs="Arial"/>
          <w:sz w:val="20"/>
          <w:szCs w:val="20"/>
          <w:highlight w:val="yellow"/>
        </w:rPr>
        <w:t>žá</w:t>
      </w:r>
      <w:r w:rsidRPr="002F16ED">
        <w:rPr>
          <w:rFonts w:ascii="ArialMT" w:hAnsi="ArialMT"/>
          <w:sz w:val="20"/>
          <w:szCs w:val="20"/>
          <w:highlight w:val="yellow"/>
        </w:rPr>
        <w:t>dat dal</w:t>
      </w:r>
      <w:r w:rsidRPr="002F16ED">
        <w:rPr>
          <w:rFonts w:ascii="Arial" w:hAnsi="Arial" w:cs="Arial"/>
          <w:sz w:val="20"/>
          <w:szCs w:val="20"/>
          <w:highlight w:val="yellow"/>
        </w:rPr>
        <w:t>ší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sti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</w:t>
      </w:r>
      <w:r w:rsidRPr="002F16ED">
        <w:rPr>
          <w:rFonts w:ascii="Arial" w:hAnsi="Arial" w:cs="Arial"/>
          <w:sz w:val="20"/>
          <w:szCs w:val="20"/>
          <w:highlight w:val="yellow"/>
        </w:rPr>
        <w:t>mentace. Struktura a č</w:t>
      </w:r>
      <w:r w:rsidRPr="002F16ED">
        <w:rPr>
          <w:rFonts w:ascii="ArialMT" w:hAnsi="ArialMT"/>
          <w:sz w:val="20"/>
          <w:szCs w:val="20"/>
          <w:highlight w:val="yellow"/>
        </w:rPr>
        <w:t>len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tu budou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odpov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>dat b</w:t>
      </w:r>
      <w:r w:rsidRPr="002F16ED">
        <w:rPr>
          <w:rFonts w:ascii="Arial" w:hAnsi="Arial" w:cs="Arial"/>
          <w:sz w:val="20"/>
          <w:szCs w:val="20"/>
          <w:highlight w:val="yellow"/>
        </w:rPr>
        <w:t>ěž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mu polo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kov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mu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 xml:space="preserve">tu, tzn. 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len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na stavebn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objekty a provozn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soubory </w:t>
      </w:r>
      <w:proofErr w:type="gramStart"/>
      <w:r w:rsidRPr="002F16ED">
        <w:rPr>
          <w:rFonts w:ascii="ArialMT" w:hAnsi="ArialMT"/>
          <w:sz w:val="20"/>
          <w:szCs w:val="20"/>
          <w:highlight w:val="yellow"/>
        </w:rPr>
        <w:t>dle</w:t>
      </w:r>
      <w:proofErr w:type="gramEnd"/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textov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sti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dokumentace. P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edlo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et mus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b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t stvrzen zpracovatelem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tu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a ov</w:t>
      </w:r>
      <w:r w:rsidRPr="002F16ED">
        <w:rPr>
          <w:rFonts w:ascii="Arial" w:hAnsi="Arial" w:cs="Arial"/>
          <w:sz w:val="20"/>
          <w:szCs w:val="20"/>
          <w:highlight w:val="yellow"/>
        </w:rPr>
        <w:t>ěř</w:t>
      </w:r>
      <w:r w:rsidRPr="002F16ED">
        <w:rPr>
          <w:rFonts w:ascii="ArialMT" w:hAnsi="ArialMT"/>
          <w:sz w:val="20"/>
          <w:szCs w:val="20"/>
          <w:highlight w:val="yellow"/>
        </w:rPr>
        <w:t xml:space="preserve">en 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 xml:space="preserve">adatelem.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2F16ED">
        <w:rPr>
          <w:rFonts w:ascii="ArialMT" w:hAnsi="ArialMT"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realizace 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tr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v budovách sloužících pro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chovu a vzd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l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a mladistv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ch bude sou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dokumentace 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 xml:space="preserve">stup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z „Metodického pokynu pro 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vrh 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tr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škol -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etn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pom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>cka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 xml:space="preserve">“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– 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>„</w:t>
      </w:r>
      <w:r w:rsidRPr="002F16ED">
        <w:rPr>
          <w:rFonts w:ascii="ArialMT" w:hAnsi="ArialMT"/>
          <w:sz w:val="20"/>
          <w:szCs w:val="20"/>
          <w:highlight w:val="yellow"/>
        </w:rPr>
        <w:t>Stanoven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pr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 xml:space="preserve">toku </w:t>
      </w:r>
      <w:r w:rsidRPr="002F16ED">
        <w:rPr>
          <w:rFonts w:ascii="Arial" w:hAnsi="Arial" w:cs="Arial"/>
          <w:sz w:val="20"/>
          <w:szCs w:val="20"/>
          <w:highlight w:val="yellow"/>
        </w:rPr>
        <w:t>venkovního vzduchu a bilance CO</w:t>
      </w:r>
      <w:r w:rsidRPr="002F16ED">
        <w:rPr>
          <w:rFonts w:ascii="Arial" w:hAnsi="Arial" w:cs="Arial"/>
          <w:sz w:val="13"/>
          <w:szCs w:val="13"/>
          <w:highlight w:val="yellow"/>
        </w:rPr>
        <w:t xml:space="preserve">2 v </w:t>
      </w:r>
      <w:r w:rsidRPr="002F16ED">
        <w:rPr>
          <w:rFonts w:ascii="ArialMT" w:hAnsi="ArialMT"/>
          <w:sz w:val="20"/>
          <w:szCs w:val="20"/>
          <w:highlight w:val="yellow"/>
        </w:rPr>
        <w:t>u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ebn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>“</w:t>
      </w:r>
      <w:r w:rsidRPr="002F16ED">
        <w:rPr>
          <w:rFonts w:ascii="ArialMT" w:hAnsi="ArialMT"/>
          <w:sz w:val="20"/>
          <w:szCs w:val="20"/>
          <w:highlight w:val="yellow"/>
        </w:rPr>
        <w:t>.</w:t>
      </w:r>
    </w:p>
    <w:p w:rsidR="001D2E76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</w:rPr>
      </w:pPr>
    </w:p>
    <w:p w:rsidR="00026A94" w:rsidRDefault="00026A94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Ing. Miroslav Kvapil/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28.6.2018</w:t>
      </w:r>
      <w:proofErr w:type="gramEnd"/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 (zpracuje 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-BoldMT" w:hAnsi="Arial-Bold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-BoldMT" w:hAnsi="Arial-BoldMT"/>
          <w:b/>
          <w:bCs/>
          <w:color w:val="FF0000"/>
          <w:sz w:val="20"/>
          <w:szCs w:val="20"/>
        </w:rPr>
        <w:t>)</w:t>
      </w:r>
      <w:r w:rsidR="002F16ED">
        <w:rPr>
          <w:rFonts w:ascii="Arial-BoldMT" w:hAnsi="Arial-BoldMT"/>
          <w:b/>
          <w:bCs/>
          <w:color w:val="FF0000"/>
          <w:sz w:val="20"/>
          <w:szCs w:val="20"/>
        </w:rPr>
        <w:t xml:space="preserve"> - ROZPRACOVANO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-BoldMT" w:hAnsi="Arial-BoldMT"/>
          <w:b/>
          <w:bCs/>
          <w:sz w:val="20"/>
          <w:szCs w:val="20"/>
        </w:rPr>
        <w:t>Kumulativn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-BoldMT" w:hAnsi="Arial-BoldMT"/>
          <w:b/>
          <w:bCs/>
          <w:sz w:val="20"/>
          <w:szCs w:val="20"/>
        </w:rPr>
        <w:t xml:space="preserve"> rozpo</w:t>
      </w:r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-BoldMT" w:hAnsi="Arial-BoldMT"/>
          <w:b/>
          <w:bCs/>
          <w:sz w:val="20"/>
          <w:szCs w:val="20"/>
        </w:rPr>
        <w:t xml:space="preserve">et projektu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MT" w:hAnsi="ArialMT"/>
          <w:sz w:val="20"/>
          <w:szCs w:val="20"/>
        </w:rPr>
        <w:t>rozpo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et zpracovan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 xml:space="preserve"> dle z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vazn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MT" w:hAnsi="ArialMT"/>
          <w:sz w:val="20"/>
          <w:szCs w:val="20"/>
        </w:rPr>
        <w:t>vzoru uve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ArialMT" w:hAnsi="ArialMT"/>
          <w:sz w:val="20"/>
          <w:szCs w:val="20"/>
        </w:rPr>
        <w:t>ejn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 v rámci</w:t>
      </w: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výzvy k </w:t>
      </w:r>
      <w:r>
        <w:rPr>
          <w:rFonts w:ascii="ArialMT" w:hAnsi="ArialMT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ArialMT" w:hAnsi="ArialMT"/>
          <w:sz w:val="20"/>
          <w:szCs w:val="20"/>
        </w:rPr>
        <w:t>edkl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</w:t>
      </w:r>
      <w:r>
        <w:rPr>
          <w:rFonts w:ascii="ArialMT" w:hAnsi="ArialMT"/>
          <w:sz w:val="20"/>
          <w:szCs w:val="20"/>
        </w:rPr>
        <w:t>dost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MT" w:hAnsi="ArialMT"/>
          <w:sz w:val="20"/>
          <w:szCs w:val="20"/>
        </w:rPr>
        <w:t>podporu v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etn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>daj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 xml:space="preserve"> na projektovou p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pravu a technick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 xml:space="preserve"> dozor.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Rozpo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et mus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>t stvrzen zpracovatelem a ov</w:t>
      </w:r>
      <w:r>
        <w:rPr>
          <w:rFonts w:ascii="Arial" w:hAnsi="Arial" w:cs="Arial"/>
          <w:sz w:val="20"/>
          <w:szCs w:val="20"/>
        </w:rPr>
        <w:t>ěř</w:t>
      </w:r>
      <w:r>
        <w:rPr>
          <w:rFonts w:ascii="ArialMT" w:hAnsi="ArialMT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MT" w:hAnsi="ArialMT"/>
          <w:sz w:val="20"/>
          <w:szCs w:val="20"/>
        </w:rPr>
        <w:t>adatelem.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</w:rPr>
      </w:pPr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Ing. Vladimír Olejníček/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Dokument „Indikátory (parametry) pro hodnocení a monitorování projektu“ </w:t>
      </w:r>
      <w:proofErr w:type="gramStart"/>
      <w:r>
        <w:rPr>
          <w:rFonts w:ascii="Arial" w:hAnsi="Arial" w:cs="Arial"/>
          <w:sz w:val="20"/>
          <w:szCs w:val="20"/>
        </w:rPr>
        <w:t>dle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MT" w:hAnsi="ArialMT"/>
          <w:sz w:val="20"/>
          <w:szCs w:val="20"/>
        </w:rPr>
        <w:t>zve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ArialMT" w:hAnsi="ArialMT"/>
          <w:sz w:val="20"/>
          <w:szCs w:val="20"/>
        </w:rPr>
        <w:t>ejn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 vzoru (</w:t>
      </w:r>
      <w:proofErr w:type="gramStart"/>
      <w:r>
        <w:rPr>
          <w:rFonts w:ascii="Arial" w:hAnsi="Arial" w:cs="Arial"/>
          <w:sz w:val="20"/>
          <w:szCs w:val="20"/>
        </w:rPr>
        <w:t>formát .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4403DD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  <w:highlight w:val="yellow"/>
        </w:rPr>
      </w:pPr>
      <w:r w:rsidRP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Ing. Miroslav Kvapil/ 28.6.2018 </w:t>
      </w:r>
      <w:r w:rsidR="00026A94" w:rsidRP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- </w:t>
      </w:r>
      <w:r w:rsid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SPLNENO</w:t>
      </w:r>
    </w:p>
    <w:p w:rsidR="001D2E76" w:rsidRPr="004403DD" w:rsidRDefault="001D2E76" w:rsidP="001D2E76">
      <w:pPr>
        <w:autoSpaceDE w:val="0"/>
        <w:autoSpaceDN w:val="0"/>
        <w:rPr>
          <w:rFonts w:ascii="ArialMT" w:hAnsi="ArialMT"/>
          <w:color w:val="000000"/>
          <w:sz w:val="20"/>
          <w:szCs w:val="20"/>
          <w:highlight w:val="yellow"/>
        </w:rPr>
      </w:pP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Pr</w:t>
      </w:r>
      <w:r w:rsidRPr="004403DD">
        <w:rPr>
          <w:b/>
          <w:bCs/>
          <w:color w:val="000000"/>
          <w:sz w:val="20"/>
          <w:szCs w:val="20"/>
          <w:highlight w:val="yellow"/>
        </w:rPr>
        <w:t>ů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kaz energetick</w:t>
      </w:r>
      <w:r w:rsidRPr="004403DD">
        <w:rPr>
          <w:b/>
          <w:bCs/>
          <w:color w:val="000000"/>
          <w:sz w:val="20"/>
          <w:szCs w:val="20"/>
          <w:highlight w:val="yellow"/>
        </w:rPr>
        <w:t>é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 xml:space="preserve"> n</w:t>
      </w:r>
      <w:r w:rsidRPr="004403DD">
        <w:rPr>
          <w:b/>
          <w:bCs/>
          <w:color w:val="000000"/>
          <w:sz w:val="20"/>
          <w:szCs w:val="20"/>
          <w:highlight w:val="yellow"/>
        </w:rPr>
        <w:t>á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ro</w:t>
      </w:r>
      <w:r w:rsidRPr="004403DD">
        <w:rPr>
          <w:b/>
          <w:bCs/>
          <w:color w:val="000000"/>
          <w:sz w:val="20"/>
          <w:szCs w:val="20"/>
          <w:highlight w:val="yellow"/>
        </w:rPr>
        <w:t>č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 xml:space="preserve">nosti budovy (PENB)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– zpracovaný pro navrhovaný stav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dle prov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d</w:t>
      </w:r>
      <w:r w:rsidRPr="004403DD">
        <w:rPr>
          <w:color w:val="000000"/>
          <w:sz w:val="20"/>
          <w:szCs w:val="20"/>
          <w:highlight w:val="yellow"/>
        </w:rPr>
        <w:t>ě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c</w:t>
      </w:r>
      <w:r w:rsidRPr="004403DD">
        <w:rPr>
          <w:color w:val="000000"/>
          <w:sz w:val="20"/>
          <w:szCs w:val="20"/>
          <w:highlight w:val="yellow"/>
        </w:rPr>
        <w:t>í</w:t>
      </w:r>
    </w:p>
    <w:p w:rsidR="001D2E76" w:rsidRPr="004403DD" w:rsidRDefault="001D2E76" w:rsidP="001D2E76">
      <w:pPr>
        <w:autoSpaceDE w:val="0"/>
        <w:autoSpaceDN w:val="0"/>
        <w:rPr>
          <w:rFonts w:ascii="ArialMT" w:hAnsi="ArialMT"/>
          <w:color w:val="000000"/>
          <w:sz w:val="20"/>
          <w:szCs w:val="20"/>
          <w:highlight w:val="yellow"/>
        </w:rPr>
      </w:pPr>
      <w:r w:rsidRPr="004403DD">
        <w:rPr>
          <w:rFonts w:ascii="ArialMT" w:hAnsi="ArialMT"/>
          <w:color w:val="000000"/>
          <w:sz w:val="20"/>
          <w:szCs w:val="20"/>
          <w:highlight w:val="yellow"/>
        </w:rPr>
        <w:t>vyhl</w:t>
      </w:r>
      <w:r w:rsidRPr="004403DD">
        <w:rPr>
          <w:color w:val="000000"/>
          <w:sz w:val="20"/>
          <w:szCs w:val="20"/>
          <w:highlight w:val="yellow"/>
        </w:rPr>
        <w:t>áš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ky 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.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78/2013 Sb., o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energetick</w:t>
      </w:r>
      <w:r w:rsidRPr="004403DD">
        <w:rPr>
          <w:color w:val="000000"/>
          <w:sz w:val="20"/>
          <w:szCs w:val="20"/>
          <w:highlight w:val="yellow"/>
        </w:rPr>
        <w:t>é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n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ro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nosti budovy. Prost</w:t>
      </w:r>
      <w:r w:rsidRPr="004403DD">
        <w:rPr>
          <w:color w:val="000000"/>
          <w:sz w:val="20"/>
          <w:szCs w:val="20"/>
          <w:highlight w:val="yellow"/>
        </w:rPr>
        <w:t>ř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ednictv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m PENB mus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b</w:t>
      </w:r>
      <w:r w:rsidRPr="004403DD">
        <w:rPr>
          <w:color w:val="000000"/>
          <w:sz w:val="20"/>
          <w:szCs w:val="20"/>
          <w:highlight w:val="yellow"/>
        </w:rPr>
        <w:t>ý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t</w:t>
      </w:r>
    </w:p>
    <w:p w:rsidR="001D2E76" w:rsidRPr="004403DD" w:rsidRDefault="001D2E76" w:rsidP="001D2E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prokázáno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spln</w:t>
      </w:r>
      <w:r w:rsidRPr="004403DD">
        <w:rPr>
          <w:color w:val="000000"/>
          <w:sz w:val="20"/>
          <w:szCs w:val="20"/>
          <w:highlight w:val="yellow"/>
        </w:rPr>
        <w:t>ě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n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po</w:t>
      </w:r>
      <w:r w:rsidRPr="004403DD">
        <w:rPr>
          <w:color w:val="000000"/>
          <w:sz w:val="20"/>
          <w:szCs w:val="20"/>
          <w:highlight w:val="yellow"/>
        </w:rPr>
        <w:t>ž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adavku na energetickou n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ro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nost budovy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>v úrovni pasivního standardu. Platí</w:t>
      </w:r>
    </w:p>
    <w:p w:rsidR="001D2E76" w:rsidRPr="004403DD" w:rsidRDefault="001D2E76" w:rsidP="001D2E76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>pouze pro SC 5.2.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trike/>
          <w:color w:val="000000"/>
          <w:sz w:val="20"/>
          <w:szCs w:val="20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strike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Ing. Neud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31.7.2018</w:t>
      </w:r>
      <w:proofErr w:type="gramEnd"/>
      <w:r w:rsidR="00026A94"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 - NERELEVANTNI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trike/>
          <w:color w:val="000000"/>
          <w:sz w:val="20"/>
          <w:szCs w:val="20"/>
          <w:highlight w:val="yellow"/>
        </w:rPr>
      </w:pPr>
      <w:r w:rsidRPr="00026A94">
        <w:rPr>
          <w:b/>
          <w:bCs/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estn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prohl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en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, ve kter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m budou uvedeni skute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majitel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trike/>
          <w:color w:val="000000"/>
          <w:sz w:val="20"/>
          <w:szCs w:val="20"/>
          <w:highlight w:val="yellow"/>
        </w:rPr>
        <w:t>ve smyslu § 4 odst. 4 zákona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 w:cs="Times New Roman"/>
          <w:strike/>
          <w:color w:val="000000"/>
          <w:sz w:val="20"/>
          <w:szCs w:val="20"/>
          <w:highlight w:val="yellow"/>
        </w:rPr>
      </w:pP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. 253/2008 Sb., o n</w:t>
      </w:r>
      <w:r w:rsidRPr="00026A94">
        <w:rPr>
          <w:strike/>
          <w:color w:val="000000"/>
          <w:sz w:val="20"/>
          <w:szCs w:val="20"/>
          <w:highlight w:val="yellow"/>
        </w:rPr>
        <w:t>ě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kter</w:t>
      </w:r>
      <w:r w:rsidRPr="00026A94">
        <w:rPr>
          <w:strike/>
          <w:color w:val="000000"/>
          <w:sz w:val="20"/>
          <w:szCs w:val="20"/>
          <w:highlight w:val="yellow"/>
        </w:rPr>
        <w:t>ý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ch opat</w:t>
      </w:r>
      <w:r w:rsidRPr="00026A94">
        <w:rPr>
          <w:strike/>
          <w:color w:val="000000"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ch proti legalizaci v</w:t>
      </w:r>
      <w:r w:rsidRPr="00026A94">
        <w:rPr>
          <w:strike/>
          <w:color w:val="000000"/>
          <w:sz w:val="20"/>
          <w:szCs w:val="20"/>
          <w:highlight w:val="yellow"/>
        </w:rPr>
        <w:t>ý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nos</w:t>
      </w:r>
      <w:r w:rsidRPr="00026A94">
        <w:rPr>
          <w:strike/>
          <w:color w:val="000000"/>
          <w:sz w:val="20"/>
          <w:szCs w:val="20"/>
          <w:highlight w:val="yellow"/>
        </w:rPr>
        <w:t>ů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z trestn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innosti a financov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color w:val="000000"/>
          <w:sz w:val="20"/>
          <w:szCs w:val="20"/>
          <w:highlight w:val="yellow"/>
        </w:rPr>
      </w:pPr>
      <w:r w:rsidRPr="00026A94">
        <w:rPr>
          <w:rFonts w:ascii="Arial" w:hAnsi="Arial" w:cs="Arial"/>
          <w:strike/>
          <w:color w:val="000000"/>
          <w:sz w:val="20"/>
          <w:szCs w:val="20"/>
          <w:highlight w:val="yellow"/>
        </w:rPr>
        <w:t>tero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rismu. Toto prohl</w:t>
      </w:r>
      <w:r w:rsidRPr="00026A94">
        <w:rPr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dokl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daj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strike/>
          <w:color w:val="000000"/>
          <w:sz w:val="20"/>
          <w:szCs w:val="20"/>
          <w:highlight w:val="yellow"/>
        </w:rPr>
        <w:t>ž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adatel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o podporu, kte</w:t>
      </w:r>
      <w:r w:rsidRPr="00026A94">
        <w:rPr>
          <w:strike/>
          <w:color w:val="000000"/>
          <w:sz w:val="20"/>
          <w:szCs w:val="20"/>
          <w:highlight w:val="yellow"/>
        </w:rPr>
        <w:t>ří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nejsou fyzickou osobou nebo</w:t>
      </w:r>
    </w:p>
    <w:p w:rsidR="001D2E76" w:rsidRPr="00026A94" w:rsidRDefault="001D2E76" w:rsidP="001D2E76">
      <w:pPr>
        <w:rPr>
          <w:rFonts w:ascii="Arial" w:hAnsi="Arial" w:cs="Arial"/>
          <w:strike/>
          <w:color w:val="0000FF"/>
          <w:sz w:val="20"/>
          <w:szCs w:val="20"/>
        </w:rPr>
      </w:pP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pr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vnickou osobou ve</w:t>
      </w:r>
      <w:r w:rsidRPr="00026A94">
        <w:rPr>
          <w:strike/>
          <w:color w:val="000000"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ejn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ho pr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va</w:t>
      </w:r>
      <w:r w:rsidRPr="00026A94">
        <w:rPr>
          <w:rFonts w:ascii="Arial" w:hAnsi="Arial" w:cs="Arial"/>
          <w:strike/>
          <w:color w:val="000000"/>
          <w:sz w:val="13"/>
          <w:szCs w:val="13"/>
          <w:highlight w:val="yellow"/>
        </w:rPr>
        <w:t>104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. </w:t>
      </w: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estn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prohl</w:t>
      </w:r>
      <w:r w:rsidRPr="00026A94">
        <w:rPr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je ke sta</w:t>
      </w:r>
      <w:r w:rsidRPr="00026A94">
        <w:rPr>
          <w:strike/>
          <w:color w:val="000000"/>
          <w:sz w:val="20"/>
          <w:szCs w:val="20"/>
          <w:highlight w:val="yellow"/>
        </w:rPr>
        <w:t>ž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na </w:t>
      </w:r>
      <w:hyperlink r:id="rId5" w:history="1">
        <w:r w:rsidRPr="00026A94">
          <w:rPr>
            <w:rStyle w:val="Hypertextovodkaz"/>
            <w:rFonts w:ascii="Arial" w:hAnsi="Arial" w:cs="Arial"/>
            <w:strike/>
            <w:sz w:val="20"/>
            <w:szCs w:val="20"/>
            <w:highlight w:val="yellow"/>
          </w:rPr>
          <w:t>www.opzp.cz</w:t>
        </w:r>
      </w:hyperlink>
    </w:p>
    <w:p w:rsidR="001D2E76" w:rsidRDefault="001D2E76" w:rsidP="001D2E76">
      <w:pPr>
        <w:rPr>
          <w:rFonts w:ascii="Arial" w:hAnsi="Arial" w:cs="Arial"/>
          <w:color w:val="0000FF"/>
          <w:sz w:val="20"/>
          <w:szCs w:val="20"/>
        </w:rPr>
      </w:pPr>
    </w:p>
    <w:p w:rsidR="001D2E76" w:rsidRDefault="001D2E76" w:rsidP="001D2E76">
      <w:pPr>
        <w:rPr>
          <w:rFonts w:ascii="Arial" w:hAnsi="Arial" w:cs="Arial"/>
          <w:color w:val="0000FF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ekonomické přílohy</w:t>
      </w:r>
    </w:p>
    <w:p w:rsidR="00D709B5" w:rsidRDefault="00D709B5" w:rsidP="001D2E76">
      <w:pPr>
        <w:rPr>
          <w:rFonts w:ascii="Arial" w:hAnsi="Arial" w:cs="Arial"/>
          <w:b/>
          <w:bCs/>
          <w:sz w:val="20"/>
          <w:szCs w:val="20"/>
        </w:rPr>
      </w:pPr>
    </w:p>
    <w:p w:rsidR="00D709B5" w:rsidRPr="00D709B5" w:rsidRDefault="00D709B5" w:rsidP="001D2E76">
      <w:pPr>
        <w:rPr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Zpracování žádosti v systému MS2014+ - </w:t>
      </w:r>
      <w:r w:rsidRPr="00D709B5">
        <w:rPr>
          <w:b/>
          <w:bCs/>
          <w:color w:val="FF0000"/>
          <w:sz w:val="20"/>
          <w:szCs w:val="20"/>
        </w:rPr>
        <w:t>Ing. Neudörflerová</w:t>
      </w:r>
      <w:r>
        <w:rPr>
          <w:b/>
          <w:bCs/>
          <w:color w:val="FF0000"/>
          <w:sz w:val="20"/>
          <w:szCs w:val="20"/>
        </w:rPr>
        <w:t>, Ing. Olejníček</w:t>
      </w:r>
    </w:p>
    <w:p w:rsidR="001D2E76" w:rsidRDefault="001D2E76" w:rsidP="001D2E76">
      <w:pPr>
        <w:rPr>
          <w:rFonts w:ascii="Arial" w:hAnsi="Arial" w:cs="Arial"/>
          <w:color w:val="1F497D"/>
        </w:rPr>
      </w:pPr>
    </w:p>
    <w:p w:rsidR="001D2E76" w:rsidRPr="001D2E76" w:rsidRDefault="001D2E76">
      <w:pPr>
        <w:rPr>
          <w:b/>
          <w:sz w:val="28"/>
          <w:szCs w:val="28"/>
        </w:rPr>
      </w:pPr>
    </w:p>
    <w:sectPr w:rsidR="001D2E76" w:rsidRPr="001D2E76" w:rsidSect="0010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E76"/>
    <w:rsid w:val="00026A94"/>
    <w:rsid w:val="00105498"/>
    <w:rsid w:val="001D2E76"/>
    <w:rsid w:val="002F16ED"/>
    <w:rsid w:val="004403DD"/>
    <w:rsid w:val="004620BE"/>
    <w:rsid w:val="006902FA"/>
    <w:rsid w:val="00816ACC"/>
    <w:rsid w:val="00A91F93"/>
    <w:rsid w:val="00CC2955"/>
    <w:rsid w:val="00D709B5"/>
    <w:rsid w:val="00DC148A"/>
    <w:rsid w:val="00E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zp.cz" TargetMode="External"/><Relationship Id="rId4" Type="http://schemas.openxmlformats.org/officeDocument/2006/relationships/hyperlink" Target="http://www.czu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62521</dc:creator>
  <cp:lastModifiedBy>62521</cp:lastModifiedBy>
  <cp:revision>5</cp:revision>
  <dcterms:created xsi:type="dcterms:W3CDTF">2018-07-13T08:05:00Z</dcterms:created>
  <dcterms:modified xsi:type="dcterms:W3CDTF">2018-07-19T08:21:00Z</dcterms:modified>
</cp:coreProperties>
</file>