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23FA6773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064D65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Ž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ÁDOSTI č. </w:t>
      </w:r>
      <w:r w:rsidR="003D493B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1</w:t>
      </w:r>
      <w:r w:rsidR="00C72630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8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382F6865" w14:textId="60E7A0D0" w:rsidR="00801109" w:rsidRDefault="00C72630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rozhodnutí o oprávnění k poskytování zdravotních služeb dle zákona č. 372/2011 sb., o</w:t>
      </w:r>
      <w:r w:rsidR="00064D65"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 </w:t>
      </w:r>
      <w:bookmarkStart w:id="1" w:name="_GoBack"/>
      <w:bookmarkEnd w:id="1"/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zdravotních službách</w:t>
      </w:r>
    </w:p>
    <w:p w14:paraId="24645761" w14:textId="3878F1CA" w:rsidR="003F2D3F" w:rsidRDefault="003F2D3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7C25053F" w14:textId="1A3869A8" w:rsidR="006A229A" w:rsidRDefault="00A97393" w:rsidP="006A229A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2" w:name="_Hlk121465059"/>
      <w:bookmarkStart w:id="3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  <w:bookmarkEnd w:id="2"/>
      <w:bookmarkEnd w:id="3"/>
    </w:p>
    <w:p w14:paraId="56CBD082" w14:textId="77777777" w:rsidR="003F2D3F" w:rsidRDefault="003F2D3F" w:rsidP="00A97393">
      <w:pPr>
        <w:spacing w:after="200" w:line="276" w:lineRule="auto"/>
        <w:rPr>
          <w:rFonts w:ascii="Arial" w:eastAsia="Calibri" w:hAnsi="Arial" w:cs="Arial"/>
          <w:sz w:val="28"/>
          <w:szCs w:val="32"/>
          <w:lang w:eastAsia="en-US"/>
        </w:rPr>
      </w:pPr>
    </w:p>
    <w:p w14:paraId="05331B5D" w14:textId="075B6FCB" w:rsidR="006A229A" w:rsidRPr="002D78AC" w:rsidRDefault="00771A9B" w:rsidP="00A97393">
      <w:pPr>
        <w:spacing w:after="200" w:line="276" w:lineRule="auto"/>
        <w:rPr>
          <w:rFonts w:ascii="Arial" w:eastAsia="Calibri" w:hAnsi="Arial" w:cs="Arial"/>
          <w:sz w:val="28"/>
          <w:szCs w:val="32"/>
          <w:lang w:eastAsia="en-US"/>
        </w:rPr>
      </w:pPr>
      <w:r>
        <w:rPr>
          <w:rFonts w:ascii="Arial" w:eastAsia="Calibri" w:hAnsi="Arial" w:cs="Arial"/>
          <w:sz w:val="28"/>
          <w:szCs w:val="32"/>
          <w:lang w:eastAsia="en-US"/>
        </w:rPr>
        <w:t>Přílohou je doložena Zřizovací listina včetně pověřovacího aktu</w:t>
      </w:r>
      <w:r w:rsidR="00376A36">
        <w:rPr>
          <w:rFonts w:ascii="Arial" w:eastAsia="Calibri" w:hAnsi="Arial" w:cs="Arial"/>
          <w:sz w:val="28"/>
          <w:szCs w:val="32"/>
          <w:lang w:eastAsia="en-US"/>
        </w:rPr>
        <w:t>.</w:t>
      </w:r>
    </w:p>
    <w:bookmarkEnd w:id="0"/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64D65"/>
    <w:rsid w:val="0007022E"/>
    <w:rsid w:val="00070FE9"/>
    <w:rsid w:val="00082647"/>
    <w:rsid w:val="00093BFD"/>
    <w:rsid w:val="000A2FD1"/>
    <w:rsid w:val="000A5632"/>
    <w:rsid w:val="000C6615"/>
    <w:rsid w:val="000C6DE6"/>
    <w:rsid w:val="000F3762"/>
    <w:rsid w:val="000F5EA5"/>
    <w:rsid w:val="000F75B7"/>
    <w:rsid w:val="00107F75"/>
    <w:rsid w:val="0011494F"/>
    <w:rsid w:val="0012183B"/>
    <w:rsid w:val="00121B54"/>
    <w:rsid w:val="00122FE5"/>
    <w:rsid w:val="00126E3D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C6AB8"/>
    <w:rsid w:val="002D69E2"/>
    <w:rsid w:val="002D78AC"/>
    <w:rsid w:val="002E39FA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27BF"/>
    <w:rsid w:val="003667B4"/>
    <w:rsid w:val="00371437"/>
    <w:rsid w:val="00373858"/>
    <w:rsid w:val="00374679"/>
    <w:rsid w:val="00376A36"/>
    <w:rsid w:val="003802DE"/>
    <w:rsid w:val="00393DAC"/>
    <w:rsid w:val="00394952"/>
    <w:rsid w:val="0039791E"/>
    <w:rsid w:val="003A2AC9"/>
    <w:rsid w:val="003A442E"/>
    <w:rsid w:val="003A775F"/>
    <w:rsid w:val="003A7A28"/>
    <w:rsid w:val="003B43F5"/>
    <w:rsid w:val="003C089B"/>
    <w:rsid w:val="003C17FC"/>
    <w:rsid w:val="003C28D6"/>
    <w:rsid w:val="003C5CC8"/>
    <w:rsid w:val="003D0206"/>
    <w:rsid w:val="003D249D"/>
    <w:rsid w:val="003D493B"/>
    <w:rsid w:val="003E3EA1"/>
    <w:rsid w:val="003E6C23"/>
    <w:rsid w:val="003F2D3F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50C8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29A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0854"/>
    <w:rsid w:val="0076431E"/>
    <w:rsid w:val="00771A9B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331C6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54B2B"/>
    <w:rsid w:val="00C63D44"/>
    <w:rsid w:val="00C70B2C"/>
    <w:rsid w:val="00C72630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4E31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0E18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EF672A"/>
    <w:rsid w:val="00F018D2"/>
    <w:rsid w:val="00F02008"/>
    <w:rsid w:val="00F11638"/>
    <w:rsid w:val="00F11683"/>
    <w:rsid w:val="00F2208F"/>
    <w:rsid w:val="00F31DE6"/>
    <w:rsid w:val="00F31F10"/>
    <w:rsid w:val="00F33CAB"/>
    <w:rsid w:val="00F378DD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C6216-12FF-45BF-AB63-D4366A43A7C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38a97ebd-7b55-4e0a-b11e-b1f20907ee6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6f83003-48fd-4f52-836f-d78a4dd9c06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F004F6-F5DF-4DEC-8F10-47BCEDA4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307</Characters>
  <Application>Microsoft Office Word</Application>
  <DocSecurity>0</DocSecurity>
  <Lines>27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Mokrášová Jitka, Ing.</cp:lastModifiedBy>
  <cp:revision>4</cp:revision>
  <dcterms:created xsi:type="dcterms:W3CDTF">2023-10-20T10:16:00Z</dcterms:created>
  <dcterms:modified xsi:type="dcterms:W3CDTF">2023-10-20T12:16:00Z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