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3135DA74" w14:textId="721A64F9" w:rsidR="00B677D5" w:rsidRDefault="00B677D5" w:rsidP="00747B45">
      <w:pPr>
        <w:jc w:val="both"/>
        <w:rPr>
          <w:caps/>
        </w:rPr>
      </w:pPr>
    </w:p>
    <w:p w14:paraId="7BB73889" w14:textId="786612E5" w:rsidR="00B677D5" w:rsidRDefault="00B677D5" w:rsidP="00747B45">
      <w:pPr>
        <w:jc w:val="both"/>
        <w:rPr>
          <w:caps/>
        </w:rPr>
      </w:pPr>
    </w:p>
    <w:p w14:paraId="5AB11488" w14:textId="4417A465"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4AB2705A" w:rsidR="00C321D5" w:rsidRPr="003465E1" w:rsidRDefault="00945257" w:rsidP="00AF1EE7">
      <w:pPr>
        <w:pStyle w:val="Zkladnodstavec"/>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OSNOVA STUDIE PROVEDITELNOSTI</w:t>
      </w:r>
      <w:r>
        <w:rPr>
          <w:rFonts w:ascii="Arial" w:hAnsi="Arial" w:cs="Arial"/>
          <w:b/>
          <w:bCs/>
          <w:color w:val="0B5294" w:themeColor="accent1" w:themeShade="BF"/>
          <w:sz w:val="44"/>
          <w:szCs w:val="44"/>
        </w:rPr>
        <w:t xml:space="preserve"> </w:t>
      </w:r>
    </w:p>
    <w:p w14:paraId="0B46B640" w14:textId="6F3DF550" w:rsidR="00A770D4" w:rsidRDefault="00A770D4" w:rsidP="00A770D4">
      <w:pPr>
        <w:pStyle w:val="Zkladnodstavec"/>
        <w:rPr>
          <w:rFonts w:ascii="Arial" w:hAnsi="Arial" w:cs="Arial"/>
          <w:caps/>
          <w:sz w:val="32"/>
          <w:szCs w:val="32"/>
        </w:rPr>
      </w:pPr>
      <w:bookmarkStart w:id="5" w:name="_Hlk121465059"/>
      <w:bookmarkStart w:id="6" w:name="_Hlk121463586"/>
      <w:r>
        <w:rPr>
          <w:rFonts w:ascii="Arial" w:hAnsi="Arial" w:cs="Arial"/>
          <w:caps/>
          <w:sz w:val="32"/>
          <w:szCs w:val="32"/>
        </w:rPr>
        <w:t xml:space="preserve">56. výzva </w:t>
      </w:r>
      <w:proofErr w:type="gramStart"/>
      <w:r>
        <w:rPr>
          <w:rFonts w:ascii="Arial" w:hAnsi="Arial" w:cs="Arial"/>
          <w:caps/>
          <w:sz w:val="32"/>
          <w:szCs w:val="32"/>
        </w:rPr>
        <w:t>irop - PODPORA</w:t>
      </w:r>
      <w:proofErr w:type="gramEnd"/>
      <w:r>
        <w:rPr>
          <w:rFonts w:ascii="Arial" w:hAnsi="Arial" w:cs="Arial"/>
          <w:caps/>
          <w:sz w:val="32"/>
          <w:szCs w:val="32"/>
        </w:rPr>
        <w:t xml:space="preserve"> AKUTNÍ A SPECIALIZOVANÉ LŮŽKOVÉ PSYCHIATRICKÉ PÉČE - SC 4.3 (MRR)</w:t>
      </w:r>
    </w:p>
    <w:p w14:paraId="32CA66C7" w14:textId="2217344B" w:rsidR="00A770D4" w:rsidRDefault="00A770D4" w:rsidP="00A770D4">
      <w:pPr>
        <w:rPr>
          <w:rFonts w:ascii="Arial" w:hAnsi="Arial" w:cs="Arial"/>
          <w:caps/>
          <w:sz w:val="32"/>
          <w:szCs w:val="32"/>
        </w:rPr>
      </w:pPr>
      <w:bookmarkStart w:id="7" w:name="_Hlk121464917"/>
      <w:bookmarkEnd w:id="5"/>
      <w:r>
        <w:rPr>
          <w:rFonts w:ascii="Arial" w:hAnsi="Arial" w:cs="Arial"/>
          <w:caps/>
          <w:sz w:val="32"/>
          <w:szCs w:val="32"/>
        </w:rPr>
        <w:t xml:space="preserve">57. výzva </w:t>
      </w:r>
      <w:proofErr w:type="gramStart"/>
      <w:r>
        <w:rPr>
          <w:rFonts w:ascii="Arial" w:hAnsi="Arial" w:cs="Arial"/>
          <w:caps/>
          <w:sz w:val="32"/>
          <w:szCs w:val="32"/>
        </w:rPr>
        <w:t>irop - PODPORA</w:t>
      </w:r>
      <w:proofErr w:type="gramEnd"/>
      <w:r>
        <w:rPr>
          <w:rFonts w:ascii="Arial" w:hAnsi="Arial" w:cs="Arial"/>
          <w:caps/>
          <w:sz w:val="32"/>
          <w:szCs w:val="32"/>
        </w:rPr>
        <w:t xml:space="preserve"> AKUTNÍ A SPECIALIZOVANÉ LŮŽKOVÉ PSYCHIATRICKÉ PÉČE - SC 4.3 (PR)</w:t>
      </w:r>
      <w:bookmarkEnd w:id="6"/>
      <w:bookmarkEnd w:id="7"/>
    </w:p>
    <w:p w14:paraId="38C9C578" w14:textId="3406B3FA" w:rsidR="00356501" w:rsidRDefault="0028208C" w:rsidP="0028208C">
      <w:pPr>
        <w:jc w:val="center"/>
        <w:rPr>
          <w:rFonts w:ascii="Arial" w:hAnsi="Arial" w:cs="Arial"/>
          <w:caps/>
          <w:color w:val="7F7F7F" w:themeColor="text1" w:themeTint="80"/>
          <w:sz w:val="32"/>
          <w:szCs w:val="32"/>
        </w:rPr>
        <w:sectPr w:rsidR="00356501" w:rsidSect="0028208C">
          <w:footerReference w:type="default" r:id="rId12"/>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207078">
        <w:rPr>
          <w:rFonts w:ascii="Arial" w:hAnsi="Arial" w:cs="Arial"/>
          <w:caps/>
          <w:color w:val="7F7F7F" w:themeColor="text1" w:themeTint="80"/>
          <w:sz w:val="32"/>
          <w:szCs w:val="32"/>
        </w:rPr>
        <w:t>2</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58953898" w14:textId="397AB765" w:rsidR="00211112" w:rsidRDefault="0051543C">
          <w:pPr>
            <w:pStyle w:val="Obsah1"/>
            <w:rPr>
              <w:rFonts w:eastAsiaTheme="minorEastAsia"/>
              <w:noProof/>
              <w:lang w:eastAsia="cs-CZ"/>
            </w:rPr>
          </w:pPr>
          <w:r>
            <w:fldChar w:fldCharType="begin"/>
          </w:r>
          <w:r>
            <w:instrText xml:space="preserve"> TOC \o "1-3" \h \z \u </w:instrText>
          </w:r>
          <w:r>
            <w:fldChar w:fldCharType="separate"/>
          </w:r>
          <w:hyperlink w:anchor="_Toc147483892" w:history="1">
            <w:r w:rsidR="00211112" w:rsidRPr="00FC24D9">
              <w:rPr>
                <w:rStyle w:val="Hypertextovodkaz"/>
                <w:rFonts w:ascii="Arial" w:hAnsi="Arial" w:cs="Arial"/>
                <w:caps/>
                <w:noProof/>
              </w:rPr>
              <w:t>1.</w:t>
            </w:r>
            <w:r w:rsidR="00211112">
              <w:rPr>
                <w:rFonts w:eastAsiaTheme="minorEastAsia"/>
                <w:noProof/>
                <w:lang w:eastAsia="cs-CZ"/>
              </w:rPr>
              <w:tab/>
            </w:r>
            <w:r w:rsidR="00211112" w:rsidRPr="00FC24D9">
              <w:rPr>
                <w:rStyle w:val="Hypertextovodkaz"/>
                <w:rFonts w:ascii="Arial" w:hAnsi="Arial" w:cs="Arial"/>
                <w:caps/>
                <w:noProof/>
              </w:rPr>
              <w:t>ÚVODNÍ INFORMACE o zpracovateli studie proveditelnosti</w:t>
            </w:r>
            <w:r w:rsidR="00211112">
              <w:rPr>
                <w:noProof/>
                <w:webHidden/>
              </w:rPr>
              <w:tab/>
            </w:r>
            <w:r w:rsidR="00211112">
              <w:rPr>
                <w:noProof/>
                <w:webHidden/>
              </w:rPr>
              <w:fldChar w:fldCharType="begin"/>
            </w:r>
            <w:r w:rsidR="00211112">
              <w:rPr>
                <w:noProof/>
                <w:webHidden/>
              </w:rPr>
              <w:instrText xml:space="preserve"> PAGEREF _Toc147483892 \h </w:instrText>
            </w:r>
            <w:r w:rsidR="00211112">
              <w:rPr>
                <w:noProof/>
                <w:webHidden/>
              </w:rPr>
            </w:r>
            <w:r w:rsidR="00211112">
              <w:rPr>
                <w:noProof/>
                <w:webHidden/>
              </w:rPr>
              <w:fldChar w:fldCharType="separate"/>
            </w:r>
            <w:r w:rsidR="00211112">
              <w:rPr>
                <w:noProof/>
                <w:webHidden/>
              </w:rPr>
              <w:t>3</w:t>
            </w:r>
            <w:r w:rsidR="00211112">
              <w:rPr>
                <w:noProof/>
                <w:webHidden/>
              </w:rPr>
              <w:fldChar w:fldCharType="end"/>
            </w:r>
          </w:hyperlink>
        </w:p>
        <w:p w14:paraId="6FA90A10" w14:textId="5114731C" w:rsidR="00211112" w:rsidRDefault="00211112">
          <w:pPr>
            <w:pStyle w:val="Obsah1"/>
            <w:rPr>
              <w:rFonts w:eastAsiaTheme="minorEastAsia"/>
              <w:noProof/>
              <w:lang w:eastAsia="cs-CZ"/>
            </w:rPr>
          </w:pPr>
          <w:hyperlink w:anchor="_Toc147483893" w:history="1">
            <w:r w:rsidRPr="00FC24D9">
              <w:rPr>
                <w:rStyle w:val="Hypertextovodkaz"/>
                <w:rFonts w:ascii="Arial" w:hAnsi="Arial" w:cs="Arial"/>
                <w:caps/>
                <w:noProof/>
              </w:rPr>
              <w:t>2.</w:t>
            </w:r>
            <w:r>
              <w:rPr>
                <w:rFonts w:eastAsiaTheme="minorEastAsia"/>
                <w:noProof/>
                <w:lang w:eastAsia="cs-CZ"/>
              </w:rPr>
              <w:tab/>
            </w:r>
            <w:r w:rsidRPr="00FC24D9">
              <w:rPr>
                <w:rStyle w:val="Hypertextovodkaz"/>
                <w:rFonts w:ascii="Arial" w:hAnsi="Arial" w:cs="Arial"/>
                <w:caps/>
                <w:noProof/>
              </w:rPr>
              <w:t>ZÁKLADNÍ INFORMACE O ŽADATELI</w:t>
            </w:r>
            <w:r>
              <w:rPr>
                <w:noProof/>
                <w:webHidden/>
              </w:rPr>
              <w:tab/>
            </w:r>
            <w:r>
              <w:rPr>
                <w:noProof/>
                <w:webHidden/>
              </w:rPr>
              <w:fldChar w:fldCharType="begin"/>
            </w:r>
            <w:r>
              <w:rPr>
                <w:noProof/>
                <w:webHidden/>
              </w:rPr>
              <w:instrText xml:space="preserve"> PAGEREF _Toc147483893 \h </w:instrText>
            </w:r>
            <w:r>
              <w:rPr>
                <w:noProof/>
                <w:webHidden/>
              </w:rPr>
            </w:r>
            <w:r>
              <w:rPr>
                <w:noProof/>
                <w:webHidden/>
              </w:rPr>
              <w:fldChar w:fldCharType="separate"/>
            </w:r>
            <w:r>
              <w:rPr>
                <w:noProof/>
                <w:webHidden/>
              </w:rPr>
              <w:t>3</w:t>
            </w:r>
            <w:r>
              <w:rPr>
                <w:noProof/>
                <w:webHidden/>
              </w:rPr>
              <w:fldChar w:fldCharType="end"/>
            </w:r>
          </w:hyperlink>
        </w:p>
        <w:p w14:paraId="42F408C4" w14:textId="1F19F6C2" w:rsidR="00211112" w:rsidRDefault="00211112">
          <w:pPr>
            <w:pStyle w:val="Obsah1"/>
            <w:rPr>
              <w:rFonts w:eastAsiaTheme="minorEastAsia"/>
              <w:noProof/>
              <w:lang w:eastAsia="cs-CZ"/>
            </w:rPr>
          </w:pPr>
          <w:hyperlink w:anchor="_Toc147483894" w:history="1">
            <w:r w:rsidRPr="00FC24D9">
              <w:rPr>
                <w:rStyle w:val="Hypertextovodkaz"/>
                <w:rFonts w:ascii="Arial" w:hAnsi="Arial" w:cs="Arial"/>
                <w:caps/>
                <w:noProof/>
              </w:rPr>
              <w:t>3.</w:t>
            </w:r>
            <w:r>
              <w:rPr>
                <w:rFonts w:eastAsiaTheme="minorEastAsia"/>
                <w:noProof/>
                <w:lang w:eastAsia="cs-CZ"/>
              </w:rPr>
              <w:tab/>
            </w:r>
            <w:r w:rsidRPr="00FC24D9">
              <w:rPr>
                <w:rStyle w:val="Hypertextovodkaz"/>
                <w:rFonts w:ascii="Arial" w:hAnsi="Arial" w:cs="Arial"/>
                <w:caps/>
                <w:noProof/>
              </w:rPr>
              <w:t>Charakteristika projektu a jeho soulad s programem</w:t>
            </w:r>
            <w:r>
              <w:rPr>
                <w:noProof/>
                <w:webHidden/>
              </w:rPr>
              <w:tab/>
            </w:r>
            <w:r>
              <w:rPr>
                <w:noProof/>
                <w:webHidden/>
              </w:rPr>
              <w:fldChar w:fldCharType="begin"/>
            </w:r>
            <w:r>
              <w:rPr>
                <w:noProof/>
                <w:webHidden/>
              </w:rPr>
              <w:instrText xml:space="preserve"> PAGEREF _Toc147483894 \h </w:instrText>
            </w:r>
            <w:r>
              <w:rPr>
                <w:noProof/>
                <w:webHidden/>
              </w:rPr>
            </w:r>
            <w:r>
              <w:rPr>
                <w:noProof/>
                <w:webHidden/>
              </w:rPr>
              <w:fldChar w:fldCharType="separate"/>
            </w:r>
            <w:r>
              <w:rPr>
                <w:noProof/>
                <w:webHidden/>
              </w:rPr>
              <w:t>4</w:t>
            </w:r>
            <w:r>
              <w:rPr>
                <w:noProof/>
                <w:webHidden/>
              </w:rPr>
              <w:fldChar w:fldCharType="end"/>
            </w:r>
          </w:hyperlink>
        </w:p>
        <w:p w14:paraId="270111E9" w14:textId="1C35A1B0" w:rsidR="00211112" w:rsidRDefault="00211112">
          <w:pPr>
            <w:pStyle w:val="Obsah1"/>
            <w:rPr>
              <w:rFonts w:eastAsiaTheme="minorEastAsia"/>
              <w:noProof/>
              <w:lang w:eastAsia="cs-CZ"/>
            </w:rPr>
          </w:pPr>
          <w:hyperlink w:anchor="_Toc147483895" w:history="1">
            <w:r w:rsidRPr="00FC24D9">
              <w:rPr>
                <w:rStyle w:val="Hypertextovodkaz"/>
                <w:rFonts w:ascii="Arial" w:hAnsi="Arial" w:cs="Arial"/>
                <w:caps/>
                <w:noProof/>
              </w:rPr>
              <w:t>4.</w:t>
            </w:r>
            <w:r>
              <w:rPr>
                <w:rFonts w:eastAsiaTheme="minorEastAsia"/>
                <w:noProof/>
                <w:lang w:eastAsia="cs-CZ"/>
              </w:rPr>
              <w:tab/>
            </w:r>
            <w:r w:rsidRPr="00FC24D9">
              <w:rPr>
                <w:rStyle w:val="Hypertextovodkaz"/>
                <w:rFonts w:ascii="Arial" w:hAnsi="Arial" w:cs="Arial"/>
                <w:caps/>
                <w:noProof/>
              </w:rPr>
              <w:t>Podrobný popis projektu</w:t>
            </w:r>
            <w:r>
              <w:rPr>
                <w:noProof/>
                <w:webHidden/>
              </w:rPr>
              <w:tab/>
            </w:r>
            <w:r>
              <w:rPr>
                <w:noProof/>
                <w:webHidden/>
              </w:rPr>
              <w:fldChar w:fldCharType="begin"/>
            </w:r>
            <w:r>
              <w:rPr>
                <w:noProof/>
                <w:webHidden/>
              </w:rPr>
              <w:instrText xml:space="preserve"> PAGEREF _Toc147483895 \h </w:instrText>
            </w:r>
            <w:r>
              <w:rPr>
                <w:noProof/>
                <w:webHidden/>
              </w:rPr>
            </w:r>
            <w:r>
              <w:rPr>
                <w:noProof/>
                <w:webHidden/>
              </w:rPr>
              <w:fldChar w:fldCharType="separate"/>
            </w:r>
            <w:r>
              <w:rPr>
                <w:noProof/>
                <w:webHidden/>
              </w:rPr>
              <w:t>5</w:t>
            </w:r>
            <w:r>
              <w:rPr>
                <w:noProof/>
                <w:webHidden/>
              </w:rPr>
              <w:fldChar w:fldCharType="end"/>
            </w:r>
          </w:hyperlink>
        </w:p>
        <w:p w14:paraId="6F18CECA" w14:textId="52F951E2" w:rsidR="00211112" w:rsidRDefault="00211112">
          <w:pPr>
            <w:pStyle w:val="Obsah1"/>
            <w:rPr>
              <w:rFonts w:eastAsiaTheme="minorEastAsia"/>
              <w:noProof/>
              <w:lang w:eastAsia="cs-CZ"/>
            </w:rPr>
          </w:pPr>
          <w:hyperlink w:anchor="_Toc147483896" w:history="1">
            <w:r w:rsidRPr="00FC24D9">
              <w:rPr>
                <w:rStyle w:val="Hypertextovodkaz"/>
                <w:rFonts w:ascii="Arial" w:hAnsi="Arial" w:cs="Arial"/>
                <w:caps/>
                <w:noProof/>
              </w:rPr>
              <w:t>4.1</w:t>
            </w:r>
            <w:r>
              <w:rPr>
                <w:rFonts w:eastAsiaTheme="minorEastAsia"/>
                <w:noProof/>
                <w:lang w:eastAsia="cs-CZ"/>
              </w:rPr>
              <w:tab/>
            </w:r>
            <w:r w:rsidRPr="00FC24D9">
              <w:rPr>
                <w:rStyle w:val="Hypertextovodkaz"/>
                <w:rFonts w:ascii="Arial" w:hAnsi="Arial" w:cs="Arial"/>
                <w:caps/>
                <w:noProof/>
              </w:rPr>
              <w:t>PODROBNÝ POPIS výchozího stavu</w:t>
            </w:r>
            <w:r>
              <w:rPr>
                <w:noProof/>
                <w:webHidden/>
              </w:rPr>
              <w:tab/>
            </w:r>
            <w:r>
              <w:rPr>
                <w:noProof/>
                <w:webHidden/>
              </w:rPr>
              <w:fldChar w:fldCharType="begin"/>
            </w:r>
            <w:r>
              <w:rPr>
                <w:noProof/>
                <w:webHidden/>
              </w:rPr>
              <w:instrText xml:space="preserve"> PAGEREF _Toc147483896 \h </w:instrText>
            </w:r>
            <w:r>
              <w:rPr>
                <w:noProof/>
                <w:webHidden/>
              </w:rPr>
            </w:r>
            <w:r>
              <w:rPr>
                <w:noProof/>
                <w:webHidden/>
              </w:rPr>
              <w:fldChar w:fldCharType="separate"/>
            </w:r>
            <w:r>
              <w:rPr>
                <w:noProof/>
                <w:webHidden/>
              </w:rPr>
              <w:t>5</w:t>
            </w:r>
            <w:r>
              <w:rPr>
                <w:noProof/>
                <w:webHidden/>
              </w:rPr>
              <w:fldChar w:fldCharType="end"/>
            </w:r>
          </w:hyperlink>
        </w:p>
        <w:p w14:paraId="25C20F99" w14:textId="5E7ECC2C" w:rsidR="00211112" w:rsidRDefault="00211112">
          <w:pPr>
            <w:pStyle w:val="Obsah1"/>
            <w:rPr>
              <w:rFonts w:eastAsiaTheme="minorEastAsia"/>
              <w:noProof/>
              <w:lang w:eastAsia="cs-CZ"/>
            </w:rPr>
          </w:pPr>
          <w:hyperlink w:anchor="_Toc147483897" w:history="1">
            <w:r w:rsidRPr="00FC24D9">
              <w:rPr>
                <w:rStyle w:val="Hypertextovodkaz"/>
                <w:rFonts w:ascii="Arial" w:hAnsi="Arial" w:cs="Arial"/>
                <w:noProof/>
              </w:rPr>
              <w:t>4.2</w:t>
            </w:r>
            <w:r>
              <w:rPr>
                <w:rFonts w:eastAsiaTheme="minorEastAsia"/>
                <w:noProof/>
                <w:lang w:eastAsia="cs-CZ"/>
              </w:rPr>
              <w:tab/>
            </w:r>
            <w:r w:rsidRPr="00FC24D9">
              <w:rPr>
                <w:rStyle w:val="Hypertextovodkaz"/>
                <w:rFonts w:ascii="Arial" w:hAnsi="Arial" w:cs="Arial"/>
                <w:noProof/>
              </w:rPr>
              <w:t>POPIS JEDNOTLIVÝCH ČÁSTÍ PROJEKTU</w:t>
            </w:r>
            <w:r>
              <w:rPr>
                <w:noProof/>
                <w:webHidden/>
              </w:rPr>
              <w:tab/>
            </w:r>
            <w:r>
              <w:rPr>
                <w:noProof/>
                <w:webHidden/>
              </w:rPr>
              <w:fldChar w:fldCharType="begin"/>
            </w:r>
            <w:r>
              <w:rPr>
                <w:noProof/>
                <w:webHidden/>
              </w:rPr>
              <w:instrText xml:space="preserve"> PAGEREF _Toc147483897 \h </w:instrText>
            </w:r>
            <w:r>
              <w:rPr>
                <w:noProof/>
                <w:webHidden/>
              </w:rPr>
            </w:r>
            <w:r>
              <w:rPr>
                <w:noProof/>
                <w:webHidden/>
              </w:rPr>
              <w:fldChar w:fldCharType="separate"/>
            </w:r>
            <w:r>
              <w:rPr>
                <w:noProof/>
                <w:webHidden/>
              </w:rPr>
              <w:t>7</w:t>
            </w:r>
            <w:r>
              <w:rPr>
                <w:noProof/>
                <w:webHidden/>
              </w:rPr>
              <w:fldChar w:fldCharType="end"/>
            </w:r>
          </w:hyperlink>
        </w:p>
        <w:p w14:paraId="20DD2FEF" w14:textId="60EBFA34" w:rsidR="00211112" w:rsidRDefault="00211112">
          <w:pPr>
            <w:pStyle w:val="Obsah1"/>
            <w:rPr>
              <w:rFonts w:eastAsiaTheme="minorEastAsia"/>
              <w:noProof/>
              <w:lang w:eastAsia="cs-CZ"/>
            </w:rPr>
          </w:pPr>
          <w:hyperlink w:anchor="_Toc147483898" w:history="1">
            <w:r w:rsidRPr="00FC24D9">
              <w:rPr>
                <w:rStyle w:val="Hypertextovodkaz"/>
                <w:rFonts w:ascii="Arial" w:hAnsi="Arial" w:cs="Arial"/>
                <w:caps/>
                <w:noProof/>
              </w:rPr>
              <w:t>4.3</w:t>
            </w:r>
            <w:r>
              <w:rPr>
                <w:rFonts w:eastAsiaTheme="minorEastAsia"/>
                <w:noProof/>
                <w:lang w:eastAsia="cs-CZ"/>
              </w:rPr>
              <w:tab/>
            </w:r>
            <w:r w:rsidRPr="00FC24D9">
              <w:rPr>
                <w:rStyle w:val="Hypertextovodkaz"/>
                <w:rFonts w:ascii="Arial" w:hAnsi="Arial" w:cs="Arial"/>
                <w:caps/>
                <w:noProof/>
              </w:rPr>
              <w:t>Odůvodnění potřebnosti a účelnosti investice</w:t>
            </w:r>
            <w:r>
              <w:rPr>
                <w:noProof/>
                <w:webHidden/>
              </w:rPr>
              <w:tab/>
            </w:r>
            <w:r>
              <w:rPr>
                <w:noProof/>
                <w:webHidden/>
              </w:rPr>
              <w:fldChar w:fldCharType="begin"/>
            </w:r>
            <w:r>
              <w:rPr>
                <w:noProof/>
                <w:webHidden/>
              </w:rPr>
              <w:instrText xml:space="preserve"> PAGEREF _Toc147483898 \h </w:instrText>
            </w:r>
            <w:r>
              <w:rPr>
                <w:noProof/>
                <w:webHidden/>
              </w:rPr>
            </w:r>
            <w:r>
              <w:rPr>
                <w:noProof/>
                <w:webHidden/>
              </w:rPr>
              <w:fldChar w:fldCharType="separate"/>
            </w:r>
            <w:r>
              <w:rPr>
                <w:noProof/>
                <w:webHidden/>
              </w:rPr>
              <w:t>9</w:t>
            </w:r>
            <w:r>
              <w:rPr>
                <w:noProof/>
                <w:webHidden/>
              </w:rPr>
              <w:fldChar w:fldCharType="end"/>
            </w:r>
          </w:hyperlink>
        </w:p>
        <w:p w14:paraId="6084A503" w14:textId="35EDA37E" w:rsidR="00211112" w:rsidRDefault="00211112">
          <w:pPr>
            <w:pStyle w:val="Obsah1"/>
            <w:rPr>
              <w:rFonts w:eastAsiaTheme="minorEastAsia"/>
              <w:noProof/>
              <w:lang w:eastAsia="cs-CZ"/>
            </w:rPr>
          </w:pPr>
          <w:hyperlink w:anchor="_Toc147483899" w:history="1">
            <w:r w:rsidRPr="00FC24D9">
              <w:rPr>
                <w:rStyle w:val="Hypertextovodkaz"/>
                <w:rFonts w:ascii="Arial" w:hAnsi="Arial" w:cs="Arial"/>
                <w:caps/>
                <w:noProof/>
              </w:rPr>
              <w:t>4.4</w:t>
            </w:r>
            <w:r>
              <w:rPr>
                <w:rFonts w:eastAsiaTheme="minorEastAsia"/>
                <w:noProof/>
                <w:lang w:eastAsia="cs-CZ"/>
              </w:rPr>
              <w:tab/>
            </w:r>
            <w:r w:rsidRPr="00FC24D9">
              <w:rPr>
                <w:rStyle w:val="Hypertextovodkaz"/>
                <w:rFonts w:ascii="Arial" w:hAnsi="Arial" w:cs="Arial"/>
                <w:caps/>
                <w:noProof/>
              </w:rPr>
              <w:t>harmonogram realizace projektu</w:t>
            </w:r>
            <w:r>
              <w:rPr>
                <w:noProof/>
                <w:webHidden/>
              </w:rPr>
              <w:tab/>
            </w:r>
            <w:r>
              <w:rPr>
                <w:noProof/>
                <w:webHidden/>
              </w:rPr>
              <w:fldChar w:fldCharType="begin"/>
            </w:r>
            <w:r>
              <w:rPr>
                <w:noProof/>
                <w:webHidden/>
              </w:rPr>
              <w:instrText xml:space="preserve"> PAGEREF _Toc147483899 \h </w:instrText>
            </w:r>
            <w:r>
              <w:rPr>
                <w:noProof/>
                <w:webHidden/>
              </w:rPr>
            </w:r>
            <w:r>
              <w:rPr>
                <w:noProof/>
                <w:webHidden/>
              </w:rPr>
              <w:fldChar w:fldCharType="separate"/>
            </w:r>
            <w:r>
              <w:rPr>
                <w:noProof/>
                <w:webHidden/>
              </w:rPr>
              <w:t>10</w:t>
            </w:r>
            <w:r>
              <w:rPr>
                <w:noProof/>
                <w:webHidden/>
              </w:rPr>
              <w:fldChar w:fldCharType="end"/>
            </w:r>
          </w:hyperlink>
        </w:p>
        <w:p w14:paraId="5BBB3EFA" w14:textId="7A420130" w:rsidR="00211112" w:rsidRDefault="00211112">
          <w:pPr>
            <w:pStyle w:val="Obsah1"/>
            <w:rPr>
              <w:rFonts w:eastAsiaTheme="minorEastAsia"/>
              <w:noProof/>
              <w:lang w:eastAsia="cs-CZ"/>
            </w:rPr>
          </w:pPr>
          <w:hyperlink w:anchor="_Toc147483900" w:history="1">
            <w:r w:rsidRPr="00FC24D9">
              <w:rPr>
                <w:rStyle w:val="Hypertextovodkaz"/>
                <w:rFonts w:ascii="Arial" w:hAnsi="Arial" w:cs="Arial"/>
                <w:noProof/>
              </w:rPr>
              <w:t>4.5   PŘIPRAVENOST PROJEKTU K REALIZACI</w:t>
            </w:r>
            <w:r>
              <w:rPr>
                <w:noProof/>
                <w:webHidden/>
              </w:rPr>
              <w:tab/>
            </w:r>
            <w:r>
              <w:rPr>
                <w:noProof/>
                <w:webHidden/>
              </w:rPr>
              <w:fldChar w:fldCharType="begin"/>
            </w:r>
            <w:r>
              <w:rPr>
                <w:noProof/>
                <w:webHidden/>
              </w:rPr>
              <w:instrText xml:space="preserve"> PAGEREF _Toc147483900 \h </w:instrText>
            </w:r>
            <w:r>
              <w:rPr>
                <w:noProof/>
                <w:webHidden/>
              </w:rPr>
            </w:r>
            <w:r>
              <w:rPr>
                <w:noProof/>
                <w:webHidden/>
              </w:rPr>
              <w:fldChar w:fldCharType="separate"/>
            </w:r>
            <w:r>
              <w:rPr>
                <w:noProof/>
                <w:webHidden/>
              </w:rPr>
              <w:t>10</w:t>
            </w:r>
            <w:r>
              <w:rPr>
                <w:noProof/>
                <w:webHidden/>
              </w:rPr>
              <w:fldChar w:fldCharType="end"/>
            </w:r>
          </w:hyperlink>
        </w:p>
        <w:p w14:paraId="396BE353" w14:textId="3104E37A" w:rsidR="00211112" w:rsidRDefault="00211112">
          <w:pPr>
            <w:pStyle w:val="Obsah1"/>
            <w:rPr>
              <w:rFonts w:eastAsiaTheme="minorEastAsia"/>
              <w:noProof/>
              <w:lang w:eastAsia="cs-CZ"/>
            </w:rPr>
          </w:pPr>
          <w:hyperlink w:anchor="_Toc147483901" w:history="1">
            <w:r w:rsidRPr="00FC24D9">
              <w:rPr>
                <w:rStyle w:val="Hypertextovodkaz"/>
                <w:rFonts w:ascii="Arial" w:hAnsi="Arial" w:cs="Arial"/>
                <w:caps/>
                <w:noProof/>
              </w:rPr>
              <w:t>5.</w:t>
            </w:r>
            <w:r>
              <w:rPr>
                <w:rFonts w:eastAsiaTheme="minorEastAsia"/>
                <w:noProof/>
                <w:lang w:eastAsia="cs-CZ"/>
              </w:rPr>
              <w:tab/>
            </w:r>
            <w:r w:rsidRPr="00FC24D9">
              <w:rPr>
                <w:rStyle w:val="Hypertextovodkaz"/>
                <w:rFonts w:ascii="Arial" w:hAnsi="Arial" w:cs="Arial"/>
                <w:caps/>
                <w:noProof/>
              </w:rPr>
              <w:t>prokázání právních vztahů</w:t>
            </w:r>
            <w:r>
              <w:rPr>
                <w:noProof/>
                <w:webHidden/>
              </w:rPr>
              <w:tab/>
            </w:r>
            <w:r>
              <w:rPr>
                <w:noProof/>
                <w:webHidden/>
              </w:rPr>
              <w:fldChar w:fldCharType="begin"/>
            </w:r>
            <w:r>
              <w:rPr>
                <w:noProof/>
                <w:webHidden/>
              </w:rPr>
              <w:instrText xml:space="preserve"> PAGEREF _Toc147483901 \h </w:instrText>
            </w:r>
            <w:r>
              <w:rPr>
                <w:noProof/>
                <w:webHidden/>
              </w:rPr>
            </w:r>
            <w:r>
              <w:rPr>
                <w:noProof/>
                <w:webHidden/>
              </w:rPr>
              <w:fldChar w:fldCharType="separate"/>
            </w:r>
            <w:r>
              <w:rPr>
                <w:noProof/>
                <w:webHidden/>
              </w:rPr>
              <w:t>11</w:t>
            </w:r>
            <w:r>
              <w:rPr>
                <w:noProof/>
                <w:webHidden/>
              </w:rPr>
              <w:fldChar w:fldCharType="end"/>
            </w:r>
          </w:hyperlink>
        </w:p>
        <w:p w14:paraId="7AFCAD35" w14:textId="02110D44" w:rsidR="00211112" w:rsidRDefault="00211112">
          <w:pPr>
            <w:pStyle w:val="Obsah1"/>
            <w:rPr>
              <w:rFonts w:eastAsiaTheme="minorEastAsia"/>
              <w:noProof/>
              <w:lang w:eastAsia="cs-CZ"/>
            </w:rPr>
          </w:pPr>
          <w:hyperlink w:anchor="_Toc147483902" w:history="1">
            <w:r w:rsidRPr="00FC24D9">
              <w:rPr>
                <w:rStyle w:val="Hypertextovodkaz"/>
                <w:rFonts w:ascii="Arial" w:hAnsi="Arial" w:cs="Arial"/>
                <w:caps/>
                <w:noProof/>
              </w:rPr>
              <w:t>6.</w:t>
            </w:r>
            <w:r>
              <w:rPr>
                <w:rFonts w:eastAsiaTheme="minorEastAsia"/>
                <w:noProof/>
                <w:lang w:eastAsia="cs-CZ"/>
              </w:rPr>
              <w:tab/>
            </w:r>
            <w:r w:rsidRPr="00FC24D9">
              <w:rPr>
                <w:rStyle w:val="Hypertextovodkaz"/>
                <w:rFonts w:ascii="Arial" w:hAnsi="Arial" w:cs="Arial"/>
                <w:caps/>
                <w:noProof/>
              </w:rPr>
              <w:t>soulad projektu s principy zajišťujícími rovnÉ PŘÍLEŽITOSTI a nediskriminaci a s principy udržitelného Rozvoje (horizontální principy)</w:t>
            </w:r>
            <w:r>
              <w:rPr>
                <w:noProof/>
                <w:webHidden/>
              </w:rPr>
              <w:tab/>
            </w:r>
            <w:r>
              <w:rPr>
                <w:noProof/>
                <w:webHidden/>
              </w:rPr>
              <w:fldChar w:fldCharType="begin"/>
            </w:r>
            <w:r>
              <w:rPr>
                <w:noProof/>
                <w:webHidden/>
              </w:rPr>
              <w:instrText xml:space="preserve"> PAGEREF _Toc147483902 \h </w:instrText>
            </w:r>
            <w:r>
              <w:rPr>
                <w:noProof/>
                <w:webHidden/>
              </w:rPr>
            </w:r>
            <w:r>
              <w:rPr>
                <w:noProof/>
                <w:webHidden/>
              </w:rPr>
              <w:fldChar w:fldCharType="separate"/>
            </w:r>
            <w:r>
              <w:rPr>
                <w:noProof/>
                <w:webHidden/>
              </w:rPr>
              <w:t>12</w:t>
            </w:r>
            <w:r>
              <w:rPr>
                <w:noProof/>
                <w:webHidden/>
              </w:rPr>
              <w:fldChar w:fldCharType="end"/>
            </w:r>
          </w:hyperlink>
        </w:p>
        <w:p w14:paraId="4A8DC416" w14:textId="5FEE15A8" w:rsidR="00211112" w:rsidRDefault="00211112">
          <w:pPr>
            <w:pStyle w:val="Obsah1"/>
            <w:rPr>
              <w:rFonts w:eastAsiaTheme="minorEastAsia"/>
              <w:noProof/>
              <w:lang w:eastAsia="cs-CZ"/>
            </w:rPr>
          </w:pPr>
          <w:hyperlink w:anchor="_Toc147483903" w:history="1">
            <w:r w:rsidRPr="00FC24D9">
              <w:rPr>
                <w:rStyle w:val="Hypertextovodkaz"/>
                <w:rFonts w:ascii="Arial" w:hAnsi="Arial" w:cs="Arial"/>
                <w:noProof/>
              </w:rPr>
              <w:t>6.1</w:t>
            </w:r>
            <w:r>
              <w:rPr>
                <w:rFonts w:eastAsiaTheme="minorEastAsia"/>
                <w:noProof/>
                <w:lang w:eastAsia="cs-CZ"/>
              </w:rPr>
              <w:tab/>
            </w:r>
            <w:r w:rsidRPr="00FC24D9">
              <w:rPr>
                <w:rStyle w:val="Hypertextovodkaz"/>
                <w:rFonts w:ascii="Arial" w:hAnsi="Arial" w:cs="Arial"/>
                <w:noProof/>
              </w:rPr>
              <w:t>SOULAD PROJEKTU S PRINCIPY ZAJIŠŤUJÍCÍMI ROVNÉ PŘÍLEŽITOSTI A NEDISKRIMINACI</w:t>
            </w:r>
            <w:r>
              <w:rPr>
                <w:noProof/>
                <w:webHidden/>
              </w:rPr>
              <w:tab/>
            </w:r>
            <w:r>
              <w:rPr>
                <w:noProof/>
                <w:webHidden/>
              </w:rPr>
              <w:fldChar w:fldCharType="begin"/>
            </w:r>
            <w:r>
              <w:rPr>
                <w:noProof/>
                <w:webHidden/>
              </w:rPr>
              <w:instrText xml:space="preserve"> PAGEREF _Toc147483903 \h </w:instrText>
            </w:r>
            <w:r>
              <w:rPr>
                <w:noProof/>
                <w:webHidden/>
              </w:rPr>
            </w:r>
            <w:r>
              <w:rPr>
                <w:noProof/>
                <w:webHidden/>
              </w:rPr>
              <w:fldChar w:fldCharType="separate"/>
            </w:r>
            <w:r>
              <w:rPr>
                <w:noProof/>
                <w:webHidden/>
              </w:rPr>
              <w:t>12</w:t>
            </w:r>
            <w:r>
              <w:rPr>
                <w:noProof/>
                <w:webHidden/>
              </w:rPr>
              <w:fldChar w:fldCharType="end"/>
            </w:r>
          </w:hyperlink>
        </w:p>
        <w:p w14:paraId="3BA86752" w14:textId="2FADC539" w:rsidR="00211112" w:rsidRDefault="00211112">
          <w:pPr>
            <w:pStyle w:val="Obsah1"/>
            <w:rPr>
              <w:rFonts w:eastAsiaTheme="minorEastAsia"/>
              <w:noProof/>
              <w:lang w:eastAsia="cs-CZ"/>
            </w:rPr>
          </w:pPr>
          <w:hyperlink w:anchor="_Toc147483904" w:history="1">
            <w:r w:rsidRPr="00FC24D9">
              <w:rPr>
                <w:rStyle w:val="Hypertextovodkaz"/>
                <w:rFonts w:ascii="Arial" w:hAnsi="Arial" w:cs="Arial"/>
                <w:noProof/>
              </w:rPr>
              <w:t>6.2</w:t>
            </w:r>
            <w:r>
              <w:rPr>
                <w:rFonts w:eastAsiaTheme="minorEastAsia"/>
                <w:noProof/>
                <w:lang w:eastAsia="cs-CZ"/>
              </w:rPr>
              <w:tab/>
            </w:r>
            <w:r w:rsidRPr="00FC24D9">
              <w:rPr>
                <w:rStyle w:val="Hypertextovodkaz"/>
                <w:rFonts w:ascii="Arial" w:hAnsi="Arial" w:cs="Arial"/>
                <w:noProof/>
              </w:rPr>
              <w:t>SOULAD PROJEKTU S PRINCIPY UDRŽITELNÉHO ROZVOJE</w:t>
            </w:r>
            <w:r>
              <w:rPr>
                <w:noProof/>
                <w:webHidden/>
              </w:rPr>
              <w:tab/>
            </w:r>
            <w:r>
              <w:rPr>
                <w:noProof/>
                <w:webHidden/>
              </w:rPr>
              <w:fldChar w:fldCharType="begin"/>
            </w:r>
            <w:r>
              <w:rPr>
                <w:noProof/>
                <w:webHidden/>
              </w:rPr>
              <w:instrText xml:space="preserve"> PAGEREF _Toc147483904 \h </w:instrText>
            </w:r>
            <w:r>
              <w:rPr>
                <w:noProof/>
                <w:webHidden/>
              </w:rPr>
            </w:r>
            <w:r>
              <w:rPr>
                <w:noProof/>
                <w:webHidden/>
              </w:rPr>
              <w:fldChar w:fldCharType="separate"/>
            </w:r>
            <w:r>
              <w:rPr>
                <w:noProof/>
                <w:webHidden/>
              </w:rPr>
              <w:t>12</w:t>
            </w:r>
            <w:r>
              <w:rPr>
                <w:noProof/>
                <w:webHidden/>
              </w:rPr>
              <w:fldChar w:fldCharType="end"/>
            </w:r>
          </w:hyperlink>
        </w:p>
        <w:p w14:paraId="46907AC6" w14:textId="79898B2B" w:rsidR="00211112" w:rsidRDefault="00211112">
          <w:pPr>
            <w:pStyle w:val="Obsah1"/>
            <w:rPr>
              <w:rFonts w:eastAsiaTheme="minorEastAsia"/>
              <w:noProof/>
              <w:lang w:eastAsia="cs-CZ"/>
            </w:rPr>
          </w:pPr>
          <w:hyperlink w:anchor="_Toc147483905" w:history="1">
            <w:r w:rsidRPr="00FC24D9">
              <w:rPr>
                <w:rStyle w:val="Hypertextovodkaz"/>
                <w:rFonts w:ascii="Arial" w:hAnsi="Arial" w:cs="Arial"/>
                <w:caps/>
                <w:noProof/>
              </w:rPr>
              <w:t>7.</w:t>
            </w:r>
            <w:r>
              <w:rPr>
                <w:rFonts w:eastAsiaTheme="minorEastAsia"/>
                <w:noProof/>
                <w:lang w:eastAsia="cs-CZ"/>
              </w:rPr>
              <w:tab/>
            </w:r>
            <w:r w:rsidRPr="00FC24D9">
              <w:rPr>
                <w:rStyle w:val="Hypertextovodkaz"/>
                <w:rFonts w:ascii="Arial" w:hAnsi="Arial" w:cs="Arial"/>
                <w:caps/>
                <w:noProof/>
              </w:rPr>
              <w:t>Výstupy a výsledky projektu</w:t>
            </w:r>
            <w:r>
              <w:rPr>
                <w:noProof/>
                <w:webHidden/>
              </w:rPr>
              <w:tab/>
            </w:r>
            <w:r>
              <w:rPr>
                <w:noProof/>
                <w:webHidden/>
              </w:rPr>
              <w:fldChar w:fldCharType="begin"/>
            </w:r>
            <w:r>
              <w:rPr>
                <w:noProof/>
                <w:webHidden/>
              </w:rPr>
              <w:instrText xml:space="preserve"> PAGEREF _Toc147483905 \h </w:instrText>
            </w:r>
            <w:r>
              <w:rPr>
                <w:noProof/>
                <w:webHidden/>
              </w:rPr>
            </w:r>
            <w:r>
              <w:rPr>
                <w:noProof/>
                <w:webHidden/>
              </w:rPr>
              <w:fldChar w:fldCharType="separate"/>
            </w:r>
            <w:r>
              <w:rPr>
                <w:noProof/>
                <w:webHidden/>
              </w:rPr>
              <w:t>13</w:t>
            </w:r>
            <w:r>
              <w:rPr>
                <w:noProof/>
                <w:webHidden/>
              </w:rPr>
              <w:fldChar w:fldCharType="end"/>
            </w:r>
          </w:hyperlink>
        </w:p>
        <w:p w14:paraId="2FC2CA6F" w14:textId="72408064" w:rsidR="00211112" w:rsidRDefault="00211112">
          <w:pPr>
            <w:pStyle w:val="Obsah1"/>
            <w:rPr>
              <w:rFonts w:eastAsiaTheme="minorEastAsia"/>
              <w:noProof/>
              <w:lang w:eastAsia="cs-CZ"/>
            </w:rPr>
          </w:pPr>
          <w:hyperlink w:anchor="_Toc147483906" w:history="1">
            <w:r w:rsidRPr="00FC24D9">
              <w:rPr>
                <w:rStyle w:val="Hypertextovodkaz"/>
                <w:rFonts w:ascii="Arial" w:hAnsi="Arial" w:cs="Arial"/>
                <w:caps/>
                <w:noProof/>
              </w:rPr>
              <w:t>8.</w:t>
            </w:r>
            <w:r>
              <w:rPr>
                <w:rFonts w:eastAsiaTheme="minorEastAsia"/>
                <w:noProof/>
                <w:lang w:eastAsia="cs-CZ"/>
              </w:rPr>
              <w:tab/>
            </w:r>
            <w:r w:rsidRPr="00FC24D9">
              <w:rPr>
                <w:rStyle w:val="Hypertextovodkaz"/>
                <w:rFonts w:ascii="Arial" w:hAnsi="Arial" w:cs="Arial"/>
                <w:caps/>
                <w:noProof/>
              </w:rPr>
              <w:t>ZPŮSOB STANOVENÍ CEN</w:t>
            </w:r>
            <w:r>
              <w:rPr>
                <w:noProof/>
                <w:webHidden/>
              </w:rPr>
              <w:tab/>
            </w:r>
            <w:r>
              <w:rPr>
                <w:noProof/>
                <w:webHidden/>
              </w:rPr>
              <w:fldChar w:fldCharType="begin"/>
            </w:r>
            <w:r>
              <w:rPr>
                <w:noProof/>
                <w:webHidden/>
              </w:rPr>
              <w:instrText xml:space="preserve"> PAGEREF _Toc147483906 \h </w:instrText>
            </w:r>
            <w:r>
              <w:rPr>
                <w:noProof/>
                <w:webHidden/>
              </w:rPr>
            </w:r>
            <w:r>
              <w:rPr>
                <w:noProof/>
                <w:webHidden/>
              </w:rPr>
              <w:fldChar w:fldCharType="separate"/>
            </w:r>
            <w:r>
              <w:rPr>
                <w:noProof/>
                <w:webHidden/>
              </w:rPr>
              <w:t>14</w:t>
            </w:r>
            <w:r>
              <w:rPr>
                <w:noProof/>
                <w:webHidden/>
              </w:rPr>
              <w:fldChar w:fldCharType="end"/>
            </w:r>
          </w:hyperlink>
        </w:p>
        <w:p w14:paraId="5EDCC942" w14:textId="0231D4D3" w:rsidR="00211112" w:rsidRDefault="00211112">
          <w:pPr>
            <w:pStyle w:val="Obsah1"/>
            <w:rPr>
              <w:rFonts w:eastAsiaTheme="minorEastAsia"/>
              <w:noProof/>
              <w:lang w:eastAsia="cs-CZ"/>
            </w:rPr>
          </w:pPr>
          <w:hyperlink w:anchor="_Toc147483907" w:history="1">
            <w:r w:rsidRPr="00FC24D9">
              <w:rPr>
                <w:rStyle w:val="Hypertextovodkaz"/>
                <w:rFonts w:ascii="Arial" w:hAnsi="Arial" w:cs="Arial"/>
                <w:caps/>
                <w:noProof/>
              </w:rPr>
              <w:t>9.</w:t>
            </w:r>
            <w:r>
              <w:rPr>
                <w:rFonts w:eastAsiaTheme="minorEastAsia"/>
                <w:noProof/>
                <w:lang w:eastAsia="cs-CZ"/>
              </w:rPr>
              <w:tab/>
            </w:r>
            <w:r w:rsidRPr="00FC24D9">
              <w:rPr>
                <w:rStyle w:val="Hypertextovodkaz"/>
                <w:rFonts w:ascii="Arial" w:hAnsi="Arial" w:cs="Arial"/>
                <w:caps/>
                <w:noProof/>
              </w:rPr>
              <w:t>Zajištění udržitelnosti projektu</w:t>
            </w:r>
            <w:r>
              <w:rPr>
                <w:noProof/>
                <w:webHidden/>
              </w:rPr>
              <w:tab/>
            </w:r>
            <w:r>
              <w:rPr>
                <w:noProof/>
                <w:webHidden/>
              </w:rPr>
              <w:fldChar w:fldCharType="begin"/>
            </w:r>
            <w:r>
              <w:rPr>
                <w:noProof/>
                <w:webHidden/>
              </w:rPr>
              <w:instrText xml:space="preserve"> PAGEREF _Toc147483907 \h </w:instrText>
            </w:r>
            <w:r>
              <w:rPr>
                <w:noProof/>
                <w:webHidden/>
              </w:rPr>
            </w:r>
            <w:r>
              <w:rPr>
                <w:noProof/>
                <w:webHidden/>
              </w:rPr>
              <w:fldChar w:fldCharType="separate"/>
            </w:r>
            <w:r>
              <w:rPr>
                <w:noProof/>
                <w:webHidden/>
              </w:rPr>
              <w:t>14</w:t>
            </w:r>
            <w:r>
              <w:rPr>
                <w:noProof/>
                <w:webHidden/>
              </w:rPr>
              <w:fldChar w:fldCharType="end"/>
            </w:r>
          </w:hyperlink>
        </w:p>
        <w:p w14:paraId="5721C703" w14:textId="24511AFF" w:rsidR="00211112" w:rsidRDefault="00211112">
          <w:pPr>
            <w:pStyle w:val="Obsah1"/>
            <w:rPr>
              <w:rFonts w:eastAsiaTheme="minorEastAsia"/>
              <w:noProof/>
              <w:lang w:eastAsia="cs-CZ"/>
            </w:rPr>
          </w:pPr>
          <w:hyperlink w:anchor="_Toc147483908" w:history="1">
            <w:r w:rsidRPr="00FC24D9">
              <w:rPr>
                <w:rStyle w:val="Hypertextovodkaz"/>
                <w:rFonts w:ascii="Arial" w:hAnsi="Arial" w:cs="Arial"/>
                <w:caps/>
                <w:noProof/>
              </w:rPr>
              <w:t>10.</w:t>
            </w:r>
            <w:r>
              <w:rPr>
                <w:rFonts w:eastAsiaTheme="minorEastAsia"/>
                <w:noProof/>
                <w:lang w:eastAsia="cs-CZ"/>
              </w:rPr>
              <w:tab/>
            </w:r>
            <w:r w:rsidRPr="00FC24D9">
              <w:rPr>
                <w:rStyle w:val="Hypertextovodkaz"/>
                <w:rFonts w:ascii="Arial" w:hAnsi="Arial" w:cs="Arial"/>
                <w:caps/>
                <w:noProof/>
              </w:rPr>
              <w:t>VEŘEJNÁ PODPORA</w:t>
            </w:r>
            <w:r>
              <w:rPr>
                <w:noProof/>
                <w:webHidden/>
              </w:rPr>
              <w:tab/>
            </w:r>
            <w:r>
              <w:rPr>
                <w:noProof/>
                <w:webHidden/>
              </w:rPr>
              <w:fldChar w:fldCharType="begin"/>
            </w:r>
            <w:r>
              <w:rPr>
                <w:noProof/>
                <w:webHidden/>
              </w:rPr>
              <w:instrText xml:space="preserve"> PAGEREF _Toc147483908 \h </w:instrText>
            </w:r>
            <w:r>
              <w:rPr>
                <w:noProof/>
                <w:webHidden/>
              </w:rPr>
            </w:r>
            <w:r>
              <w:rPr>
                <w:noProof/>
                <w:webHidden/>
              </w:rPr>
              <w:fldChar w:fldCharType="separate"/>
            </w:r>
            <w:r>
              <w:rPr>
                <w:noProof/>
                <w:webHidden/>
              </w:rPr>
              <w:t>16</w:t>
            </w:r>
            <w:r>
              <w:rPr>
                <w:noProof/>
                <w:webHidden/>
              </w:rPr>
              <w:fldChar w:fldCharType="end"/>
            </w:r>
          </w:hyperlink>
        </w:p>
        <w:p w14:paraId="45DC965B" w14:textId="592D26A1" w:rsidR="00211112" w:rsidRDefault="00211112">
          <w:pPr>
            <w:pStyle w:val="Obsah1"/>
            <w:rPr>
              <w:rFonts w:eastAsiaTheme="minorEastAsia"/>
              <w:noProof/>
              <w:lang w:eastAsia="cs-CZ"/>
            </w:rPr>
          </w:pPr>
          <w:hyperlink w:anchor="_Toc147483909" w:history="1">
            <w:r w:rsidRPr="00FC24D9">
              <w:rPr>
                <w:rStyle w:val="Hypertextovodkaz"/>
                <w:rFonts w:ascii="Arial" w:hAnsi="Arial" w:cs="Arial"/>
                <w:caps/>
                <w:noProof/>
              </w:rPr>
              <w:t>11.</w:t>
            </w:r>
            <w:r>
              <w:rPr>
                <w:rFonts w:eastAsiaTheme="minorEastAsia"/>
                <w:noProof/>
                <w:lang w:eastAsia="cs-CZ"/>
              </w:rPr>
              <w:tab/>
            </w:r>
            <w:r w:rsidRPr="00FC24D9">
              <w:rPr>
                <w:rStyle w:val="Hypertextovodkaz"/>
                <w:rFonts w:ascii="Arial" w:hAnsi="Arial" w:cs="Arial"/>
                <w:caps/>
                <w:noProof/>
              </w:rPr>
              <w:t>Finanční analýza OEČ</w:t>
            </w:r>
            <w:r>
              <w:rPr>
                <w:noProof/>
                <w:webHidden/>
              </w:rPr>
              <w:tab/>
            </w:r>
            <w:r>
              <w:rPr>
                <w:noProof/>
                <w:webHidden/>
              </w:rPr>
              <w:fldChar w:fldCharType="begin"/>
            </w:r>
            <w:r>
              <w:rPr>
                <w:noProof/>
                <w:webHidden/>
              </w:rPr>
              <w:instrText xml:space="preserve"> PAGEREF _Toc147483909 \h </w:instrText>
            </w:r>
            <w:r>
              <w:rPr>
                <w:noProof/>
                <w:webHidden/>
              </w:rPr>
            </w:r>
            <w:r>
              <w:rPr>
                <w:noProof/>
                <w:webHidden/>
              </w:rPr>
              <w:fldChar w:fldCharType="separate"/>
            </w:r>
            <w:r>
              <w:rPr>
                <w:noProof/>
                <w:webHidden/>
              </w:rPr>
              <w:t>16</w:t>
            </w:r>
            <w:r>
              <w:rPr>
                <w:noProof/>
                <w:webHidden/>
              </w:rPr>
              <w:fldChar w:fldCharType="end"/>
            </w:r>
          </w:hyperlink>
        </w:p>
        <w:p w14:paraId="3A80F9D9" w14:textId="0E017AA9" w:rsidR="00211112" w:rsidRDefault="00211112">
          <w:pPr>
            <w:pStyle w:val="Obsah1"/>
            <w:rPr>
              <w:rFonts w:eastAsiaTheme="minorEastAsia"/>
              <w:noProof/>
              <w:lang w:eastAsia="cs-CZ"/>
            </w:rPr>
          </w:pPr>
          <w:hyperlink w:anchor="_Toc147483910" w:history="1">
            <w:r w:rsidRPr="00FC24D9">
              <w:rPr>
                <w:rStyle w:val="Hypertextovodkaz"/>
                <w:rFonts w:ascii="Arial" w:hAnsi="Arial" w:cs="Arial"/>
                <w:caps/>
                <w:noProof/>
              </w:rPr>
              <w:t>12.</w:t>
            </w:r>
            <w:r>
              <w:rPr>
                <w:rFonts w:eastAsiaTheme="minorEastAsia"/>
                <w:noProof/>
                <w:lang w:eastAsia="cs-CZ"/>
              </w:rPr>
              <w:tab/>
            </w:r>
            <w:r w:rsidRPr="00FC24D9">
              <w:rPr>
                <w:rStyle w:val="Hypertextovodkaz"/>
                <w:rFonts w:ascii="Arial" w:hAnsi="Arial" w:cs="Arial"/>
                <w:caps/>
                <w:noProof/>
              </w:rPr>
              <w:t>PŘÍLOHY</w:t>
            </w:r>
            <w:r>
              <w:rPr>
                <w:noProof/>
                <w:webHidden/>
              </w:rPr>
              <w:tab/>
            </w:r>
            <w:r>
              <w:rPr>
                <w:noProof/>
                <w:webHidden/>
              </w:rPr>
              <w:fldChar w:fldCharType="begin"/>
            </w:r>
            <w:r>
              <w:rPr>
                <w:noProof/>
                <w:webHidden/>
              </w:rPr>
              <w:instrText xml:space="preserve"> PAGEREF _Toc147483910 \h </w:instrText>
            </w:r>
            <w:r>
              <w:rPr>
                <w:noProof/>
                <w:webHidden/>
              </w:rPr>
            </w:r>
            <w:r>
              <w:rPr>
                <w:noProof/>
                <w:webHidden/>
              </w:rPr>
              <w:fldChar w:fldCharType="separate"/>
            </w:r>
            <w:r>
              <w:rPr>
                <w:noProof/>
                <w:webHidden/>
              </w:rPr>
              <w:t>16</w:t>
            </w:r>
            <w:r>
              <w:rPr>
                <w:noProof/>
                <w:webHidden/>
              </w:rPr>
              <w:fldChar w:fldCharType="end"/>
            </w:r>
          </w:hyperlink>
        </w:p>
        <w:p w14:paraId="6D7B7A04" w14:textId="1EFC855E"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CFFAEB3"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8" w:name="_Toc147483892"/>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o zpracovateli studie proveditelnosti</w:t>
      </w:r>
      <w:bookmarkEnd w:id="8"/>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7203A7CD" w14:textId="77777777" w:rsidR="0023363A" w:rsidRPr="008F0FC2" w:rsidRDefault="005A41B7" w:rsidP="00304E33">
            <w:pPr>
              <w:pStyle w:val="Odstavecseseznamem"/>
              <w:spacing w:before="120" w:after="120"/>
              <w:ind w:left="0"/>
              <w:jc w:val="both"/>
              <w:rPr>
                <w:rFonts w:ascii="Arial" w:hAnsi="Arial" w:cs="Arial"/>
                <w:b/>
                <w:i/>
                <w:iCs/>
              </w:rPr>
            </w:pPr>
            <w:r w:rsidRPr="008F0FC2">
              <w:rPr>
                <w:rFonts w:ascii="Arial" w:hAnsi="Arial" w:cs="Arial"/>
                <w:b/>
                <w:i/>
                <w:iCs/>
              </w:rPr>
              <w:t>Fakultní nemocnice Olomouc</w:t>
            </w:r>
          </w:p>
          <w:p w14:paraId="5864E11B" w14:textId="77777777" w:rsidR="008F0FC2" w:rsidRPr="008F0FC2" w:rsidRDefault="008F0FC2" w:rsidP="00304E33">
            <w:pPr>
              <w:pStyle w:val="Odstavecseseznamem"/>
              <w:spacing w:before="120" w:after="120"/>
              <w:ind w:left="0"/>
              <w:jc w:val="both"/>
              <w:rPr>
                <w:rFonts w:ascii="Arial" w:hAnsi="Arial" w:cs="Arial"/>
                <w:b/>
                <w:i/>
                <w:iCs/>
              </w:rPr>
            </w:pPr>
            <w:r w:rsidRPr="008F0FC2">
              <w:rPr>
                <w:rFonts w:ascii="Arial" w:hAnsi="Arial" w:cs="Arial"/>
                <w:b/>
                <w:i/>
                <w:iCs/>
              </w:rPr>
              <w:t>Zdravotníků 248/7, 779 00 Olomouc</w:t>
            </w:r>
          </w:p>
          <w:p w14:paraId="1CA9ADD4" w14:textId="6CAF0A1A" w:rsidR="008F0FC2" w:rsidRPr="008F0FC2" w:rsidRDefault="008F0FC2" w:rsidP="00304E33">
            <w:pPr>
              <w:pStyle w:val="Odstavecseseznamem"/>
              <w:spacing w:before="120" w:after="120"/>
              <w:ind w:left="0"/>
              <w:jc w:val="both"/>
              <w:rPr>
                <w:rFonts w:ascii="Arial" w:hAnsi="Arial" w:cs="Arial"/>
                <w:b/>
                <w:i/>
                <w:iCs/>
              </w:rPr>
            </w:pPr>
            <w:r w:rsidRPr="008F0FC2">
              <w:rPr>
                <w:rFonts w:ascii="Arial" w:hAnsi="Arial" w:cs="Arial"/>
                <w:b/>
                <w:i/>
                <w:iCs/>
              </w:rPr>
              <w:t>IČ: 00098892</w:t>
            </w:r>
          </w:p>
        </w:tc>
      </w:tr>
      <w:tr w:rsidR="00304E33" w14:paraId="6F65FF27" w14:textId="77777777" w:rsidTr="00D53E71">
        <w:trPr>
          <w:trHeight w:val="601"/>
        </w:trPr>
        <w:tc>
          <w:tcPr>
            <w:tcW w:w="4083" w:type="dxa"/>
            <w:shd w:val="clear" w:color="auto" w:fill="C0D7F1" w:themeFill="text2" w:themeFillTint="33"/>
            <w:vAlign w:val="center"/>
          </w:tcPr>
          <w:p w14:paraId="705BFA2A" w14:textId="77777777" w:rsidR="00304E33" w:rsidRPr="00D53E71" w:rsidRDefault="00304E33" w:rsidP="00304E33">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72B06051"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Ing. Tomáš </w:t>
            </w:r>
            <w:proofErr w:type="gramStart"/>
            <w:r w:rsidRPr="00603BD2">
              <w:rPr>
                <w:rFonts w:ascii="Calibri" w:hAnsi="Calibri"/>
                <w:b/>
                <w:i/>
                <w:sz w:val="24"/>
                <w:szCs w:val="24"/>
              </w:rPr>
              <w:t>Uvízl - manažer</w:t>
            </w:r>
            <w:proofErr w:type="gramEnd"/>
            <w:r w:rsidRPr="00603BD2">
              <w:rPr>
                <w:rFonts w:ascii="Calibri" w:hAnsi="Calibri"/>
                <w:b/>
                <w:i/>
                <w:sz w:val="24"/>
                <w:szCs w:val="24"/>
              </w:rPr>
              <w:t xml:space="preserve"> projektu - 588442307</w:t>
            </w:r>
          </w:p>
          <w:p w14:paraId="736BE80D"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Ing. Vladimír </w:t>
            </w:r>
            <w:proofErr w:type="gramStart"/>
            <w:r w:rsidRPr="00603BD2">
              <w:rPr>
                <w:rFonts w:ascii="Calibri" w:hAnsi="Calibri"/>
                <w:b/>
                <w:i/>
                <w:sz w:val="24"/>
                <w:szCs w:val="24"/>
              </w:rPr>
              <w:t>Olejníček - zástupce</w:t>
            </w:r>
            <w:proofErr w:type="gramEnd"/>
            <w:r w:rsidRPr="00603BD2">
              <w:rPr>
                <w:rFonts w:ascii="Calibri" w:hAnsi="Calibri"/>
                <w:b/>
                <w:i/>
                <w:sz w:val="24"/>
                <w:szCs w:val="24"/>
              </w:rPr>
              <w:t xml:space="preserve"> manažera projektu – 588442307</w:t>
            </w:r>
          </w:p>
          <w:p w14:paraId="0DB238D5"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MUDr. Eleni </w:t>
            </w:r>
            <w:proofErr w:type="gramStart"/>
            <w:r w:rsidRPr="00603BD2">
              <w:rPr>
                <w:rFonts w:ascii="Calibri" w:hAnsi="Calibri"/>
                <w:b/>
                <w:i/>
                <w:sz w:val="24"/>
                <w:szCs w:val="24"/>
              </w:rPr>
              <w:t>Mikušková - odborný</w:t>
            </w:r>
            <w:proofErr w:type="gramEnd"/>
            <w:r w:rsidRPr="00603BD2">
              <w:rPr>
                <w:rFonts w:ascii="Calibri" w:hAnsi="Calibri"/>
                <w:b/>
                <w:i/>
                <w:sz w:val="24"/>
                <w:szCs w:val="24"/>
              </w:rPr>
              <w:t xml:space="preserve"> garant za Dětskou kliniku – 588444409</w:t>
            </w:r>
          </w:p>
          <w:p w14:paraId="093AEB78"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MUDr. Bc. Aleš Grambal, Ph.D. - odborný garant za Psychiatrickou kliniku – 588445169</w:t>
            </w:r>
          </w:p>
          <w:p w14:paraId="346814E4"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Mgr. Zuzana </w:t>
            </w:r>
            <w:proofErr w:type="gramStart"/>
            <w:r w:rsidRPr="00603BD2">
              <w:rPr>
                <w:rFonts w:ascii="Calibri" w:hAnsi="Calibri"/>
                <w:b/>
                <w:i/>
                <w:sz w:val="24"/>
                <w:szCs w:val="24"/>
              </w:rPr>
              <w:t>Tomčíková - právník</w:t>
            </w:r>
            <w:proofErr w:type="gramEnd"/>
            <w:r w:rsidRPr="00603BD2">
              <w:rPr>
                <w:rFonts w:ascii="Calibri" w:hAnsi="Calibri"/>
                <w:b/>
                <w:i/>
                <w:sz w:val="24"/>
                <w:szCs w:val="24"/>
              </w:rPr>
              <w:t xml:space="preserve"> projektu – 588443767</w:t>
            </w:r>
          </w:p>
          <w:p w14:paraId="17F62E72"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Mgr. Ivana </w:t>
            </w:r>
            <w:proofErr w:type="gramStart"/>
            <w:r w:rsidRPr="00603BD2">
              <w:rPr>
                <w:rFonts w:ascii="Calibri" w:hAnsi="Calibri"/>
                <w:b/>
                <w:i/>
                <w:sz w:val="24"/>
                <w:szCs w:val="24"/>
              </w:rPr>
              <w:t>Aleksičová - garant</w:t>
            </w:r>
            <w:proofErr w:type="gramEnd"/>
            <w:r w:rsidRPr="00603BD2">
              <w:rPr>
                <w:rFonts w:ascii="Calibri" w:hAnsi="Calibri"/>
                <w:b/>
                <w:i/>
                <w:sz w:val="24"/>
                <w:szCs w:val="24"/>
              </w:rPr>
              <w:t xml:space="preserve"> za zdravotní pojišťovny – 588443167</w:t>
            </w:r>
          </w:p>
          <w:p w14:paraId="5A60870E"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Ing. Jitka </w:t>
            </w:r>
            <w:proofErr w:type="gramStart"/>
            <w:r w:rsidRPr="00603BD2">
              <w:rPr>
                <w:rFonts w:ascii="Calibri" w:hAnsi="Calibri"/>
                <w:b/>
                <w:i/>
                <w:sz w:val="24"/>
                <w:szCs w:val="24"/>
              </w:rPr>
              <w:t>Mokrášová - finanční</w:t>
            </w:r>
            <w:proofErr w:type="gramEnd"/>
            <w:r w:rsidRPr="00603BD2">
              <w:rPr>
                <w:rFonts w:ascii="Calibri" w:hAnsi="Calibri"/>
                <w:b/>
                <w:i/>
                <w:sz w:val="24"/>
                <w:szCs w:val="24"/>
              </w:rPr>
              <w:t xml:space="preserve"> manažer – 588443899</w:t>
            </w:r>
          </w:p>
          <w:p w14:paraId="442A1467"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Ing. Pavla </w:t>
            </w:r>
            <w:proofErr w:type="gramStart"/>
            <w:r w:rsidRPr="00603BD2">
              <w:rPr>
                <w:rFonts w:ascii="Calibri" w:hAnsi="Calibri"/>
                <w:b/>
                <w:i/>
                <w:sz w:val="24"/>
                <w:szCs w:val="24"/>
              </w:rPr>
              <w:t>Kreuzingerová - ekonom</w:t>
            </w:r>
            <w:proofErr w:type="gramEnd"/>
            <w:r w:rsidRPr="00603BD2">
              <w:rPr>
                <w:rFonts w:ascii="Calibri" w:hAnsi="Calibri"/>
                <w:b/>
                <w:i/>
                <w:sz w:val="24"/>
                <w:szCs w:val="24"/>
              </w:rPr>
              <w:t xml:space="preserve"> projektu – 588443163</w:t>
            </w:r>
          </w:p>
          <w:p w14:paraId="1D5D97F9"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Ing. František </w:t>
            </w:r>
            <w:proofErr w:type="gramStart"/>
            <w:r w:rsidRPr="00603BD2">
              <w:rPr>
                <w:rFonts w:ascii="Calibri" w:hAnsi="Calibri"/>
                <w:b/>
                <w:i/>
                <w:sz w:val="24"/>
                <w:szCs w:val="24"/>
              </w:rPr>
              <w:t>Valíček - garant</w:t>
            </w:r>
            <w:proofErr w:type="gramEnd"/>
            <w:r w:rsidRPr="00603BD2">
              <w:rPr>
                <w:rFonts w:ascii="Calibri" w:hAnsi="Calibri"/>
                <w:b/>
                <w:i/>
                <w:sz w:val="24"/>
                <w:szCs w:val="24"/>
              </w:rPr>
              <w:t xml:space="preserve"> za stavební část projektu I. – 588446565</w:t>
            </w:r>
          </w:p>
          <w:p w14:paraId="2A9BFC28"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Ing. Otakar </w:t>
            </w:r>
            <w:proofErr w:type="gramStart"/>
            <w:r w:rsidRPr="00603BD2">
              <w:rPr>
                <w:rFonts w:ascii="Calibri" w:hAnsi="Calibri"/>
                <w:b/>
                <w:i/>
                <w:sz w:val="24"/>
                <w:szCs w:val="24"/>
              </w:rPr>
              <w:t>Spáčil - garant</w:t>
            </w:r>
            <w:proofErr w:type="gramEnd"/>
            <w:r w:rsidRPr="00603BD2">
              <w:rPr>
                <w:rFonts w:ascii="Calibri" w:hAnsi="Calibri"/>
                <w:b/>
                <w:i/>
                <w:sz w:val="24"/>
                <w:szCs w:val="24"/>
              </w:rPr>
              <w:t xml:space="preserve"> za stavební část projektu II. – 588442874</w:t>
            </w:r>
          </w:p>
          <w:p w14:paraId="3D25560F"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Ing. Pavel </w:t>
            </w:r>
            <w:proofErr w:type="gramStart"/>
            <w:r w:rsidRPr="00603BD2">
              <w:rPr>
                <w:rFonts w:ascii="Calibri" w:hAnsi="Calibri"/>
                <w:b/>
                <w:i/>
                <w:sz w:val="24"/>
                <w:szCs w:val="24"/>
              </w:rPr>
              <w:t>Dočkal - garant</w:t>
            </w:r>
            <w:proofErr w:type="gramEnd"/>
            <w:r w:rsidRPr="00603BD2">
              <w:rPr>
                <w:rFonts w:ascii="Calibri" w:hAnsi="Calibri"/>
                <w:b/>
                <w:i/>
                <w:sz w:val="24"/>
                <w:szCs w:val="24"/>
              </w:rPr>
              <w:t xml:space="preserve"> za veřejné zakázky – 588443138</w:t>
            </w:r>
          </w:p>
          <w:p w14:paraId="5C635AE2" w14:textId="77777777" w:rsidR="00304E33" w:rsidRPr="00603BD2" w:rsidRDefault="00304E33" w:rsidP="00304E33">
            <w:pPr>
              <w:spacing w:before="120"/>
              <w:jc w:val="both"/>
              <w:rPr>
                <w:rFonts w:ascii="Calibri" w:hAnsi="Calibri"/>
                <w:b/>
                <w:i/>
                <w:sz w:val="24"/>
                <w:szCs w:val="24"/>
              </w:rPr>
            </w:pPr>
            <w:r w:rsidRPr="00603BD2">
              <w:rPr>
                <w:rFonts w:ascii="Calibri" w:hAnsi="Calibri"/>
                <w:b/>
                <w:i/>
                <w:sz w:val="24"/>
                <w:szCs w:val="24"/>
              </w:rPr>
              <w:t xml:space="preserve">Ing. Veronika </w:t>
            </w:r>
            <w:proofErr w:type="gramStart"/>
            <w:r w:rsidRPr="00603BD2">
              <w:rPr>
                <w:rFonts w:ascii="Calibri" w:hAnsi="Calibri"/>
                <w:b/>
                <w:i/>
                <w:sz w:val="24"/>
                <w:szCs w:val="24"/>
              </w:rPr>
              <w:t>Jeřábková - PR</w:t>
            </w:r>
            <w:proofErr w:type="gramEnd"/>
            <w:r w:rsidRPr="00603BD2">
              <w:rPr>
                <w:rFonts w:ascii="Calibri" w:hAnsi="Calibri"/>
                <w:b/>
                <w:i/>
                <w:sz w:val="24"/>
                <w:szCs w:val="24"/>
              </w:rPr>
              <w:t xml:space="preserve"> manažer projektu - 588444942</w:t>
            </w:r>
          </w:p>
          <w:p w14:paraId="1398FE71" w14:textId="6AA27D58" w:rsidR="00304E33" w:rsidRPr="00C321D5" w:rsidRDefault="00304E33" w:rsidP="00304E33">
            <w:pPr>
              <w:rPr>
                <w:rFonts w:ascii="Arial" w:hAnsi="Arial" w:cs="Arial"/>
              </w:rPr>
            </w:pPr>
            <w:r w:rsidRPr="00603BD2">
              <w:rPr>
                <w:rFonts w:ascii="Calibri" w:hAnsi="Calibri"/>
                <w:b/>
                <w:i/>
                <w:sz w:val="24"/>
                <w:szCs w:val="24"/>
              </w:rPr>
              <w:t xml:space="preserve">Ing. Jarmila </w:t>
            </w:r>
            <w:proofErr w:type="gramStart"/>
            <w:r w:rsidRPr="00603BD2">
              <w:rPr>
                <w:rFonts w:ascii="Calibri" w:hAnsi="Calibri"/>
                <w:b/>
                <w:i/>
                <w:sz w:val="24"/>
                <w:szCs w:val="24"/>
              </w:rPr>
              <w:t>Neudörflerová - administrátor</w:t>
            </w:r>
            <w:proofErr w:type="gramEnd"/>
            <w:r w:rsidRPr="00603BD2">
              <w:rPr>
                <w:rFonts w:ascii="Calibri" w:hAnsi="Calibri"/>
                <w:b/>
                <w:i/>
                <w:sz w:val="24"/>
                <w:szCs w:val="24"/>
              </w:rPr>
              <w:t xml:space="preserve"> projektu – 588442484</w:t>
            </w:r>
          </w:p>
        </w:tc>
      </w:tr>
      <w:tr w:rsidR="00304E33" w14:paraId="001FDB7A" w14:textId="77777777" w:rsidTr="00D53E71">
        <w:trPr>
          <w:trHeight w:val="601"/>
        </w:trPr>
        <w:tc>
          <w:tcPr>
            <w:tcW w:w="4083" w:type="dxa"/>
            <w:shd w:val="clear" w:color="auto" w:fill="C0D7F1" w:themeFill="text2" w:themeFillTint="33"/>
            <w:vAlign w:val="center"/>
          </w:tcPr>
          <w:p w14:paraId="36FA6DA9" w14:textId="77777777" w:rsidR="00304E33" w:rsidRPr="00D53E71" w:rsidRDefault="00304E33" w:rsidP="00304E33">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304E33" w:rsidRPr="00C321D5" w:rsidRDefault="00304E33" w:rsidP="00304E33">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9" w:name="_Toc147483893"/>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9"/>
    </w:p>
    <w:tbl>
      <w:tblPr>
        <w:tblStyle w:val="Mkatabulky"/>
        <w:tblW w:w="9214" w:type="dxa"/>
        <w:tblInd w:w="-147" w:type="dxa"/>
        <w:tblLook w:val="04A0" w:firstRow="1" w:lastRow="0" w:firstColumn="1" w:lastColumn="0" w:noHBand="0" w:noVBand="1"/>
      </w:tblPr>
      <w:tblGrid>
        <w:gridCol w:w="4083"/>
        <w:gridCol w:w="5131"/>
      </w:tblGrid>
      <w:tr w:rsidR="00304E33" w14:paraId="6133CF6D" w14:textId="77777777" w:rsidTr="00D53E71">
        <w:trPr>
          <w:trHeight w:val="601"/>
        </w:trPr>
        <w:tc>
          <w:tcPr>
            <w:tcW w:w="4083" w:type="dxa"/>
            <w:shd w:val="clear" w:color="auto" w:fill="C0D7F1" w:themeFill="text2" w:themeFillTint="33"/>
            <w:vAlign w:val="center"/>
          </w:tcPr>
          <w:p w14:paraId="10DC4BBC" w14:textId="0D82EC94" w:rsidR="00304E33" w:rsidRPr="00D53E71" w:rsidRDefault="00304E33" w:rsidP="00304E33">
            <w:pPr>
              <w:tabs>
                <w:tab w:val="left" w:pos="0"/>
              </w:tabs>
              <w:spacing w:before="120" w:after="120"/>
              <w:rPr>
                <w:rFonts w:ascii="Arial" w:hAnsi="Arial" w:cs="Arial"/>
                <w:b/>
                <w:bCs/>
              </w:rPr>
            </w:pPr>
            <w:r w:rsidRPr="00D53E71">
              <w:rPr>
                <w:rFonts w:ascii="Arial" w:hAnsi="Arial" w:cs="Arial"/>
                <w:b/>
                <w:bCs/>
              </w:rPr>
              <w:t>Obchodní jméno, sídlo, IČO a DIČ žadatele</w:t>
            </w:r>
          </w:p>
        </w:tc>
        <w:tc>
          <w:tcPr>
            <w:tcW w:w="5131" w:type="dxa"/>
            <w:vAlign w:val="center"/>
          </w:tcPr>
          <w:p w14:paraId="73EDFB5A" w14:textId="77777777" w:rsidR="00304E33" w:rsidRPr="00603BD2" w:rsidRDefault="00304E33" w:rsidP="00304E33">
            <w:pPr>
              <w:spacing w:before="120" w:after="120"/>
              <w:rPr>
                <w:rFonts w:ascii="Arial" w:hAnsi="Arial" w:cs="Arial"/>
                <w:b/>
                <w:i/>
              </w:rPr>
            </w:pPr>
            <w:r w:rsidRPr="00603BD2">
              <w:rPr>
                <w:rFonts w:ascii="Arial" w:hAnsi="Arial" w:cs="Arial"/>
                <w:b/>
                <w:i/>
              </w:rPr>
              <w:t>Fakultní nemocnice Olomouc</w:t>
            </w:r>
          </w:p>
          <w:p w14:paraId="0BD0A96E" w14:textId="77777777" w:rsidR="00304E33" w:rsidRPr="00603BD2" w:rsidRDefault="00304E33" w:rsidP="00304E33">
            <w:pPr>
              <w:spacing w:before="120" w:after="120"/>
              <w:rPr>
                <w:rFonts w:ascii="Arial" w:hAnsi="Arial" w:cs="Arial"/>
                <w:b/>
                <w:i/>
              </w:rPr>
            </w:pPr>
            <w:r w:rsidRPr="00603BD2">
              <w:rPr>
                <w:rFonts w:ascii="Arial" w:hAnsi="Arial" w:cs="Arial"/>
                <w:b/>
                <w:i/>
              </w:rPr>
              <w:t>Zdravotníků 248/7, 779 00 Olomouc</w:t>
            </w:r>
          </w:p>
          <w:p w14:paraId="6E522A75" w14:textId="5F008CA4" w:rsidR="00304E33" w:rsidRPr="00C321D5" w:rsidRDefault="00304E33" w:rsidP="00304E33">
            <w:pPr>
              <w:spacing w:before="120" w:after="120"/>
              <w:rPr>
                <w:rFonts w:ascii="Arial" w:hAnsi="Arial" w:cs="Arial"/>
              </w:rPr>
            </w:pPr>
            <w:r w:rsidRPr="00603BD2">
              <w:rPr>
                <w:rFonts w:ascii="Arial" w:hAnsi="Arial" w:cs="Arial"/>
                <w:b/>
                <w:i/>
              </w:rPr>
              <w:t>IČ: 00098892</w:t>
            </w:r>
          </w:p>
        </w:tc>
      </w:tr>
      <w:tr w:rsidR="00304E33" w14:paraId="6E1129B0" w14:textId="77777777" w:rsidTr="00304E33">
        <w:trPr>
          <w:trHeight w:val="601"/>
        </w:trPr>
        <w:tc>
          <w:tcPr>
            <w:tcW w:w="4083" w:type="dxa"/>
            <w:shd w:val="clear" w:color="auto" w:fill="C0D7F1" w:themeFill="text2" w:themeFillTint="33"/>
            <w:vAlign w:val="center"/>
          </w:tcPr>
          <w:p w14:paraId="1BA96B6E" w14:textId="77777777" w:rsidR="00304E33" w:rsidRPr="00D53E71" w:rsidRDefault="00304E33" w:rsidP="00304E33">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31DDA901" w14:textId="77777777" w:rsidR="00304E33" w:rsidRPr="00603BD2" w:rsidRDefault="00304E33" w:rsidP="00304E33">
            <w:pPr>
              <w:spacing w:before="120" w:after="120"/>
              <w:rPr>
                <w:rFonts w:ascii="Arial" w:hAnsi="Arial" w:cs="Arial"/>
                <w:b/>
                <w:i/>
              </w:rPr>
            </w:pPr>
            <w:r>
              <w:rPr>
                <w:rFonts w:ascii="Arial" w:hAnsi="Arial" w:cs="Arial"/>
                <w:b/>
                <w:i/>
              </w:rPr>
              <w:t>p</w:t>
            </w:r>
            <w:r w:rsidRPr="00603BD2">
              <w:rPr>
                <w:rFonts w:ascii="Arial" w:hAnsi="Arial" w:cs="Arial"/>
                <w:b/>
                <w:i/>
              </w:rPr>
              <w:t>rof. MUDr. Roman Havlík, Ph.D.</w:t>
            </w:r>
          </w:p>
          <w:p w14:paraId="4D8B24D7" w14:textId="1FA95B04" w:rsidR="00304E33" w:rsidRPr="00304E33" w:rsidRDefault="00304E33" w:rsidP="00304E33">
            <w:pPr>
              <w:spacing w:before="120" w:after="120"/>
              <w:rPr>
                <w:rFonts w:ascii="Arial" w:hAnsi="Arial" w:cs="Arial"/>
                <w:b/>
                <w:i/>
              </w:rPr>
            </w:pPr>
            <w:r w:rsidRPr="00603BD2">
              <w:rPr>
                <w:rFonts w:ascii="Arial" w:hAnsi="Arial" w:cs="Arial"/>
                <w:b/>
                <w:i/>
              </w:rPr>
              <w:t>Tel. 588443151</w:t>
            </w:r>
          </w:p>
        </w:tc>
      </w:tr>
      <w:tr w:rsidR="00304E33" w14:paraId="2585B378" w14:textId="77777777" w:rsidTr="00D53E71">
        <w:trPr>
          <w:trHeight w:val="601"/>
        </w:trPr>
        <w:tc>
          <w:tcPr>
            <w:tcW w:w="4083" w:type="dxa"/>
            <w:shd w:val="clear" w:color="auto" w:fill="C0D7F1" w:themeFill="text2" w:themeFillTint="33"/>
            <w:vAlign w:val="center"/>
          </w:tcPr>
          <w:p w14:paraId="2379401F" w14:textId="77777777" w:rsidR="00304E33" w:rsidRPr="00D53E71" w:rsidRDefault="00304E33" w:rsidP="00304E33">
            <w:pPr>
              <w:tabs>
                <w:tab w:val="left" w:pos="0"/>
              </w:tabs>
              <w:spacing w:before="120" w:after="120"/>
              <w:rPr>
                <w:rFonts w:ascii="Arial" w:hAnsi="Arial" w:cs="Arial"/>
                <w:b/>
                <w:bCs/>
              </w:rPr>
            </w:pPr>
            <w:r w:rsidRPr="00D53E71">
              <w:rPr>
                <w:rFonts w:ascii="Arial" w:hAnsi="Arial" w:cs="Arial"/>
                <w:b/>
                <w:bCs/>
              </w:rPr>
              <w:lastRenderedPageBreak/>
              <w:t>Jméno, příjmení a kontakt na kontaktní osobu pro projekt</w:t>
            </w:r>
          </w:p>
        </w:tc>
        <w:tc>
          <w:tcPr>
            <w:tcW w:w="5131" w:type="dxa"/>
            <w:vAlign w:val="center"/>
          </w:tcPr>
          <w:p w14:paraId="3AB9CA40" w14:textId="77777777" w:rsidR="00304E33" w:rsidRPr="00CA71AE" w:rsidRDefault="00304E33" w:rsidP="00304E33">
            <w:pPr>
              <w:spacing w:before="120" w:after="120"/>
              <w:rPr>
                <w:rFonts w:ascii="Arial" w:hAnsi="Arial" w:cs="Arial"/>
                <w:b/>
                <w:i/>
              </w:rPr>
            </w:pPr>
            <w:r w:rsidRPr="00CA71AE">
              <w:rPr>
                <w:rFonts w:ascii="Arial" w:hAnsi="Arial" w:cs="Arial"/>
                <w:b/>
                <w:i/>
              </w:rPr>
              <w:t>Ing. Jarmila Neudörflerová</w:t>
            </w:r>
          </w:p>
          <w:p w14:paraId="7D9DB069" w14:textId="0490C30F" w:rsidR="00304E33" w:rsidRPr="00304E33" w:rsidRDefault="00304E33" w:rsidP="00304E33">
            <w:pPr>
              <w:spacing w:before="120" w:after="120"/>
              <w:rPr>
                <w:rFonts w:ascii="Arial" w:hAnsi="Arial" w:cs="Arial"/>
                <w:b/>
                <w:i/>
              </w:rPr>
            </w:pPr>
            <w:r w:rsidRPr="00CA71AE">
              <w:rPr>
                <w:rFonts w:ascii="Arial" w:hAnsi="Arial" w:cs="Arial"/>
                <w:b/>
                <w:i/>
              </w:rPr>
              <w:t>Tel. 588442484</w:t>
            </w:r>
          </w:p>
        </w:tc>
      </w:tr>
      <w:tr w:rsidR="00304E33" w14:paraId="4FA8B862" w14:textId="77777777" w:rsidTr="00D53E71">
        <w:trPr>
          <w:trHeight w:val="601"/>
        </w:trPr>
        <w:tc>
          <w:tcPr>
            <w:tcW w:w="4083" w:type="dxa"/>
            <w:shd w:val="clear" w:color="auto" w:fill="C0D7F1" w:themeFill="text2" w:themeFillTint="33"/>
            <w:vAlign w:val="center"/>
          </w:tcPr>
          <w:p w14:paraId="1542B7DF" w14:textId="77777777" w:rsidR="00304E33" w:rsidRPr="00C321D5" w:rsidRDefault="00304E33" w:rsidP="00304E33">
            <w:pPr>
              <w:tabs>
                <w:tab w:val="left" w:pos="0"/>
              </w:tabs>
              <w:spacing w:before="120" w:after="120"/>
              <w:rPr>
                <w:rFonts w:ascii="Arial" w:hAnsi="Arial" w:cs="Arial"/>
              </w:rPr>
            </w:pPr>
            <w:r w:rsidRPr="00D53E71">
              <w:rPr>
                <w:rFonts w:ascii="Arial" w:hAnsi="Arial" w:cs="Arial"/>
                <w:b/>
                <w:bCs/>
              </w:rPr>
              <w:t>Nárok na odpočet DPH na vstupu ve vztahu ke způsobilým výdajům projektu</w:t>
            </w:r>
            <w:r w:rsidRPr="00C321D5">
              <w:rPr>
                <w:rFonts w:ascii="Arial" w:hAnsi="Arial" w:cs="Arial"/>
              </w:rPr>
              <w:t xml:space="preserve"> (Ano x Ne)</w:t>
            </w:r>
          </w:p>
        </w:tc>
        <w:tc>
          <w:tcPr>
            <w:tcW w:w="5131" w:type="dxa"/>
            <w:vAlign w:val="center"/>
          </w:tcPr>
          <w:p w14:paraId="3B949F1C" w14:textId="4D91D527" w:rsidR="00304E33" w:rsidRPr="00304E33" w:rsidRDefault="00304E33" w:rsidP="00304E33">
            <w:pPr>
              <w:spacing w:before="120" w:after="120"/>
              <w:rPr>
                <w:rFonts w:ascii="Arial" w:hAnsi="Arial" w:cs="Arial"/>
                <w:b/>
                <w:i/>
              </w:rPr>
            </w:pPr>
            <w:r>
              <w:rPr>
                <w:rFonts w:ascii="Arial" w:hAnsi="Arial" w:cs="Arial"/>
                <w:b/>
                <w:i/>
              </w:rPr>
              <w:t>Ne</w:t>
            </w:r>
          </w:p>
        </w:tc>
      </w:tr>
    </w:tbl>
    <w:p w14:paraId="481F8B8C" w14:textId="6A97F7F7"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10" w:name="_Toc147483894"/>
      <w:r w:rsidRPr="00A13B54">
        <w:rPr>
          <w:rFonts w:ascii="Arial" w:hAnsi="Arial" w:cs="Arial"/>
          <w:caps/>
          <w:sz w:val="26"/>
          <w:szCs w:val="26"/>
        </w:rPr>
        <w:t>Charakteristika projektu a jeho soulad s programem</w:t>
      </w:r>
      <w:bookmarkEnd w:id="10"/>
    </w:p>
    <w:tbl>
      <w:tblPr>
        <w:tblW w:w="9214" w:type="dxa"/>
        <w:tblInd w:w="-152" w:type="dxa"/>
        <w:tblLayout w:type="fixed"/>
        <w:tblCellMar>
          <w:left w:w="70" w:type="dxa"/>
          <w:right w:w="70" w:type="dxa"/>
        </w:tblCellMar>
        <w:tblLook w:val="04A0" w:firstRow="1" w:lastRow="0" w:firstColumn="1" w:lastColumn="0" w:noHBand="0" w:noVBand="1"/>
      </w:tblPr>
      <w:tblGrid>
        <w:gridCol w:w="3828"/>
        <w:gridCol w:w="5386"/>
      </w:tblGrid>
      <w:tr w:rsidR="00F85978" w:rsidRPr="00242B75" w14:paraId="57A9C5A7"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3CADB8BD" w:rsidR="00F85978" w:rsidRPr="008F0FC2" w:rsidRDefault="008F0FC2" w:rsidP="00D64944">
            <w:pPr>
              <w:pStyle w:val="Odstavecseseznamem"/>
              <w:spacing w:before="240"/>
              <w:ind w:left="0"/>
              <w:jc w:val="both"/>
              <w:rPr>
                <w:rFonts w:ascii="Arial" w:hAnsi="Arial" w:cs="Arial"/>
                <w:b/>
                <w:bCs/>
                <w:i/>
                <w:iCs/>
              </w:rPr>
            </w:pPr>
            <w:r w:rsidRPr="008F0FC2">
              <w:rPr>
                <w:rFonts w:ascii="Arial" w:hAnsi="Arial" w:cs="Arial"/>
                <w:b/>
                <w:i/>
                <w:iCs/>
              </w:rPr>
              <w:t>Rekonstrukce a dostavba budovy U</w:t>
            </w:r>
            <w:r w:rsidR="00F85978" w:rsidRPr="008F0FC2">
              <w:rPr>
                <w:rFonts w:ascii="Arial" w:hAnsi="Arial" w:cs="Arial"/>
                <w:b/>
                <w:i/>
                <w:iCs/>
              </w:rPr>
              <w:t xml:space="preserve">  </w:t>
            </w:r>
          </w:p>
        </w:tc>
      </w:tr>
      <w:tr w:rsidR="000A75EC" w:rsidRPr="00242B75" w14:paraId="4E9B18A8" w14:textId="77777777" w:rsidTr="003D65A8">
        <w:trPr>
          <w:trHeight w:val="955"/>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CA60CA3" w:rsidR="000A75EC" w:rsidRPr="00EE65CA" w:rsidRDefault="000A75EC" w:rsidP="00EE65CA">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77326A4" w14:textId="77777777" w:rsidR="008F0FC2" w:rsidRPr="008F0FC2" w:rsidRDefault="008F0FC2" w:rsidP="00304E33">
            <w:pPr>
              <w:spacing w:before="120" w:after="120" w:line="240" w:lineRule="auto"/>
              <w:rPr>
                <w:rFonts w:ascii="Arial" w:hAnsi="Arial" w:cs="Arial"/>
                <w:b/>
                <w:i/>
              </w:rPr>
            </w:pPr>
            <w:r w:rsidRPr="008F0FC2">
              <w:rPr>
                <w:rFonts w:ascii="Arial" w:hAnsi="Arial" w:cs="Arial"/>
                <w:b/>
                <w:i/>
              </w:rPr>
              <w:t>Fakultní nemocnice Olomouc</w:t>
            </w:r>
          </w:p>
          <w:p w14:paraId="079E240B" w14:textId="77777777" w:rsidR="008F0FC2" w:rsidRPr="008F0FC2" w:rsidRDefault="008F0FC2" w:rsidP="00304E33">
            <w:pPr>
              <w:spacing w:before="120" w:after="120" w:line="240" w:lineRule="auto"/>
              <w:rPr>
                <w:rFonts w:ascii="Arial" w:hAnsi="Arial" w:cs="Arial"/>
                <w:b/>
                <w:i/>
              </w:rPr>
            </w:pPr>
            <w:r w:rsidRPr="008F0FC2">
              <w:rPr>
                <w:rFonts w:ascii="Arial" w:hAnsi="Arial" w:cs="Arial"/>
                <w:b/>
                <w:i/>
              </w:rPr>
              <w:t>Zdravotníků 248/7, 779 00 Olomouc</w:t>
            </w:r>
          </w:p>
          <w:p w14:paraId="75E789B7" w14:textId="58D971E4" w:rsidR="007D081D" w:rsidRPr="008F0FC2" w:rsidRDefault="008F0FC2" w:rsidP="00304E33">
            <w:pPr>
              <w:spacing w:before="120" w:after="120" w:line="240" w:lineRule="auto"/>
              <w:rPr>
                <w:rFonts w:ascii="Arial" w:hAnsi="Arial" w:cs="Arial"/>
                <w:b/>
                <w:i/>
              </w:rPr>
            </w:pPr>
            <w:r w:rsidRPr="008F0FC2">
              <w:rPr>
                <w:rFonts w:ascii="Arial" w:hAnsi="Arial" w:cs="Arial"/>
                <w:b/>
                <w:i/>
              </w:rPr>
              <w:t>IČ: 00098892</w:t>
            </w:r>
          </w:p>
        </w:tc>
      </w:tr>
      <w:tr w:rsidR="00F351E6" w:rsidRPr="00242B75" w14:paraId="3BD77B40"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B7F597B" w14:textId="49A61ECC" w:rsidR="00F351E6" w:rsidRDefault="00F351E6" w:rsidP="00F351E6">
            <w:pPr>
              <w:spacing w:before="240"/>
              <w:rPr>
                <w:rFonts w:ascii="Arial" w:hAnsi="Arial" w:cs="Arial"/>
                <w:b/>
                <w:bCs/>
              </w:rPr>
            </w:pPr>
            <w:r>
              <w:rPr>
                <w:rFonts w:ascii="Arial" w:hAnsi="Arial" w:cs="Arial"/>
                <w:b/>
                <w:bCs/>
              </w:rPr>
              <w:t>Název aktivity výzvy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FA498E6" w14:textId="35A5EB20" w:rsidR="006D74F7" w:rsidRPr="00304E33" w:rsidRDefault="006D74F7" w:rsidP="00304E33">
            <w:pPr>
              <w:spacing w:before="120" w:after="120" w:line="240" w:lineRule="auto"/>
              <w:rPr>
                <w:rFonts w:ascii="Arial" w:hAnsi="Arial" w:cs="Arial"/>
                <w:b/>
                <w:i/>
              </w:rPr>
            </w:pPr>
            <w:r w:rsidRPr="00304E33">
              <w:rPr>
                <w:rFonts w:ascii="Arial" w:hAnsi="Arial" w:cs="Arial"/>
                <w:b/>
                <w:i/>
              </w:rPr>
              <w:t xml:space="preserve">Aktivita </w:t>
            </w:r>
            <w:r w:rsidR="00AB3E4D" w:rsidRPr="00304E33">
              <w:rPr>
                <w:rFonts w:ascii="Arial" w:hAnsi="Arial" w:cs="Arial"/>
                <w:b/>
                <w:i/>
              </w:rPr>
              <w:t>B – Podpora</w:t>
            </w:r>
            <w:r w:rsidRPr="00304E33">
              <w:rPr>
                <w:rFonts w:ascii="Arial" w:hAnsi="Arial" w:cs="Arial"/>
                <w:b/>
                <w:i/>
              </w:rPr>
              <w:t xml:space="preserve"> rozvoje a dostupnosti akutní lůžkové psychiatrické péče </w:t>
            </w:r>
          </w:p>
          <w:p w14:paraId="1F9896A2" w14:textId="28F32500" w:rsidR="00F351E6" w:rsidRPr="00304E33" w:rsidRDefault="00F351E6" w:rsidP="00304E33">
            <w:pPr>
              <w:spacing w:before="120" w:after="120" w:line="240" w:lineRule="auto"/>
              <w:rPr>
                <w:rFonts w:ascii="Arial" w:hAnsi="Arial" w:cs="Arial"/>
                <w:b/>
                <w:i/>
              </w:rPr>
            </w:pPr>
          </w:p>
        </w:tc>
      </w:tr>
      <w:tr w:rsidR="00F351E6" w:rsidRPr="00242B75" w14:paraId="3F9DF67D"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5D4A47A4" w:rsidR="00F351E6" w:rsidRPr="00C321D5" w:rsidRDefault="00F351E6" w:rsidP="00F351E6">
            <w:pPr>
              <w:spacing w:before="240"/>
              <w:rPr>
                <w:rFonts w:ascii="Arial" w:hAnsi="Arial" w:cs="Arial"/>
                <w:b/>
                <w:bCs/>
              </w:rPr>
            </w:pPr>
            <w:r w:rsidRPr="00C321D5">
              <w:rPr>
                <w:rFonts w:ascii="Arial" w:hAnsi="Arial" w:cs="Arial"/>
                <w:b/>
                <w:bCs/>
              </w:rPr>
              <w:t>Místo realizace projektu</w:t>
            </w:r>
            <w:r w:rsidR="0032282C">
              <w:rPr>
                <w:rFonts w:ascii="Arial" w:hAnsi="Arial" w:cs="Arial"/>
                <w:b/>
                <w:bCs/>
              </w:rPr>
              <w:t>,</w:t>
            </w:r>
            <w:r>
              <w:rPr>
                <w:rFonts w:ascii="Arial" w:hAnsi="Arial" w:cs="Arial"/>
                <w:b/>
                <w:bCs/>
              </w:rPr>
              <w:t xml:space="preserve"> resp. místo poskytování zdravotních služeb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BA65240" w14:textId="77777777" w:rsidR="008F0FC2" w:rsidRPr="008F0FC2" w:rsidRDefault="008F0FC2" w:rsidP="00304E33">
            <w:pPr>
              <w:spacing w:before="120" w:after="120" w:line="240" w:lineRule="auto"/>
              <w:rPr>
                <w:rFonts w:ascii="Arial" w:hAnsi="Arial" w:cs="Arial"/>
                <w:b/>
                <w:i/>
              </w:rPr>
            </w:pPr>
            <w:r w:rsidRPr="008F0FC2">
              <w:rPr>
                <w:rFonts w:ascii="Arial" w:hAnsi="Arial" w:cs="Arial"/>
                <w:b/>
                <w:i/>
              </w:rPr>
              <w:t>Fakultní nemocnice Olomouc</w:t>
            </w:r>
          </w:p>
          <w:p w14:paraId="26AE39AB" w14:textId="77777777" w:rsidR="008F0FC2" w:rsidRPr="008F0FC2" w:rsidRDefault="008F0FC2" w:rsidP="00304E33">
            <w:pPr>
              <w:spacing w:before="120" w:after="120" w:line="240" w:lineRule="auto"/>
              <w:rPr>
                <w:rFonts w:ascii="Arial" w:hAnsi="Arial" w:cs="Arial"/>
                <w:b/>
                <w:i/>
              </w:rPr>
            </w:pPr>
            <w:r w:rsidRPr="008F0FC2">
              <w:rPr>
                <w:rFonts w:ascii="Arial" w:hAnsi="Arial" w:cs="Arial"/>
                <w:b/>
                <w:i/>
              </w:rPr>
              <w:t>Zdravotníků 248/7, 779 00 Olomouc</w:t>
            </w:r>
          </w:p>
          <w:p w14:paraId="36679A79" w14:textId="1BDA9582" w:rsidR="00F351E6" w:rsidRPr="00304E33" w:rsidRDefault="00F351E6" w:rsidP="00304E33">
            <w:pPr>
              <w:pStyle w:val="Odstavecseseznamem"/>
              <w:spacing w:before="120" w:after="120" w:line="240" w:lineRule="auto"/>
              <w:ind w:left="0"/>
              <w:jc w:val="both"/>
              <w:rPr>
                <w:rFonts w:ascii="Arial" w:hAnsi="Arial" w:cs="Arial"/>
                <w:b/>
                <w:i/>
              </w:rPr>
            </w:pPr>
          </w:p>
        </w:tc>
      </w:tr>
      <w:tr w:rsidR="00F351E6" w:rsidRPr="00242B75" w14:paraId="7A1E6205"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351E6" w:rsidRPr="00C321D5" w:rsidRDefault="00F351E6" w:rsidP="00F351E6">
            <w:pPr>
              <w:spacing w:before="240"/>
              <w:rPr>
                <w:rFonts w:ascii="Arial" w:hAnsi="Arial" w:cs="Arial"/>
                <w:b/>
                <w:bCs/>
              </w:rPr>
            </w:pPr>
            <w:r w:rsidRPr="00C321D5">
              <w:rPr>
                <w:rFonts w:ascii="Arial" w:hAnsi="Arial" w:cs="Arial"/>
                <w:b/>
                <w:bCs/>
              </w:rPr>
              <w:t>Cílové skupiny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A421C06" w14:textId="77777777" w:rsidR="009C38DF" w:rsidRPr="009E2379" w:rsidRDefault="009C38DF" w:rsidP="009C38DF">
            <w:pPr>
              <w:pStyle w:val="Default"/>
              <w:spacing w:before="120" w:after="120"/>
              <w:jc w:val="both"/>
              <w:rPr>
                <w:rFonts w:asciiTheme="minorHAnsi" w:eastAsiaTheme="minorHAnsi" w:hAnsiTheme="minorHAnsi" w:cstheme="minorBidi"/>
                <w:color w:val="FF0000"/>
                <w:sz w:val="22"/>
                <w:szCs w:val="22"/>
                <w:lang w:eastAsia="en-US"/>
              </w:rPr>
            </w:pPr>
            <w:r w:rsidRPr="009E2379">
              <w:rPr>
                <w:rFonts w:asciiTheme="minorHAnsi" w:eastAsiaTheme="minorHAnsi" w:hAnsiTheme="minorHAnsi" w:cstheme="minorBidi"/>
                <w:color w:val="FF0000"/>
                <w:sz w:val="22"/>
                <w:szCs w:val="22"/>
                <w:lang w:eastAsia="en-US"/>
              </w:rPr>
              <w:t xml:space="preserve">Cílovou skupinou projektu jsou: </w:t>
            </w:r>
          </w:p>
          <w:p w14:paraId="4539D4CA" w14:textId="77777777" w:rsidR="009C38DF" w:rsidRPr="009E2379" w:rsidRDefault="009C38DF" w:rsidP="009C38DF">
            <w:pPr>
              <w:pStyle w:val="Default"/>
              <w:numPr>
                <w:ilvl w:val="0"/>
                <w:numId w:val="27"/>
              </w:numPr>
              <w:jc w:val="both"/>
              <w:rPr>
                <w:rFonts w:asciiTheme="minorHAnsi" w:eastAsiaTheme="minorHAnsi" w:hAnsiTheme="minorHAnsi" w:cstheme="minorBidi"/>
                <w:color w:val="FF0000"/>
                <w:sz w:val="22"/>
                <w:szCs w:val="22"/>
                <w:lang w:eastAsia="en-US"/>
              </w:rPr>
            </w:pPr>
            <w:r w:rsidRPr="009E2379">
              <w:rPr>
                <w:rFonts w:asciiTheme="minorHAnsi" w:eastAsiaTheme="minorHAnsi" w:hAnsiTheme="minorHAnsi" w:cstheme="minorBidi"/>
                <w:color w:val="FF0000"/>
                <w:sz w:val="22"/>
                <w:szCs w:val="22"/>
                <w:lang w:eastAsia="en-US"/>
              </w:rPr>
              <w:t xml:space="preserve">pacienti indikovaní k poskytování psychiatrické péče (dospělí, děti) </w:t>
            </w:r>
          </w:p>
          <w:p w14:paraId="56A53594" w14:textId="77777777" w:rsidR="009C38DF" w:rsidRPr="009E2379" w:rsidRDefault="009C38DF" w:rsidP="009C38DF">
            <w:pPr>
              <w:pStyle w:val="Default"/>
              <w:numPr>
                <w:ilvl w:val="0"/>
                <w:numId w:val="27"/>
              </w:numPr>
              <w:jc w:val="both"/>
              <w:rPr>
                <w:rFonts w:asciiTheme="minorHAnsi" w:eastAsiaTheme="minorHAnsi" w:hAnsiTheme="minorHAnsi" w:cstheme="minorBidi"/>
                <w:color w:val="FF0000"/>
                <w:sz w:val="22"/>
                <w:szCs w:val="22"/>
                <w:lang w:eastAsia="en-US"/>
              </w:rPr>
            </w:pPr>
            <w:r w:rsidRPr="009E2379">
              <w:rPr>
                <w:rFonts w:asciiTheme="minorHAnsi" w:eastAsiaTheme="minorHAnsi" w:hAnsiTheme="minorHAnsi" w:cstheme="minorBidi"/>
                <w:color w:val="FF0000"/>
                <w:sz w:val="22"/>
                <w:szCs w:val="22"/>
                <w:lang w:eastAsia="en-US"/>
              </w:rPr>
              <w:t xml:space="preserve">osoby ohrožené vyloučením a diskriminací v důsledku zdravotního stavu </w:t>
            </w:r>
          </w:p>
          <w:p w14:paraId="59892EFA" w14:textId="68FD548A" w:rsidR="00DF649C" w:rsidRPr="00DF649C" w:rsidRDefault="00DF649C" w:rsidP="00F531DC">
            <w:pPr>
              <w:pStyle w:val="Odstavecseseznamem"/>
              <w:spacing w:before="240"/>
              <w:ind w:left="0"/>
              <w:jc w:val="both"/>
              <w:rPr>
                <w:color w:val="FF0000"/>
                <w:highlight w:val="yellow"/>
              </w:rPr>
            </w:pPr>
            <w:r w:rsidRPr="00DF649C">
              <w:rPr>
                <w:color w:val="FF0000"/>
                <w:highlight w:val="yellow"/>
              </w:rPr>
              <w:t>doplnit dle požadavku:</w:t>
            </w:r>
          </w:p>
          <w:p w14:paraId="59A1249F" w14:textId="67857261" w:rsidR="00DF649C" w:rsidRPr="00DF649C" w:rsidRDefault="00DF649C" w:rsidP="00F531DC">
            <w:pPr>
              <w:pStyle w:val="Odstavecseseznamem"/>
              <w:spacing w:before="240"/>
              <w:ind w:left="0"/>
              <w:jc w:val="both"/>
              <w:rPr>
                <w:color w:val="FF0000"/>
              </w:rPr>
            </w:pPr>
            <w:r w:rsidRPr="00DF649C">
              <w:rPr>
                <w:color w:val="FF0000"/>
                <w:highlight w:val="yellow"/>
              </w:rPr>
              <w:t>POPIŠTE, JAK PROJEKT PŘISPĚJE K ROZVOJI PÉČE O ZVLÁŠTĚ OHROZĚNÉ SKUPINY PACIENTŮ.</w:t>
            </w:r>
          </w:p>
          <w:p w14:paraId="53297FF3" w14:textId="229F1A1E" w:rsidR="00F351E6" w:rsidRPr="009E2379" w:rsidRDefault="00F351E6" w:rsidP="00F531DC">
            <w:pPr>
              <w:pStyle w:val="Odstavecseseznamem"/>
              <w:spacing w:before="240"/>
              <w:ind w:left="0"/>
              <w:jc w:val="both"/>
              <w:rPr>
                <w:rFonts w:ascii="Arial" w:hAnsi="Arial" w:cs="Arial"/>
                <w:b/>
                <w:bCs/>
                <w:i/>
                <w:iCs/>
                <w:color w:val="FF0000"/>
              </w:rPr>
            </w:pPr>
          </w:p>
        </w:tc>
      </w:tr>
      <w:tr w:rsidR="00F351E6" w:rsidRPr="00242B75" w14:paraId="6E0A520A"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F351E6" w:rsidRPr="008058E1" w:rsidRDefault="00F351E6" w:rsidP="00F351E6">
            <w:pPr>
              <w:spacing w:before="240"/>
              <w:rPr>
                <w:rFonts w:ascii="Arial" w:hAnsi="Arial" w:cs="Arial"/>
                <w:b/>
                <w:bCs/>
              </w:rPr>
            </w:pPr>
            <w:r w:rsidRPr="008058E1">
              <w:rPr>
                <w:rFonts w:ascii="Arial" w:hAnsi="Arial" w:cs="Arial"/>
                <w:b/>
              </w:rPr>
              <w:t>Popis vazeb na realizované či plánované projekty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11E7D45F" w:rsidR="00F351E6" w:rsidRPr="007D497D" w:rsidRDefault="007D497D" w:rsidP="00F351E6">
            <w:pPr>
              <w:pStyle w:val="Odstavecseseznamem"/>
              <w:spacing w:before="240"/>
              <w:ind w:left="0"/>
              <w:jc w:val="both"/>
            </w:pPr>
            <w:r w:rsidRPr="007D497D">
              <w:t>Projekt nemá přímou vazbu na jiný realizovaný či plánovaný projekt.</w:t>
            </w:r>
          </w:p>
        </w:tc>
      </w:tr>
    </w:tbl>
    <w:p w14:paraId="7F41CA5F" w14:textId="7B11338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11" w:name="_Toc147483895"/>
      <w:r w:rsidRPr="00A13B54">
        <w:rPr>
          <w:rFonts w:ascii="Arial" w:hAnsi="Arial" w:cs="Arial"/>
          <w:caps/>
          <w:sz w:val="26"/>
          <w:szCs w:val="26"/>
        </w:rPr>
        <w:lastRenderedPageBreak/>
        <w:t>Podrobný popis projektu</w:t>
      </w:r>
      <w:bookmarkEnd w:id="11"/>
    </w:p>
    <w:p w14:paraId="75B34DF4" w14:textId="78D0EBD9" w:rsidR="004C3B5E" w:rsidRDefault="0032282C" w:rsidP="008023E5">
      <w:pPr>
        <w:pStyle w:val="Nadpis1"/>
        <w:jc w:val="both"/>
        <w:rPr>
          <w:rFonts w:ascii="Arial" w:hAnsi="Arial" w:cs="Arial"/>
          <w:caps/>
          <w:sz w:val="22"/>
          <w:szCs w:val="22"/>
        </w:rPr>
      </w:pPr>
      <w:bookmarkStart w:id="12" w:name="_Toc66785512"/>
      <w:bookmarkStart w:id="13" w:name="_Toc147483896"/>
      <w:r>
        <w:rPr>
          <w:rFonts w:ascii="Arial" w:hAnsi="Arial" w:cs="Arial"/>
          <w:caps/>
          <w:sz w:val="22"/>
          <w:szCs w:val="22"/>
        </w:rPr>
        <w:t>4.1</w:t>
      </w:r>
      <w:r>
        <w:rPr>
          <w:rFonts w:ascii="Arial" w:hAnsi="Arial" w:cs="Arial"/>
          <w:caps/>
          <w:sz w:val="22"/>
          <w:szCs w:val="22"/>
        </w:rPr>
        <w:tab/>
      </w:r>
      <w:r w:rsidR="004C3B5E" w:rsidRPr="00C321D5">
        <w:rPr>
          <w:rFonts w:ascii="Arial" w:hAnsi="Arial" w:cs="Arial"/>
          <w:caps/>
          <w:sz w:val="22"/>
          <w:szCs w:val="22"/>
        </w:rPr>
        <w:t>PODROBNÝ POPIS výchozího stavu</w:t>
      </w:r>
      <w:bookmarkEnd w:id="12"/>
      <w:bookmarkEnd w:id="13"/>
      <w:r w:rsidR="00A450F8">
        <w:rPr>
          <w:rFonts w:ascii="Arial" w:hAnsi="Arial" w:cs="Arial"/>
          <w:caps/>
          <w:sz w:val="22"/>
          <w:szCs w:val="22"/>
        </w:rPr>
        <w:t xml:space="preserve"> </w:t>
      </w:r>
    </w:p>
    <w:p w14:paraId="3A7B8900" w14:textId="71FBDFD7" w:rsidR="00C622B2" w:rsidRPr="00B94147" w:rsidRDefault="0083131D" w:rsidP="00FB77EB">
      <w:pPr>
        <w:spacing w:before="240"/>
        <w:jc w:val="both"/>
        <w:rPr>
          <w:color w:val="59A9F2" w:themeColor="accent1" w:themeTint="99"/>
        </w:rPr>
      </w:pPr>
      <w:r w:rsidRPr="00B94147">
        <w:rPr>
          <w:color w:val="FF0000"/>
        </w:rPr>
        <w:t>Odbornou společností rezonují apely směrem k závažnému stavu v oblasti psychiatrické péče</w:t>
      </w:r>
      <w:r w:rsidR="007D497D" w:rsidRPr="00B94147">
        <w:rPr>
          <w:color w:val="FF0000"/>
        </w:rPr>
        <w:t xml:space="preserve">, </w:t>
      </w:r>
      <w:r w:rsidRPr="00B94147">
        <w:rPr>
          <w:color w:val="FF0000"/>
        </w:rPr>
        <w:t>a</w:t>
      </w:r>
      <w:r w:rsidR="007D497D" w:rsidRPr="00B94147">
        <w:rPr>
          <w:color w:val="FF0000"/>
        </w:rPr>
        <w:t> </w:t>
      </w:r>
      <w:r w:rsidRPr="00B94147">
        <w:rPr>
          <w:color w:val="FF0000"/>
        </w:rPr>
        <w:t>to</w:t>
      </w:r>
      <w:r w:rsidR="007D497D" w:rsidRPr="00B94147">
        <w:rPr>
          <w:color w:val="FF0000"/>
        </w:rPr>
        <w:t> </w:t>
      </w:r>
      <w:r w:rsidRPr="00B94147">
        <w:rPr>
          <w:color w:val="FF0000"/>
        </w:rPr>
        <w:t xml:space="preserve">zejména zastaralá struktura lůžkové kapacity a nárůst potřeby </w:t>
      </w:r>
      <w:r w:rsidR="00211112">
        <w:rPr>
          <w:color w:val="FF0000"/>
        </w:rPr>
        <w:t>specifických</w:t>
      </w:r>
      <w:r w:rsidRPr="00B94147">
        <w:rPr>
          <w:color w:val="FF0000"/>
        </w:rPr>
        <w:t xml:space="preserve">, specializovaných zdravotních služeb i celkové poptávky služeb.  Tento fakt je podložen statistickými daty a analýzami </w:t>
      </w:r>
      <w:r w:rsidR="007D497D" w:rsidRPr="00B94147">
        <w:rPr>
          <w:color w:val="FF0000"/>
        </w:rPr>
        <w:t xml:space="preserve">z nichž vyplývá, </w:t>
      </w:r>
      <w:r w:rsidRPr="00B94147">
        <w:rPr>
          <w:color w:val="FF0000"/>
        </w:rPr>
        <w:t>že tento trend vzrůstající potřeby služeb má každoroční progresi. Důsledkem toho vzniká zejména tlak na ambulantní psychiatry, krizová centra, psychoterapeuty a ostatní hospitalizační péči. Dochází k překročení absorpčních kapacit a snížení dostupnosti. V reakci na rostoucí potřebu psychiatrické péče také vznikla Strategie reformy psychiatrické péče (2013)</w:t>
      </w:r>
      <w:r w:rsidR="007D497D" w:rsidRPr="00B94147">
        <w:rPr>
          <w:color w:val="59A9F2" w:themeColor="accent1" w:themeTint="99"/>
        </w:rPr>
        <w:t xml:space="preserve">. </w:t>
      </w:r>
    </w:p>
    <w:p w14:paraId="3043A25D" w14:textId="77777777" w:rsidR="00C622B2" w:rsidRPr="00B94147" w:rsidRDefault="00C622B2" w:rsidP="00B94147">
      <w:pPr>
        <w:spacing w:before="240"/>
        <w:jc w:val="both"/>
      </w:pPr>
      <w:r w:rsidRPr="00B94147">
        <w:t xml:space="preserve">Nedostatek poskytované péče v rámci této odbornosti přináší mnohá úskalí nejen na úrovní poskytování ambulantní a akutní lůžkové péče pro pacienty, ale odráží i kontext nedostatečného objemu personálního a technického zabezpečení, kdy stávající poskytovatelé nyní naráží na vrchol svých absorpčních kapacit. </w:t>
      </w:r>
      <w:commentRangeStart w:id="14"/>
      <w:r w:rsidRPr="00B94147">
        <w:t>V Olomouckém kraji neexistuje žádné jiné pracoviště poskytující služby v rozsahu ambulantní, akutní lůžkové a stacionární péče.</w:t>
      </w:r>
      <w:commentRangeEnd w:id="14"/>
      <w:r w:rsidR="008328FE" w:rsidRPr="00B94147">
        <w:rPr>
          <w:rStyle w:val="Odkaznakoment"/>
          <w:sz w:val="22"/>
          <w:szCs w:val="22"/>
        </w:rPr>
        <w:commentReference w:id="14"/>
      </w:r>
    </w:p>
    <w:p w14:paraId="3AEA6EF4" w14:textId="02976A55" w:rsidR="009C38DF" w:rsidRPr="00B94147" w:rsidRDefault="009C38DF" w:rsidP="00B94147">
      <w:pPr>
        <w:spacing w:before="240"/>
        <w:jc w:val="both"/>
        <w:rPr>
          <w:color w:val="FF0000"/>
          <w:lang w:eastAsia="ar-SA"/>
        </w:rPr>
      </w:pPr>
      <w:r w:rsidRPr="00B94147">
        <w:rPr>
          <w:color w:val="FF0000"/>
          <w:lang w:eastAsia="ar-SA"/>
        </w:rPr>
        <w:t xml:space="preserve">Klinika psychiatrie Fakultní nemocnice Olomouc zajišťuje nepřetržitý provoz akutní ambulance, konziliární služby pro FN Olomouc a jiná zdravotnická zařízení, akutní a plánované hospitalizace. Neakutně poskytuje komplexní psychiatrické/psychologické vyšetření a léčbu pokrývající celé spektrum duševních poruch, dále vyšetření a léčbu psychologem, psychiatrem se specializací v oblasti </w:t>
      </w:r>
      <w:proofErr w:type="spellStart"/>
      <w:r w:rsidRPr="00B94147">
        <w:rPr>
          <w:color w:val="FF0000"/>
          <w:lang w:eastAsia="ar-SA"/>
        </w:rPr>
        <w:t>adiktologie</w:t>
      </w:r>
      <w:proofErr w:type="spellEnd"/>
      <w:r w:rsidRPr="00B94147">
        <w:rPr>
          <w:color w:val="FF0000"/>
          <w:lang w:eastAsia="ar-SA"/>
        </w:rPr>
        <w:t xml:space="preserve"> a toxikomanie a sexuologem. Zajišťuje rovněž ambulantní ochrannou psychiatrickou a</w:t>
      </w:r>
      <w:r w:rsidR="00FB77EB">
        <w:rPr>
          <w:color w:val="FF0000"/>
          <w:lang w:eastAsia="ar-SA"/>
        </w:rPr>
        <w:t> </w:t>
      </w:r>
      <w:r w:rsidRPr="00B94147">
        <w:rPr>
          <w:color w:val="FF0000"/>
          <w:lang w:eastAsia="ar-SA"/>
        </w:rPr>
        <w:t>sexuologickou léčbu.</w:t>
      </w:r>
    </w:p>
    <w:p w14:paraId="4EAF50D2" w14:textId="2144C86F" w:rsidR="009C38DF" w:rsidRPr="00B94147" w:rsidRDefault="009C38DF" w:rsidP="00B94147">
      <w:pPr>
        <w:spacing w:before="240"/>
        <w:jc w:val="both"/>
        <w:rPr>
          <w:rStyle w:val="Siln"/>
          <w:color w:val="FF0000"/>
        </w:rPr>
      </w:pPr>
      <w:r w:rsidRPr="00B94147">
        <w:rPr>
          <w:rStyle w:val="Siln"/>
          <w:b w:val="0"/>
          <w:bCs w:val="0"/>
          <w:color w:val="FF0000"/>
        </w:rPr>
        <w:t>Pracoviště kliniky psychiatrie se nachází v areálu Fakultní nemocnice Olomouc ve stávajících budovách U, V, T. Provoz kliniky se dělí na ambulantní a lůžkovou část. Ambulance se nachází v budově U v úrovni 1. NP a 2. NP. Další ambulance se zaměřením na léčbu pacientů závislých na alkoholu a jiných psychoaktivních látkách se nachází v</w:t>
      </w:r>
      <w:r w:rsidR="009B027B" w:rsidRPr="00B94147">
        <w:rPr>
          <w:rStyle w:val="Siln"/>
          <w:b w:val="0"/>
          <w:bCs w:val="0"/>
          <w:color w:val="FF0000"/>
        </w:rPr>
        <w:t> </w:t>
      </w:r>
      <w:r w:rsidRPr="00B94147">
        <w:rPr>
          <w:rStyle w:val="Siln"/>
          <w:b w:val="0"/>
          <w:bCs w:val="0"/>
          <w:color w:val="FF0000"/>
        </w:rPr>
        <w:t>budově</w:t>
      </w:r>
      <w:r w:rsidR="009B027B" w:rsidRPr="00B94147">
        <w:rPr>
          <w:rStyle w:val="Siln"/>
          <w:b w:val="0"/>
          <w:bCs w:val="0"/>
          <w:color w:val="FF0000"/>
        </w:rPr>
        <w:t xml:space="preserve"> V </w:t>
      </w:r>
      <w:proofErr w:type="spellStart"/>
      <w:r w:rsidR="009B027B" w:rsidRPr="00B94147">
        <w:rPr>
          <w:rStyle w:val="Siln"/>
          <w:b w:val="0"/>
          <w:bCs w:val="0"/>
          <w:color w:val="FF0000"/>
        </w:rPr>
        <w:t>v</w:t>
      </w:r>
      <w:proofErr w:type="spellEnd"/>
      <w:r w:rsidR="009B027B" w:rsidRPr="00B94147">
        <w:rPr>
          <w:rStyle w:val="Siln"/>
          <w:b w:val="0"/>
          <w:bCs w:val="0"/>
          <w:color w:val="FF0000"/>
        </w:rPr>
        <w:t> 1. NP</w:t>
      </w:r>
      <w:r w:rsidR="008C6A98" w:rsidRPr="00B94147">
        <w:rPr>
          <w:rStyle w:val="Siln"/>
          <w:b w:val="0"/>
          <w:bCs w:val="0"/>
          <w:color w:val="FF0000"/>
        </w:rPr>
        <w:t>.</w:t>
      </w:r>
      <w:r w:rsidRPr="00B94147">
        <w:rPr>
          <w:rStyle w:val="Siln"/>
          <w:b w:val="0"/>
          <w:bCs w:val="0"/>
          <w:color w:val="FF0000"/>
        </w:rPr>
        <w:t xml:space="preserve"> Součástí ambulantního provozu je denní stacionář v budově U v 2. NP, který slouží pro docházkovou péči pacientů s potřebou další stabilizace. Lůžková část je umístěna v budově U a skládá se ze tří oddělení. V úrovni 1. NP je umístěno lůžkové oddělení akutní, uzavřené. V 2. NP se nachází lůžkové oddělení uzavřené, doléčovací. V 3. NP je</w:t>
      </w:r>
      <w:r w:rsidR="00FB77EB">
        <w:rPr>
          <w:rStyle w:val="Siln"/>
          <w:b w:val="0"/>
          <w:bCs w:val="0"/>
          <w:color w:val="FF0000"/>
        </w:rPr>
        <w:t> </w:t>
      </w:r>
      <w:r w:rsidRPr="00B94147">
        <w:rPr>
          <w:rStyle w:val="Siln"/>
          <w:b w:val="0"/>
          <w:bCs w:val="0"/>
          <w:color w:val="FF0000"/>
        </w:rPr>
        <w:t>umístěno lůžkové oddělení otevřené, psychoterapeutické, které se zaměřuje na závažné úzkostné, psychosomatické a osobnostní poruchy neřešitelné v ambulantních podmínkách.</w:t>
      </w:r>
    </w:p>
    <w:p w14:paraId="36BC7263" w14:textId="77777777" w:rsidR="009C38DF" w:rsidRPr="00B94147" w:rsidRDefault="009C38DF" w:rsidP="00B94147">
      <w:pPr>
        <w:spacing w:before="240"/>
        <w:jc w:val="both"/>
        <w:rPr>
          <w:color w:val="FF0000"/>
        </w:rPr>
      </w:pPr>
      <w:r w:rsidRPr="00B94147">
        <w:rPr>
          <w:color w:val="FF0000"/>
        </w:rPr>
        <w:t>Klinika psychiatrie jako součást FN Olomouc a LF UP v Olomouci si je vědoma své role v rozvíjení a aplikaci moderních přístupů k léčbě duševních poruch. Má ambici a zdroje k prohlubování přístupu známého jako „</w:t>
      </w:r>
      <w:proofErr w:type="gramStart"/>
      <w:r w:rsidRPr="00B94147">
        <w:rPr>
          <w:color w:val="FF0000"/>
        </w:rPr>
        <w:t>Zelená</w:t>
      </w:r>
      <w:proofErr w:type="gramEnd"/>
      <w:r w:rsidRPr="00B94147">
        <w:rPr>
          <w:color w:val="FF0000"/>
        </w:rPr>
        <w:t xml:space="preserve"> psychiatrie“, který kombinuje konvenční léčbu, nové psychoterapeutické přístupy s integračními postupy zaměřenými na důkazy, umožňující přirozenou a přístupnou cestu k duševnímu a emocionálnímu zdraví. Green psychiatry zahrnuje nejen nové terapeutické přístupy, ale zdůrazňuje také významnou roli prostředí, ve kterém je tato péče poskytována. Tento zastřešující přístup reflektuje také generel FN Olomouc, který rozvíjí Kliniku psychiatrie v jejím stávajícím umístění, tzn. v budově U. Pracoviště je situováno na velmi vhodném, klidném místě v blízkosti okraje areálu FNOL, sousedící s obytnou zástavbou v ulici Thomayerově. V roce 2020 FNOL realizovala revitalizaci stávající zeleně za budovou, její kultivaci a doplnění o nové účelné prvky, což umožnilo vznik klidového </w:t>
      </w:r>
      <w:r w:rsidRPr="00B94147">
        <w:rPr>
          <w:color w:val="FF0000"/>
        </w:rPr>
        <w:lastRenderedPageBreak/>
        <w:t>parku s kontrolovaným přístupem hospitalizovaných pacientů, kde se pacienti aktivizují, sportují, ale také relaxují a navštěvují se svými rodinami. Zahrada aspoň za příznivých klimatických podmínek do jisté míry kompenzuje nedostatek vnitřního prostoru a stísněnost v budově U.</w:t>
      </w:r>
    </w:p>
    <w:p w14:paraId="767D2198" w14:textId="71CEAC7D" w:rsidR="009C38DF" w:rsidRPr="00B94147" w:rsidRDefault="009C38DF" w:rsidP="00B94147">
      <w:pPr>
        <w:spacing w:before="240"/>
        <w:jc w:val="both"/>
        <w:rPr>
          <w:color w:val="FF0000"/>
          <w:lang w:eastAsia="ar-SA"/>
        </w:rPr>
      </w:pPr>
      <w:r w:rsidRPr="00B94147">
        <w:rPr>
          <w:color w:val="FF0000"/>
          <w:lang w:eastAsia="ar-SA"/>
        </w:rPr>
        <w:t>Stávající budova U je pro další využití zdravotnickými provozy z více důvodů nevhodná. Jedná se</w:t>
      </w:r>
      <w:r w:rsidR="00FB77EB">
        <w:rPr>
          <w:color w:val="FF0000"/>
          <w:lang w:eastAsia="ar-SA"/>
        </w:rPr>
        <w:t> </w:t>
      </w:r>
      <w:r w:rsidRPr="00B94147">
        <w:rPr>
          <w:color w:val="FF0000"/>
          <w:lang w:eastAsia="ar-SA"/>
        </w:rPr>
        <w:t xml:space="preserve">o montovaný panelový systém s malými konstrukčními výškami, což výrazně snižuje dispoziční variabilitu a komplikuje jakékoli dodatečné technické instalace. </w:t>
      </w:r>
    </w:p>
    <w:p w14:paraId="397EB80F" w14:textId="3F963473" w:rsidR="009C38DF" w:rsidRPr="00B94147" w:rsidRDefault="009C38DF" w:rsidP="00B94147">
      <w:pPr>
        <w:spacing w:before="240"/>
        <w:jc w:val="both"/>
        <w:rPr>
          <w:color w:val="00B050"/>
          <w:lang w:eastAsia="cs-CZ"/>
        </w:rPr>
      </w:pPr>
      <w:r w:rsidRPr="00B94147">
        <w:rPr>
          <w:color w:val="00B050"/>
        </w:rPr>
        <w:t xml:space="preserve">V rámci projektu i v souladu s Generelem FNOL bude stávající budova U zachována za podmínek, že bude zrealizována přístavba křídla U2 a následně dojde ke komplexní rekonstrukci stávající části, v cílovém stavu nově nazvané křídlem U1. Do části budovy U2 budou přesunuta oddělení spojená s terapií dospělých klientů, zatímco v původní budově, nově nazývané křídlem U1, budou situována pracoviště </w:t>
      </w:r>
      <w:r w:rsidR="008C6A98" w:rsidRPr="00B94147">
        <w:rPr>
          <w:color w:val="00B050"/>
        </w:rPr>
        <w:t xml:space="preserve">akutní </w:t>
      </w:r>
      <w:r w:rsidR="00594334" w:rsidRPr="00B94147">
        <w:rPr>
          <w:color w:val="00B050"/>
        </w:rPr>
        <w:t xml:space="preserve">dětské </w:t>
      </w:r>
      <w:r w:rsidR="008C6A98" w:rsidRPr="00B94147">
        <w:rPr>
          <w:color w:val="00B050"/>
        </w:rPr>
        <w:t xml:space="preserve">lůžkové </w:t>
      </w:r>
      <w:r w:rsidRPr="00B94147">
        <w:rPr>
          <w:color w:val="00B050"/>
        </w:rPr>
        <w:t>psychiatrie (obnova akutních lůžek s vysoce odbornou péčí) spolu s</w:t>
      </w:r>
      <w:r w:rsidR="00594334" w:rsidRPr="00B94147">
        <w:rPr>
          <w:color w:val="00B050"/>
        </w:rPr>
        <w:t> </w:t>
      </w:r>
      <w:r w:rsidRPr="00B94147">
        <w:rPr>
          <w:color w:val="00B050"/>
        </w:rPr>
        <w:t xml:space="preserve">Oddělením klinické psychologie. Cílem je vytvoření veškerého potřebného zázemí, jako je tělocvična, prostory pro ambulantní formy skupinové terapie, edukace a vysoce specializované podpory. </w:t>
      </w:r>
      <w:r w:rsidR="00594334" w:rsidRPr="00B94147">
        <w:rPr>
          <w:color w:val="00B050"/>
        </w:rPr>
        <w:t>Rekonstrukce budovy U1, kde bude poskytována dětská psychiatrická péče</w:t>
      </w:r>
      <w:r w:rsidRPr="00B94147">
        <w:rPr>
          <w:color w:val="00B050"/>
        </w:rPr>
        <w:t>, je v tomto projektu nezpůsobilá.</w:t>
      </w:r>
    </w:p>
    <w:p w14:paraId="4D67EA65" w14:textId="77777777" w:rsidR="009C38DF" w:rsidRPr="00B94147" w:rsidRDefault="009C38DF" w:rsidP="00B94147">
      <w:pPr>
        <w:spacing w:before="240"/>
        <w:jc w:val="both"/>
        <w:rPr>
          <w:color w:val="FF0000"/>
        </w:rPr>
      </w:pPr>
      <w:proofErr w:type="spellStart"/>
      <w:r w:rsidRPr="00B94147">
        <w:rPr>
          <w:color w:val="00B050"/>
        </w:rPr>
        <w:t>Adiktologické</w:t>
      </w:r>
      <w:proofErr w:type="spellEnd"/>
      <w:r w:rsidRPr="00B94147">
        <w:rPr>
          <w:color w:val="00B050"/>
        </w:rPr>
        <w:t xml:space="preserve"> ambulance pro léčbu závislostí zůstanou zachovány v budově V, kde bude jejich provoz optimalizován formou rekonstrukce objektu v souladu s aktuálními potřebami kliniky (stacionář, spánková laboratoř apod.).</w:t>
      </w:r>
    </w:p>
    <w:p w14:paraId="5F4F3D96" w14:textId="0B23C152" w:rsidR="009C38DF" w:rsidRPr="00B94147" w:rsidRDefault="009C38DF" w:rsidP="00B94147">
      <w:pPr>
        <w:spacing w:before="240"/>
        <w:jc w:val="both"/>
        <w:rPr>
          <w:color w:val="FF0000"/>
          <w:lang w:eastAsia="ar-SA"/>
        </w:rPr>
      </w:pPr>
      <w:r w:rsidRPr="00B94147">
        <w:rPr>
          <w:color w:val="FF0000"/>
          <w:lang w:eastAsia="ar-SA"/>
        </w:rPr>
        <w:t>Nosným programem je poskytovat kvalitní a komplexní zdravotní péči v oblasti ambulantní a lůžkové péče. Důraz je kladen na kvalitu poskytované zdravotní péče a bezpečí pacientů všech věkových skupin. Je cílem zajistit v Olomouckém kraji komplementární pracoviště poskytující služby v rozsahu ambulantní, akutní lůžkové a stacionární péče.</w:t>
      </w:r>
    </w:p>
    <w:p w14:paraId="1612B60E" w14:textId="2A2E18E7" w:rsidR="008259B6" w:rsidRDefault="001128E5" w:rsidP="00575F57">
      <w:pPr>
        <w:pStyle w:val="Nadpis1"/>
        <w:spacing w:line="240" w:lineRule="auto"/>
        <w:rPr>
          <w:rFonts w:ascii="Arial" w:hAnsi="Arial" w:cs="Arial"/>
          <w:sz w:val="22"/>
          <w:szCs w:val="22"/>
        </w:rPr>
      </w:pPr>
      <w:bookmarkStart w:id="15" w:name="_Toc147483897"/>
      <w:r w:rsidRPr="001128E5">
        <w:rPr>
          <w:rFonts w:ascii="Arial" w:hAnsi="Arial" w:cs="Arial"/>
          <w:sz w:val="22"/>
          <w:szCs w:val="22"/>
        </w:rPr>
        <w:t>4.2</w:t>
      </w:r>
      <w:r w:rsidR="0032282C">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5"/>
    </w:p>
    <w:p w14:paraId="4483FC73" w14:textId="04D8B756" w:rsidR="00514BCA" w:rsidRPr="005F0C04" w:rsidRDefault="00514BCA" w:rsidP="005F0C04">
      <w:pPr>
        <w:spacing w:before="240"/>
        <w:jc w:val="both"/>
        <w:rPr>
          <w:color w:val="FF0000"/>
        </w:rPr>
      </w:pPr>
      <w:r w:rsidRPr="005F0C04">
        <w:rPr>
          <w:color w:val="FF0000"/>
        </w:rPr>
        <w:t xml:space="preserve">Projekt je zaměřen na aktivitu </w:t>
      </w:r>
      <w:r w:rsidR="00042BCE" w:rsidRPr="005F0C04">
        <w:rPr>
          <w:color w:val="FF0000"/>
        </w:rPr>
        <w:t>B</w:t>
      </w:r>
      <w:r w:rsidRPr="005F0C04">
        <w:rPr>
          <w:color w:val="FF0000"/>
        </w:rPr>
        <w:t xml:space="preserve"> – Podpora rozvoje a dostupnosti akutní lůžkové psychiatrické péče, kdy hlavním cílem projektu je </w:t>
      </w:r>
      <w:r w:rsidR="00594334" w:rsidRPr="005F0C04">
        <w:rPr>
          <w:color w:val="FF0000"/>
        </w:rPr>
        <w:t>dostavba nové budovy U2</w:t>
      </w:r>
      <w:r w:rsidRPr="005F0C04">
        <w:rPr>
          <w:color w:val="FF0000"/>
        </w:rPr>
        <w:t xml:space="preserve"> včetně pořízení </w:t>
      </w:r>
      <w:r w:rsidRPr="005F0C04">
        <w:rPr>
          <w:color w:val="FF0000"/>
          <w:highlight w:val="yellow"/>
        </w:rPr>
        <w:t>25-30</w:t>
      </w:r>
      <w:r w:rsidRPr="005F0C04">
        <w:rPr>
          <w:color w:val="FF0000"/>
        </w:rPr>
        <w:t xml:space="preserve"> nových lůžek akutní psychiatrické péče v oboru </w:t>
      </w:r>
      <w:r w:rsidR="00FB77EB">
        <w:rPr>
          <w:color w:val="FF0000"/>
        </w:rPr>
        <w:t xml:space="preserve">dospělé </w:t>
      </w:r>
      <w:r w:rsidRPr="005F0C04">
        <w:rPr>
          <w:color w:val="FF0000"/>
        </w:rPr>
        <w:t>psychiatrie.</w:t>
      </w:r>
    </w:p>
    <w:p w14:paraId="1678AAC3" w14:textId="77777777" w:rsidR="00514BCA" w:rsidRPr="005F0C04" w:rsidRDefault="00514BCA" w:rsidP="005F0C04">
      <w:pPr>
        <w:spacing w:before="240"/>
        <w:jc w:val="both"/>
        <w:rPr>
          <w:color w:val="FF0000"/>
        </w:rPr>
      </w:pPr>
      <w:r w:rsidRPr="005F0C04">
        <w:rPr>
          <w:color w:val="FF0000"/>
        </w:rPr>
        <w:t>Stávající infrastruktura a kapacita budovy a její technické a funkční parametry neodpovídají současným lékařským, hygienickým a bezpečnostním standardům.</w:t>
      </w:r>
    </w:p>
    <w:p w14:paraId="2E3BAC4B" w14:textId="77777777" w:rsidR="00514BCA" w:rsidRPr="005F0C04" w:rsidRDefault="00514BCA" w:rsidP="005F0C04">
      <w:pPr>
        <w:spacing w:before="240"/>
        <w:jc w:val="both"/>
        <w:rPr>
          <w:color w:val="FF0000"/>
        </w:rPr>
      </w:pPr>
      <w:r w:rsidRPr="005F0C04">
        <w:rPr>
          <w:color w:val="FF0000"/>
        </w:rPr>
        <w:t xml:space="preserve">Realizací projektu budou naplněny stanovené cíle, kterými jsou: </w:t>
      </w:r>
    </w:p>
    <w:p w14:paraId="424D8E97" w14:textId="3BC4644A" w:rsidR="00514BCA" w:rsidRPr="005F0C04" w:rsidRDefault="00514BCA" w:rsidP="00FB77EB">
      <w:pPr>
        <w:numPr>
          <w:ilvl w:val="0"/>
          <w:numId w:val="28"/>
        </w:numPr>
        <w:autoSpaceDE w:val="0"/>
        <w:autoSpaceDN w:val="0"/>
        <w:adjustRightInd w:val="0"/>
        <w:spacing w:before="240" w:after="0"/>
        <w:rPr>
          <w:rFonts w:cstheme="minorHAnsi"/>
          <w:color w:val="FF0000"/>
        </w:rPr>
      </w:pPr>
      <w:r w:rsidRPr="005F0C04">
        <w:rPr>
          <w:rFonts w:cstheme="minorHAnsi"/>
          <w:color w:val="FF0000"/>
        </w:rPr>
        <w:t xml:space="preserve">Zvýšení kvality akutní psychiatrické lůžkové péče </w:t>
      </w:r>
    </w:p>
    <w:p w14:paraId="34640C6D" w14:textId="78484CBC" w:rsidR="00514BCA" w:rsidRPr="005F0C04" w:rsidRDefault="00514BCA" w:rsidP="00FB77EB">
      <w:pPr>
        <w:numPr>
          <w:ilvl w:val="0"/>
          <w:numId w:val="28"/>
        </w:numPr>
        <w:autoSpaceDE w:val="0"/>
        <w:autoSpaceDN w:val="0"/>
        <w:adjustRightInd w:val="0"/>
        <w:spacing w:before="240" w:after="0"/>
        <w:ind w:left="714" w:hanging="357"/>
        <w:rPr>
          <w:rFonts w:cstheme="minorHAnsi"/>
          <w:color w:val="FF0000"/>
        </w:rPr>
      </w:pPr>
      <w:r w:rsidRPr="005F0C04">
        <w:rPr>
          <w:rFonts w:cstheme="minorHAnsi"/>
          <w:color w:val="FF0000"/>
        </w:rPr>
        <w:t xml:space="preserve">Zvýšení dostupnosti akutní psychiatrické lůžkové péče </w:t>
      </w:r>
    </w:p>
    <w:p w14:paraId="7D3D75B4" w14:textId="77777777" w:rsidR="00514BCA" w:rsidRPr="005F0C04" w:rsidRDefault="00514BCA" w:rsidP="00FB77EB">
      <w:pPr>
        <w:numPr>
          <w:ilvl w:val="0"/>
          <w:numId w:val="28"/>
        </w:numPr>
        <w:autoSpaceDE w:val="0"/>
        <w:autoSpaceDN w:val="0"/>
        <w:adjustRightInd w:val="0"/>
        <w:spacing w:before="240" w:after="0"/>
        <w:ind w:left="714" w:hanging="357"/>
        <w:rPr>
          <w:rFonts w:cstheme="minorHAnsi"/>
          <w:color w:val="FF0000"/>
        </w:rPr>
      </w:pPr>
      <w:r w:rsidRPr="005F0C04">
        <w:rPr>
          <w:rFonts w:cstheme="minorHAnsi"/>
          <w:color w:val="FF0000"/>
        </w:rPr>
        <w:t xml:space="preserve">Zvýšení návaznosti péče o pacienty se specifickými potřebami v regionu </w:t>
      </w:r>
    </w:p>
    <w:p w14:paraId="3B223635" w14:textId="4BDDC15E" w:rsidR="00A9661A" w:rsidRDefault="00514BCA" w:rsidP="00FB77EB">
      <w:pPr>
        <w:numPr>
          <w:ilvl w:val="0"/>
          <w:numId w:val="28"/>
        </w:numPr>
        <w:autoSpaceDE w:val="0"/>
        <w:autoSpaceDN w:val="0"/>
        <w:adjustRightInd w:val="0"/>
        <w:spacing w:before="240" w:after="0"/>
        <w:ind w:left="714" w:hanging="357"/>
        <w:rPr>
          <w:rFonts w:cstheme="minorHAnsi"/>
          <w:color w:val="FF0000"/>
        </w:rPr>
      </w:pPr>
      <w:r w:rsidRPr="005F0C04">
        <w:rPr>
          <w:rFonts w:cstheme="minorHAnsi"/>
          <w:color w:val="FF0000"/>
        </w:rPr>
        <w:t xml:space="preserve">Rozvoj péče o zvláště ohrožené skupiny pacientů </w:t>
      </w:r>
    </w:p>
    <w:p w14:paraId="154FFF47" w14:textId="77777777" w:rsidR="00FB77EB" w:rsidRPr="005F0C04" w:rsidRDefault="00FB77EB" w:rsidP="00FB77EB">
      <w:pPr>
        <w:autoSpaceDE w:val="0"/>
        <w:autoSpaceDN w:val="0"/>
        <w:adjustRightInd w:val="0"/>
        <w:spacing w:before="240" w:after="0"/>
        <w:ind w:left="357"/>
        <w:rPr>
          <w:rFonts w:cstheme="minorHAnsi"/>
          <w:color w:val="FF0000"/>
        </w:rPr>
      </w:pPr>
    </w:p>
    <w:p w14:paraId="28C2896C" w14:textId="24EBD14C" w:rsidR="00073DEF" w:rsidRPr="005F0C04" w:rsidRDefault="00073DEF" w:rsidP="005F0C04">
      <w:pPr>
        <w:spacing w:before="240"/>
        <w:jc w:val="both"/>
        <w:rPr>
          <w:rFonts w:cstheme="minorHAnsi"/>
          <w:b/>
          <w:iCs/>
          <w:color w:val="FF0000"/>
        </w:rPr>
      </w:pPr>
      <w:r w:rsidRPr="005F0C04">
        <w:rPr>
          <w:rFonts w:cstheme="minorHAnsi"/>
          <w:b/>
          <w:iCs/>
          <w:color w:val="FF0000"/>
        </w:rPr>
        <w:lastRenderedPageBreak/>
        <w:t xml:space="preserve">ad 1) Přímým přínosem projektu je zvýšení kvality poskytované </w:t>
      </w:r>
      <w:r w:rsidR="001418B9" w:rsidRPr="005F0C04">
        <w:rPr>
          <w:rFonts w:cstheme="minorHAnsi"/>
          <w:b/>
          <w:iCs/>
          <w:color w:val="FF0000"/>
        </w:rPr>
        <w:t xml:space="preserve">lůžkové </w:t>
      </w:r>
      <w:r w:rsidRPr="005F0C04">
        <w:rPr>
          <w:rFonts w:cstheme="minorHAnsi"/>
          <w:b/>
          <w:iCs/>
          <w:color w:val="FF0000"/>
        </w:rPr>
        <w:t xml:space="preserve">péče. </w:t>
      </w:r>
    </w:p>
    <w:p w14:paraId="4A1ED005" w14:textId="3880DBB0" w:rsidR="00073DEF" w:rsidRPr="005F0C04" w:rsidRDefault="00073DEF" w:rsidP="005F0C04">
      <w:pPr>
        <w:spacing w:before="240"/>
        <w:jc w:val="both"/>
        <w:rPr>
          <w:rFonts w:cstheme="minorHAnsi"/>
          <w:iCs/>
          <w:color w:val="FF0000"/>
        </w:rPr>
      </w:pPr>
      <w:r w:rsidRPr="005F0C04">
        <w:rPr>
          <w:rFonts w:cstheme="minorHAnsi"/>
          <w:iCs/>
          <w:color w:val="FF0000"/>
        </w:rPr>
        <w:t xml:space="preserve">Projektem dochází ke zvýšení kvality poskytované </w:t>
      </w:r>
      <w:r w:rsidR="00154FCD" w:rsidRPr="005F0C04">
        <w:rPr>
          <w:rFonts w:cstheme="minorHAnsi"/>
          <w:iCs/>
          <w:color w:val="FF0000"/>
        </w:rPr>
        <w:t>akutní lůžkové</w:t>
      </w:r>
      <w:r w:rsidR="001418B9" w:rsidRPr="005F0C04">
        <w:rPr>
          <w:rFonts w:cstheme="minorHAnsi"/>
          <w:iCs/>
          <w:color w:val="FF0000"/>
        </w:rPr>
        <w:t xml:space="preserve"> </w:t>
      </w:r>
      <w:r w:rsidRPr="005F0C04">
        <w:rPr>
          <w:rFonts w:cstheme="minorHAnsi"/>
          <w:iCs/>
          <w:color w:val="FF0000"/>
        </w:rPr>
        <w:t>psychiatrické péče</w:t>
      </w:r>
      <w:r w:rsidR="00A9661A" w:rsidRPr="005F0C04">
        <w:rPr>
          <w:rFonts w:cstheme="minorHAnsi"/>
          <w:iCs/>
          <w:color w:val="FF0000"/>
        </w:rPr>
        <w:t>.</w:t>
      </w:r>
    </w:p>
    <w:p w14:paraId="187C21F4" w14:textId="329F161B" w:rsidR="00073DEF" w:rsidRPr="005F0C04" w:rsidRDefault="00073DEF" w:rsidP="005F0C04">
      <w:pPr>
        <w:spacing w:before="240"/>
        <w:jc w:val="both"/>
        <w:rPr>
          <w:rFonts w:cstheme="minorHAnsi"/>
          <w:iCs/>
          <w:color w:val="FF0000"/>
        </w:rPr>
      </w:pPr>
      <w:r w:rsidRPr="005F0C04">
        <w:rPr>
          <w:rFonts w:cstheme="minorHAnsi"/>
          <w:iCs/>
          <w:color w:val="FF0000"/>
        </w:rPr>
        <w:t xml:space="preserve">Projekt vede k vytvoření a zkvalitnění stávající infrastruktury pro poskytování akutní lůžkové psychiatrické péče v souladu </w:t>
      </w:r>
      <w:r w:rsidR="00A9661A" w:rsidRPr="005F0C04">
        <w:rPr>
          <w:rFonts w:cstheme="minorHAnsi"/>
          <w:iCs/>
          <w:color w:val="FF0000"/>
        </w:rPr>
        <w:t>se Standardem akutní lůžkové psychiatrické péče a jeho přílohami.</w:t>
      </w:r>
      <w:r w:rsidR="00154FCD" w:rsidRPr="005F0C04">
        <w:rPr>
          <w:rFonts w:cstheme="minorHAnsi"/>
          <w:iCs/>
          <w:color w:val="FF0000"/>
        </w:rPr>
        <w:t xml:space="preserve"> </w:t>
      </w:r>
      <w:r w:rsidRPr="005F0C04">
        <w:rPr>
          <w:rFonts w:cstheme="minorHAnsi"/>
          <w:iCs/>
          <w:color w:val="FF0000"/>
        </w:rPr>
        <w:t>Vybudováním nových akutních lůžek, které budou zajišťovat nejen akutní lůžkovou péči, následnou péči, případnou resocializaci pro dlouhodobě duševně nemocné, ale i preventivní péči a podporu při</w:t>
      </w:r>
      <w:r w:rsidR="002B5F40" w:rsidRPr="005F0C04">
        <w:rPr>
          <w:rFonts w:cstheme="minorHAnsi"/>
          <w:iCs/>
          <w:color w:val="FF0000"/>
        </w:rPr>
        <w:t> </w:t>
      </w:r>
      <w:r w:rsidRPr="005F0C04">
        <w:rPr>
          <w:rFonts w:cstheme="minorHAnsi"/>
          <w:iCs/>
          <w:color w:val="FF0000"/>
        </w:rPr>
        <w:t xml:space="preserve">předcházení hospitalizacím, dojde k poklesu chybějících kapacit a optimalizaci </w:t>
      </w:r>
      <w:r w:rsidR="0083131D" w:rsidRPr="005F0C04">
        <w:rPr>
          <w:rFonts w:cstheme="minorHAnsi"/>
          <w:iCs/>
          <w:color w:val="FF0000"/>
        </w:rPr>
        <w:t>infrastruktury i</w:t>
      </w:r>
      <w:r w:rsidR="002B5F40" w:rsidRPr="005F0C04">
        <w:rPr>
          <w:rFonts w:cstheme="minorHAnsi"/>
          <w:iCs/>
          <w:color w:val="FF0000"/>
        </w:rPr>
        <w:t> </w:t>
      </w:r>
      <w:r w:rsidRPr="005F0C04">
        <w:rPr>
          <w:rFonts w:cstheme="minorHAnsi"/>
          <w:iCs/>
          <w:color w:val="FF0000"/>
        </w:rPr>
        <w:t>potřeby služeb psychiatrické akutní péče</w:t>
      </w:r>
      <w:r w:rsidR="002441CC" w:rsidRPr="005F0C04">
        <w:rPr>
          <w:rFonts w:cstheme="minorHAnsi"/>
          <w:iCs/>
          <w:color w:val="FF0000"/>
        </w:rPr>
        <w:t xml:space="preserve">. </w:t>
      </w:r>
      <w:r w:rsidRPr="005F0C04">
        <w:rPr>
          <w:rFonts w:cstheme="minorHAnsi"/>
          <w:iCs/>
          <w:color w:val="FF0000"/>
        </w:rPr>
        <w:t xml:space="preserve">Včasným poskytnutím odborné péče dojde ke snížení rizika rozvoje závažného duševního onemocnění nebo jeho </w:t>
      </w:r>
      <w:proofErr w:type="spellStart"/>
      <w:r w:rsidRPr="005F0C04">
        <w:rPr>
          <w:rFonts w:cstheme="minorHAnsi"/>
          <w:iCs/>
          <w:color w:val="FF0000"/>
        </w:rPr>
        <w:t>chronifikace</w:t>
      </w:r>
      <w:proofErr w:type="spellEnd"/>
      <w:r w:rsidRPr="005F0C04">
        <w:rPr>
          <w:rFonts w:cstheme="minorHAnsi"/>
          <w:iCs/>
          <w:color w:val="FF0000"/>
        </w:rPr>
        <w:t>. Akutní lůžka naopak garantují včasnou dostupnost péče, zlepšení prognózy a snižují také riziko pokračování duševní poruchy</w:t>
      </w:r>
      <w:r w:rsidR="002441CC" w:rsidRPr="005F0C04">
        <w:rPr>
          <w:rFonts w:cstheme="minorHAnsi"/>
          <w:iCs/>
          <w:color w:val="FF0000"/>
        </w:rPr>
        <w:t xml:space="preserve"> u</w:t>
      </w:r>
      <w:r w:rsidR="002B5F40" w:rsidRPr="005F0C04">
        <w:rPr>
          <w:rFonts w:cstheme="minorHAnsi"/>
          <w:iCs/>
          <w:color w:val="FF0000"/>
        </w:rPr>
        <w:t> </w:t>
      </w:r>
      <w:r w:rsidR="002441CC" w:rsidRPr="005F0C04">
        <w:rPr>
          <w:rFonts w:cstheme="minorHAnsi"/>
          <w:iCs/>
          <w:color w:val="FF0000"/>
        </w:rPr>
        <w:t>indikovaných pacientů.</w:t>
      </w:r>
    </w:p>
    <w:p w14:paraId="6D2F3F3E" w14:textId="4A67184F" w:rsidR="00073DEF" w:rsidRPr="005F0C04" w:rsidRDefault="00073DEF" w:rsidP="005F0C04">
      <w:pPr>
        <w:spacing w:before="240"/>
        <w:jc w:val="both"/>
        <w:rPr>
          <w:rFonts w:cstheme="minorHAnsi"/>
          <w:b/>
          <w:iCs/>
          <w:color w:val="FF0000"/>
        </w:rPr>
      </w:pPr>
      <w:r w:rsidRPr="005F0C04">
        <w:rPr>
          <w:rFonts w:cstheme="minorHAnsi"/>
          <w:b/>
          <w:iCs/>
          <w:color w:val="FF0000"/>
        </w:rPr>
        <w:t xml:space="preserve">ad 2) Projektem dochází ke zvýšení dostupnosti akutní psychiatrické lůžkové péče. </w:t>
      </w:r>
    </w:p>
    <w:p w14:paraId="3C05261A" w14:textId="77777777" w:rsidR="002B5F40" w:rsidRPr="005F0C04" w:rsidRDefault="009E1058" w:rsidP="005F0C04">
      <w:pPr>
        <w:spacing w:before="240"/>
        <w:jc w:val="both"/>
        <w:rPr>
          <w:rFonts w:cstheme="minorHAnsi"/>
          <w:iCs/>
          <w:color w:val="FF0000"/>
        </w:rPr>
      </w:pPr>
      <w:r w:rsidRPr="005F0C04">
        <w:rPr>
          <w:rFonts w:cstheme="minorHAnsi"/>
          <w:iCs/>
          <w:color w:val="FF0000"/>
        </w:rPr>
        <w:t xml:space="preserve">V současné době </w:t>
      </w:r>
      <w:r w:rsidR="0083258B" w:rsidRPr="005F0C04">
        <w:rPr>
          <w:rFonts w:cstheme="minorHAnsi"/>
          <w:iCs/>
          <w:color w:val="FF0000"/>
        </w:rPr>
        <w:t xml:space="preserve">rezonují apely směrem k závažnému stavu v oblasti psychiatrické péče a to, zejména nárůst potřeby specializovaných zdravotních služeb a celkové nabídky služeb.  Důsledkem toho vzniká zejména tlak na ambulantní psychiatry, krizová centra, psychoterapeuty a ostatní hospitalizační péči. </w:t>
      </w:r>
      <w:r w:rsidR="00593CB5" w:rsidRPr="005F0C04">
        <w:rPr>
          <w:rFonts w:cstheme="minorHAnsi"/>
          <w:iCs/>
          <w:color w:val="FF0000"/>
        </w:rPr>
        <w:t>V důsledku toho d</w:t>
      </w:r>
      <w:r w:rsidR="0083258B" w:rsidRPr="005F0C04">
        <w:rPr>
          <w:rFonts w:cstheme="minorHAnsi"/>
          <w:iCs/>
          <w:color w:val="FF0000"/>
        </w:rPr>
        <w:t xml:space="preserve">ochází k překročení absorpčních kapacit a </w:t>
      </w:r>
      <w:r w:rsidR="00593CB5" w:rsidRPr="005F0C04">
        <w:rPr>
          <w:rFonts w:cstheme="minorHAnsi"/>
          <w:iCs/>
          <w:color w:val="FF0000"/>
        </w:rPr>
        <w:t>snížení dostupnosti</w:t>
      </w:r>
      <w:r w:rsidR="0083258B" w:rsidRPr="005F0C04">
        <w:rPr>
          <w:rFonts w:cstheme="minorHAnsi"/>
          <w:iCs/>
          <w:color w:val="FF0000"/>
        </w:rPr>
        <w:t>.</w:t>
      </w:r>
    </w:p>
    <w:p w14:paraId="59837C3C" w14:textId="6F64C241" w:rsidR="00073DEF" w:rsidRPr="005F0C04" w:rsidRDefault="00073DEF" w:rsidP="005F0C04">
      <w:pPr>
        <w:spacing w:before="240"/>
        <w:jc w:val="both"/>
        <w:rPr>
          <w:rFonts w:cstheme="minorHAnsi"/>
          <w:iCs/>
          <w:color w:val="FF0000"/>
        </w:rPr>
      </w:pPr>
      <w:r w:rsidRPr="005F0C04">
        <w:rPr>
          <w:rFonts w:cstheme="minorHAnsi"/>
          <w:b/>
          <w:iCs/>
          <w:color w:val="FF0000"/>
        </w:rPr>
        <w:t xml:space="preserve">Realizací projektu dojde k vytvoření </w:t>
      </w:r>
      <w:r w:rsidRPr="00DB550E">
        <w:rPr>
          <w:rFonts w:cstheme="minorHAnsi"/>
          <w:b/>
          <w:iCs/>
          <w:color w:val="FF0000"/>
          <w:highlight w:val="yellow"/>
        </w:rPr>
        <w:t>25-30</w:t>
      </w:r>
      <w:r w:rsidRPr="005F0C04">
        <w:rPr>
          <w:rFonts w:cstheme="minorHAnsi"/>
          <w:b/>
          <w:iCs/>
          <w:color w:val="FF0000"/>
        </w:rPr>
        <w:t xml:space="preserve"> nových lůžek akutní psychiatrické péče</w:t>
      </w:r>
      <w:r w:rsidRPr="005F0C04">
        <w:rPr>
          <w:rFonts w:cstheme="minorHAnsi"/>
          <w:iCs/>
          <w:color w:val="FF0000"/>
        </w:rPr>
        <w:t>, kter</w:t>
      </w:r>
      <w:r w:rsidR="00DE6E71">
        <w:rPr>
          <w:rFonts w:cstheme="minorHAnsi"/>
          <w:iCs/>
          <w:color w:val="FF0000"/>
        </w:rPr>
        <w:t>á</w:t>
      </w:r>
      <w:r w:rsidRPr="005F0C04">
        <w:rPr>
          <w:rFonts w:cstheme="minorHAnsi"/>
          <w:iCs/>
          <w:color w:val="FF0000"/>
        </w:rPr>
        <w:t xml:space="preserve"> budou zajišťovat nejen akutní lůžkovou péči, následnou péči, případnou resocializaci pro dlouhodobě duševně nemocné, ale</w:t>
      </w:r>
      <w:r w:rsidR="002B5F40" w:rsidRPr="005F0C04">
        <w:rPr>
          <w:rFonts w:cstheme="minorHAnsi"/>
          <w:iCs/>
          <w:color w:val="FF0000"/>
        </w:rPr>
        <w:t> </w:t>
      </w:r>
      <w:r w:rsidRPr="005F0C04">
        <w:rPr>
          <w:rFonts w:cstheme="minorHAnsi"/>
          <w:iCs/>
          <w:color w:val="FF0000"/>
        </w:rPr>
        <w:t>i</w:t>
      </w:r>
      <w:r w:rsidR="002B5F40" w:rsidRPr="005F0C04">
        <w:rPr>
          <w:rFonts w:cstheme="minorHAnsi"/>
          <w:iCs/>
          <w:color w:val="FF0000"/>
        </w:rPr>
        <w:t> </w:t>
      </w:r>
      <w:r w:rsidRPr="005F0C04">
        <w:rPr>
          <w:rFonts w:cstheme="minorHAnsi"/>
          <w:iCs/>
          <w:color w:val="FF0000"/>
        </w:rPr>
        <w:t xml:space="preserve">preventivní péči a podporu při předcházení hospitalizacím dojde k </w:t>
      </w:r>
      <w:r w:rsidR="00154FCD" w:rsidRPr="005F0C04">
        <w:rPr>
          <w:rFonts w:cstheme="minorHAnsi"/>
          <w:iCs/>
          <w:color w:val="FF0000"/>
        </w:rPr>
        <w:t>saturaci</w:t>
      </w:r>
      <w:r w:rsidRPr="005F0C04">
        <w:rPr>
          <w:rFonts w:cstheme="minorHAnsi"/>
          <w:iCs/>
          <w:color w:val="FF0000"/>
        </w:rPr>
        <w:t xml:space="preserve"> chybějících kapacit a</w:t>
      </w:r>
      <w:r w:rsidR="002B5F40" w:rsidRPr="005F0C04">
        <w:rPr>
          <w:rFonts w:cstheme="minorHAnsi"/>
          <w:iCs/>
          <w:color w:val="FF0000"/>
        </w:rPr>
        <w:t> </w:t>
      </w:r>
      <w:r w:rsidRPr="005F0C04">
        <w:rPr>
          <w:rFonts w:cstheme="minorHAnsi"/>
          <w:iCs/>
          <w:color w:val="FF0000"/>
        </w:rPr>
        <w:t>optimalizaci potřeby služeb psychiatrické akutní péče v oblasti psychiatrie</w:t>
      </w:r>
      <w:r w:rsidR="00806A39" w:rsidRPr="005F0C04">
        <w:rPr>
          <w:rFonts w:cstheme="minorHAnsi"/>
          <w:iCs/>
          <w:color w:val="FF0000"/>
        </w:rPr>
        <w:t xml:space="preserve">. </w:t>
      </w:r>
      <w:r w:rsidR="00DE3E87" w:rsidRPr="005F0C04">
        <w:rPr>
          <w:rFonts w:cstheme="minorHAnsi"/>
          <w:iCs/>
          <w:color w:val="FF0000"/>
          <w:highlight w:val="yellow"/>
        </w:rPr>
        <w:t>Součástí nových kapacit budou i XX</w:t>
      </w:r>
      <w:r w:rsidR="00790CD1">
        <w:rPr>
          <w:rFonts w:cstheme="minorHAnsi"/>
          <w:iCs/>
          <w:color w:val="FF0000"/>
          <w:highlight w:val="yellow"/>
        </w:rPr>
        <w:t xml:space="preserve"> (kolik?)</w:t>
      </w:r>
      <w:r w:rsidR="00DE3E87" w:rsidRPr="005F0C04">
        <w:rPr>
          <w:rFonts w:cstheme="minorHAnsi"/>
          <w:iCs/>
          <w:color w:val="FF0000"/>
          <w:highlight w:val="yellow"/>
        </w:rPr>
        <w:t xml:space="preserve"> akutní lůžka zvýšené psychiatrické péče.</w:t>
      </w:r>
    </w:p>
    <w:p w14:paraId="2441FBFD" w14:textId="77777777" w:rsidR="00073DEF" w:rsidRPr="005F0C04" w:rsidRDefault="00073DEF" w:rsidP="005F0C04">
      <w:pPr>
        <w:spacing w:before="240"/>
        <w:jc w:val="both"/>
        <w:rPr>
          <w:rFonts w:cstheme="minorHAnsi"/>
          <w:b/>
          <w:iCs/>
          <w:color w:val="FF0000"/>
        </w:rPr>
      </w:pPr>
      <w:r w:rsidRPr="005F0C04">
        <w:rPr>
          <w:rFonts w:cstheme="minorHAnsi"/>
          <w:b/>
          <w:iCs/>
          <w:color w:val="FF0000"/>
        </w:rPr>
        <w:t xml:space="preserve">ad 3) Projektem dochází ke zvýšení návaznosti péče o pacienty se specifickými potřebami v regionu. </w:t>
      </w:r>
    </w:p>
    <w:p w14:paraId="126CEBDC" w14:textId="7BE7A53E" w:rsidR="00073DEF" w:rsidRPr="005F0C04" w:rsidRDefault="00073DEF" w:rsidP="005F0C04">
      <w:pPr>
        <w:spacing w:before="240"/>
        <w:jc w:val="both"/>
        <w:rPr>
          <w:rFonts w:cstheme="minorHAnsi"/>
          <w:iCs/>
          <w:color w:val="FF0000"/>
        </w:rPr>
      </w:pPr>
      <w:r w:rsidRPr="005F0C04">
        <w:rPr>
          <w:rFonts w:cstheme="minorHAnsi"/>
          <w:iCs/>
          <w:color w:val="FF0000"/>
        </w:rPr>
        <w:t>V rámci poskytované péče má FN Olomouc uzavřenou Smlouvu o poskytování zdravotních služeb s</w:t>
      </w:r>
      <w:r w:rsidR="002B5F40" w:rsidRPr="005F0C04">
        <w:rPr>
          <w:rFonts w:cstheme="minorHAnsi"/>
          <w:iCs/>
          <w:color w:val="FF0000"/>
        </w:rPr>
        <w:t> </w:t>
      </w:r>
      <w:r w:rsidRPr="005F0C04">
        <w:rPr>
          <w:rFonts w:cstheme="minorHAnsi"/>
          <w:iCs/>
          <w:color w:val="FF0000"/>
        </w:rPr>
        <w:t>Psychiatrickou léčebnou Šternberk, státní příspěvkovou organizací a Smlouvu o spolupráci se Sociální rehabilitací Cesta Charity Prostějov.</w:t>
      </w:r>
      <w:r w:rsidR="00561924" w:rsidRPr="005F0C04">
        <w:rPr>
          <w:rFonts w:cstheme="minorHAnsi"/>
          <w:iCs/>
          <w:color w:val="FF0000"/>
        </w:rPr>
        <w:t xml:space="preserve">  Projektovými aktivitami dojde k </w:t>
      </w:r>
      <w:proofErr w:type="spellStart"/>
      <w:r w:rsidR="00561924" w:rsidRPr="005F0C04">
        <w:rPr>
          <w:rFonts w:cstheme="minorHAnsi"/>
          <w:iCs/>
          <w:color w:val="FF0000"/>
        </w:rPr>
        <w:t>provazbě</w:t>
      </w:r>
      <w:proofErr w:type="spellEnd"/>
      <w:r w:rsidR="00561924" w:rsidRPr="005F0C04">
        <w:rPr>
          <w:rFonts w:cstheme="minorHAnsi"/>
          <w:iCs/>
          <w:color w:val="FF0000"/>
        </w:rPr>
        <w:t xml:space="preserve"> s uvedenými partnery a doplnění sítě center vysoce specializované péče o pacienty se se specifickými potřebami.</w:t>
      </w:r>
      <w:r w:rsidR="00806A39" w:rsidRPr="005F0C04">
        <w:t xml:space="preserve"> </w:t>
      </w:r>
      <w:r w:rsidR="00806A39" w:rsidRPr="005F0C04">
        <w:rPr>
          <w:rFonts w:cstheme="minorHAnsi"/>
          <w:iCs/>
          <w:color w:val="FF0000"/>
        </w:rPr>
        <w:t xml:space="preserve">V rámci celého kraje bude tak vytvořeno rovnoměrné regionálně dostupné návazné péče s ohledem na situaci </w:t>
      </w:r>
      <w:r w:rsidR="00485D09" w:rsidRPr="005F0C04">
        <w:rPr>
          <w:rFonts w:cstheme="minorHAnsi"/>
          <w:iCs/>
          <w:color w:val="FF0000"/>
        </w:rPr>
        <w:t>v </w:t>
      </w:r>
      <w:r w:rsidR="00806A39" w:rsidRPr="005F0C04">
        <w:rPr>
          <w:rFonts w:cstheme="minorHAnsi"/>
          <w:iCs/>
          <w:color w:val="FF0000"/>
        </w:rPr>
        <w:t>regionální</w:t>
      </w:r>
      <w:r w:rsidR="00485D09" w:rsidRPr="005F0C04">
        <w:rPr>
          <w:rFonts w:cstheme="minorHAnsi"/>
          <w:iCs/>
          <w:color w:val="FF0000"/>
        </w:rPr>
        <w:t>m i nadregionálním kontextu.</w:t>
      </w:r>
    </w:p>
    <w:p w14:paraId="77A10D51" w14:textId="77777777" w:rsidR="00073DEF" w:rsidRPr="005F0C04" w:rsidRDefault="00073DEF" w:rsidP="005F0C04">
      <w:pPr>
        <w:spacing w:before="240"/>
        <w:jc w:val="both"/>
        <w:rPr>
          <w:rFonts w:cstheme="minorHAnsi"/>
          <w:b/>
          <w:iCs/>
          <w:color w:val="FF0000"/>
        </w:rPr>
      </w:pPr>
      <w:r w:rsidRPr="005F0C04">
        <w:rPr>
          <w:rFonts w:cstheme="minorHAnsi"/>
          <w:b/>
          <w:iCs/>
          <w:color w:val="FF0000"/>
        </w:rPr>
        <w:t>ad 4) Projekt vede k vytvoření či zkvalitnění stávající infrastruktury pro poskytování akutní lůžkové psychiatrické péče pro pacienty se specifickými potřebami.</w:t>
      </w:r>
    </w:p>
    <w:p w14:paraId="7888D7AE" w14:textId="4DD48B96" w:rsidR="00073DEF" w:rsidRPr="005F0C04" w:rsidRDefault="00073DEF" w:rsidP="005F0C04">
      <w:pPr>
        <w:spacing w:before="240"/>
        <w:jc w:val="both"/>
        <w:rPr>
          <w:rFonts w:cstheme="minorHAnsi"/>
          <w:iCs/>
          <w:color w:val="FF0000"/>
        </w:rPr>
      </w:pPr>
      <w:r w:rsidRPr="005F0C04">
        <w:rPr>
          <w:rFonts w:cstheme="minorHAnsi"/>
          <w:iCs/>
          <w:color w:val="FF0000"/>
        </w:rPr>
        <w:t>V rámci projektu bude vybudován bezbariérový přístup a vnitřní i venkovní prostory. Dojde k pořízení bezpečnostních systémů, jako jsou kamerové a komunikační technologie pro komunikaci s osobami se</w:t>
      </w:r>
      <w:r w:rsidR="002B5F40" w:rsidRPr="005F0C04">
        <w:rPr>
          <w:rFonts w:cstheme="minorHAnsi"/>
          <w:iCs/>
          <w:color w:val="FF0000"/>
        </w:rPr>
        <w:t> </w:t>
      </w:r>
      <w:r w:rsidRPr="005F0C04">
        <w:rPr>
          <w:rFonts w:cstheme="minorHAnsi"/>
          <w:iCs/>
          <w:color w:val="FF0000"/>
        </w:rPr>
        <w:t>smyslovým postižením</w:t>
      </w:r>
      <w:r w:rsidR="00E7310F" w:rsidRPr="005F0C04">
        <w:rPr>
          <w:rFonts w:cstheme="minorHAnsi"/>
          <w:iCs/>
          <w:color w:val="FF0000"/>
        </w:rPr>
        <w:t xml:space="preserve"> i pacienty se specifickými potřebami</w:t>
      </w:r>
      <w:r w:rsidRPr="005F0C04">
        <w:rPr>
          <w:rFonts w:cstheme="minorHAnsi"/>
          <w:iCs/>
          <w:color w:val="FF0000"/>
        </w:rPr>
        <w:t>.</w:t>
      </w:r>
      <w:r w:rsidR="00304E3C" w:rsidRPr="005F0C04">
        <w:t xml:space="preserve"> </w:t>
      </w:r>
      <w:r w:rsidR="002B5F40" w:rsidRPr="005F0C04">
        <w:rPr>
          <w:rFonts w:cstheme="minorHAnsi"/>
          <w:iCs/>
          <w:color w:val="FF0000"/>
        </w:rPr>
        <w:t>V nové budově b</w:t>
      </w:r>
      <w:r w:rsidR="002332BA" w:rsidRPr="005F0C04">
        <w:rPr>
          <w:rFonts w:cstheme="minorHAnsi"/>
          <w:iCs/>
          <w:color w:val="FF0000"/>
        </w:rPr>
        <w:t xml:space="preserve">udou </w:t>
      </w:r>
      <w:r w:rsidR="00E7310F" w:rsidRPr="005F0C04">
        <w:rPr>
          <w:rFonts w:cstheme="minorHAnsi"/>
          <w:iCs/>
          <w:color w:val="FF0000"/>
        </w:rPr>
        <w:t>reflektovány</w:t>
      </w:r>
      <w:r w:rsidR="002332BA" w:rsidRPr="005F0C04">
        <w:rPr>
          <w:rFonts w:cstheme="minorHAnsi"/>
          <w:iCs/>
          <w:color w:val="FF0000"/>
        </w:rPr>
        <w:t xml:space="preserve"> požadavky na </w:t>
      </w:r>
      <w:r w:rsidR="00443C8D" w:rsidRPr="005F0C04">
        <w:rPr>
          <w:rFonts w:cstheme="minorHAnsi"/>
          <w:iCs/>
          <w:color w:val="FF0000"/>
        </w:rPr>
        <w:t>prvky</w:t>
      </w:r>
      <w:r w:rsidR="00E7310F" w:rsidRPr="005F0C04">
        <w:rPr>
          <w:rFonts w:cstheme="minorHAnsi"/>
          <w:iCs/>
          <w:color w:val="FF0000"/>
        </w:rPr>
        <w:t xml:space="preserve"> technické</w:t>
      </w:r>
      <w:r w:rsidR="002332BA" w:rsidRPr="005F0C04">
        <w:rPr>
          <w:rFonts w:cstheme="minorHAnsi"/>
          <w:iCs/>
          <w:color w:val="FF0000"/>
        </w:rPr>
        <w:t xml:space="preserve"> infrastruktury zohledňující kritéria bezpečnosti</w:t>
      </w:r>
      <w:r w:rsidR="006E57C4" w:rsidRPr="005F0C04">
        <w:rPr>
          <w:rFonts w:cstheme="minorHAnsi"/>
          <w:iCs/>
          <w:color w:val="FF0000"/>
        </w:rPr>
        <w:t xml:space="preserve"> a humanizace prostor</w:t>
      </w:r>
      <w:r w:rsidR="00E7310F" w:rsidRPr="005F0C04">
        <w:rPr>
          <w:rFonts w:cstheme="minorHAnsi"/>
          <w:iCs/>
          <w:color w:val="FF0000"/>
        </w:rPr>
        <w:t xml:space="preserve"> s cílem zajistit komplexní péči v důstojném prostředí při využití nejmodernějších postupů a znalostí.</w:t>
      </w:r>
    </w:p>
    <w:p w14:paraId="34C726C6" w14:textId="547841C2" w:rsidR="00073DEF" w:rsidRPr="005F0C04" w:rsidRDefault="00073DEF" w:rsidP="005F0C04">
      <w:pPr>
        <w:spacing w:before="240"/>
        <w:jc w:val="both"/>
        <w:rPr>
          <w:rFonts w:cstheme="minorHAnsi"/>
          <w:b/>
          <w:iCs/>
          <w:color w:val="FF0000"/>
          <w:u w:val="single"/>
        </w:rPr>
      </w:pPr>
      <w:r w:rsidRPr="005F0C04">
        <w:rPr>
          <w:rFonts w:cstheme="minorHAnsi"/>
          <w:b/>
          <w:iCs/>
          <w:color w:val="FF0000"/>
          <w:u w:val="single"/>
        </w:rPr>
        <w:t xml:space="preserve">Podrobný popis konečného stavu po realizaci projektu. </w:t>
      </w:r>
    </w:p>
    <w:p w14:paraId="2F169BED" w14:textId="35BD9158" w:rsidR="00DE3E87" w:rsidRPr="005F0C04" w:rsidRDefault="00DE3E87" w:rsidP="005F0C04">
      <w:pPr>
        <w:spacing w:before="240"/>
        <w:jc w:val="both"/>
        <w:rPr>
          <w:rFonts w:cstheme="minorHAnsi"/>
          <w:iCs/>
          <w:color w:val="FF0000"/>
        </w:rPr>
      </w:pPr>
      <w:commentRangeStart w:id="16"/>
      <w:r w:rsidRPr="005F0C04">
        <w:rPr>
          <w:rFonts w:cstheme="minorHAnsi"/>
          <w:iCs/>
          <w:color w:val="FF0000"/>
        </w:rPr>
        <w:lastRenderedPageBreak/>
        <w:t xml:space="preserve">V rámci projektu dojde k výstavbě nové budovy U2, která bude zajišťovat poskytování dospělé akutní </w:t>
      </w:r>
      <w:r w:rsidR="00DF649C" w:rsidRPr="005F0C04">
        <w:rPr>
          <w:rFonts w:cstheme="minorHAnsi"/>
          <w:iCs/>
          <w:color w:val="FF0000"/>
        </w:rPr>
        <w:t xml:space="preserve">lůžkové </w:t>
      </w:r>
      <w:r w:rsidRPr="005F0C04">
        <w:rPr>
          <w:rFonts w:cstheme="minorHAnsi"/>
          <w:iCs/>
          <w:color w:val="FF0000"/>
        </w:rPr>
        <w:t>psychiatrické péče.</w:t>
      </w:r>
      <w:commentRangeEnd w:id="16"/>
      <w:r w:rsidR="00790CD1">
        <w:rPr>
          <w:rStyle w:val="Odkaznakoment"/>
        </w:rPr>
        <w:commentReference w:id="16"/>
      </w:r>
    </w:p>
    <w:p w14:paraId="2D7DCC21" w14:textId="5DF62FD1" w:rsidR="00DE3E87" w:rsidRPr="005F0C04" w:rsidRDefault="00DE3E87" w:rsidP="005F0C04">
      <w:pPr>
        <w:spacing w:before="240"/>
        <w:jc w:val="both"/>
        <w:rPr>
          <w:rFonts w:cstheme="minorHAnsi"/>
          <w:iCs/>
          <w:color w:val="FF0000"/>
        </w:rPr>
      </w:pPr>
      <w:r w:rsidRPr="005F0C04">
        <w:rPr>
          <w:rFonts w:cstheme="minorHAnsi"/>
          <w:iCs/>
          <w:color w:val="FF0000"/>
        </w:rPr>
        <w:t xml:space="preserve">Vybudování nové lůžkové kapacity pro dospělé pacienty ve FN Olomouc povede ke zvýšení dostupnosti </w:t>
      </w:r>
      <w:r w:rsidR="006B603F" w:rsidRPr="005F0C04">
        <w:rPr>
          <w:rFonts w:cstheme="minorHAnsi"/>
          <w:iCs/>
          <w:color w:val="FF0000"/>
        </w:rPr>
        <w:t xml:space="preserve">a </w:t>
      </w:r>
      <w:r w:rsidRPr="005F0C04">
        <w:rPr>
          <w:rFonts w:cstheme="minorHAnsi"/>
          <w:iCs/>
          <w:color w:val="FF0000"/>
        </w:rPr>
        <w:t>kvality stávající</w:t>
      </w:r>
      <w:r w:rsidR="006B603F" w:rsidRPr="005F0C04">
        <w:rPr>
          <w:rFonts w:cstheme="minorHAnsi"/>
          <w:iCs/>
          <w:color w:val="FF0000"/>
        </w:rPr>
        <w:t xml:space="preserve"> odborné</w:t>
      </w:r>
      <w:r w:rsidRPr="005F0C04">
        <w:rPr>
          <w:rFonts w:cstheme="minorHAnsi"/>
          <w:iCs/>
          <w:color w:val="FF0000"/>
        </w:rPr>
        <w:t xml:space="preserve"> akutní psychiatrické péče na území Olomouckého kraje. </w:t>
      </w:r>
      <w:r w:rsidR="006B603F" w:rsidRPr="005F0C04">
        <w:rPr>
          <w:rFonts w:cstheme="minorHAnsi"/>
          <w:iCs/>
          <w:color w:val="FF0000"/>
        </w:rPr>
        <w:t>Realizací tohoto projektu a zajištěnými opatřeními bude vytvořeno pracoviště, které bude zabezpečovat nepřetržitý, multidisciplinární přístup k psychiatrickým pacientům s přímou návazností na somatickou péči. Dále bude vytvořena navazující následná stacionární a ambulantní péče.</w:t>
      </w:r>
    </w:p>
    <w:p w14:paraId="57273772" w14:textId="1A89AF4B" w:rsidR="00073DEF" w:rsidRPr="005F0C04" w:rsidRDefault="00073DEF" w:rsidP="005F0C04">
      <w:pPr>
        <w:spacing w:before="240"/>
        <w:jc w:val="both"/>
        <w:rPr>
          <w:rFonts w:cstheme="minorHAnsi"/>
          <w:iCs/>
          <w:color w:val="FF0000"/>
        </w:rPr>
      </w:pPr>
      <w:commentRangeStart w:id="17"/>
      <w:r w:rsidRPr="005F0C04">
        <w:rPr>
          <w:rFonts w:cstheme="minorHAnsi"/>
          <w:iCs/>
          <w:color w:val="FF0000"/>
        </w:rPr>
        <w:t>Po dokončení realizace projekt</w:t>
      </w:r>
      <w:r w:rsidR="0083131D" w:rsidRPr="005F0C04">
        <w:rPr>
          <w:rFonts w:cstheme="minorHAnsi"/>
          <w:iCs/>
          <w:color w:val="FF0000"/>
        </w:rPr>
        <w:t xml:space="preserve">ových aktivit </w:t>
      </w:r>
      <w:r w:rsidRPr="005F0C04">
        <w:rPr>
          <w:rFonts w:cstheme="minorHAnsi"/>
          <w:iCs/>
          <w:color w:val="FF0000"/>
        </w:rPr>
        <w:t xml:space="preserve">se FN Olomouc zařadí mezi pracoviště poskytující moderní, komplexní psychiatrickou péči, která bude v souladu s nejnovějšími poznatky v oboru a bude mít příležitost udávat směr dalšího vývoje. </w:t>
      </w:r>
      <w:commentRangeEnd w:id="17"/>
      <w:r w:rsidR="00DE3E87" w:rsidRPr="005F0C04">
        <w:rPr>
          <w:rStyle w:val="Odkaznakoment"/>
          <w:sz w:val="22"/>
          <w:szCs w:val="22"/>
        </w:rPr>
        <w:commentReference w:id="17"/>
      </w:r>
      <w:r w:rsidRPr="005F0C04">
        <w:rPr>
          <w:rFonts w:cstheme="minorHAnsi"/>
          <w:iCs/>
          <w:color w:val="FF0000"/>
        </w:rPr>
        <w:t xml:space="preserve">Klinika psychiatrie </w:t>
      </w:r>
      <w:r w:rsidR="00F6114F" w:rsidRPr="005F0C04">
        <w:rPr>
          <w:rFonts w:cstheme="minorHAnsi"/>
          <w:iCs/>
          <w:color w:val="FF0000"/>
        </w:rPr>
        <w:t>se tak stane</w:t>
      </w:r>
      <w:r w:rsidRPr="005F0C04">
        <w:rPr>
          <w:rFonts w:cstheme="minorHAnsi"/>
          <w:iCs/>
          <w:color w:val="FF0000"/>
        </w:rPr>
        <w:t xml:space="preserve"> přirozeným regionálním centrem péče, které bude akcentovat individuální a multidisciplinární přístup v souladu s hodnotami „green psychiatry“. Pracoviště žadatele má jak farmakologickou tradici, se specializuje na vzdělávání budoucích psychoterapeutů a splňuje podmínky pro akreditaci lékařské psychoterapie. Po </w:t>
      </w:r>
      <w:r w:rsidR="005A5B0A" w:rsidRPr="005F0C04">
        <w:rPr>
          <w:rFonts w:cstheme="minorHAnsi"/>
          <w:iCs/>
          <w:color w:val="FF0000"/>
        </w:rPr>
        <w:t>realizaci projektových aktivit</w:t>
      </w:r>
      <w:r w:rsidRPr="005F0C04">
        <w:rPr>
          <w:rFonts w:cstheme="minorHAnsi"/>
          <w:iCs/>
          <w:color w:val="FF0000"/>
        </w:rPr>
        <w:t xml:space="preserve"> se Klinika psychiatrie bude se </w:t>
      </w:r>
      <w:r w:rsidR="005A5B0A" w:rsidRPr="005F0C04">
        <w:rPr>
          <w:rFonts w:cstheme="minorHAnsi"/>
          <w:iCs/>
          <w:color w:val="FF0000"/>
        </w:rPr>
        <w:t>spolu</w:t>
      </w:r>
      <w:r w:rsidRPr="005F0C04">
        <w:rPr>
          <w:rFonts w:cstheme="minorHAnsi"/>
          <w:iCs/>
          <w:color w:val="FF0000"/>
        </w:rPr>
        <w:t xml:space="preserve">podílet na </w:t>
      </w:r>
      <w:r w:rsidR="005A5B0A" w:rsidRPr="005F0C04">
        <w:rPr>
          <w:rFonts w:cstheme="minorHAnsi"/>
          <w:iCs/>
          <w:color w:val="FF0000"/>
        </w:rPr>
        <w:t xml:space="preserve">zajištění kvality, </w:t>
      </w:r>
      <w:r w:rsidRPr="005F0C04">
        <w:rPr>
          <w:rFonts w:cstheme="minorHAnsi"/>
          <w:iCs/>
          <w:color w:val="FF0000"/>
        </w:rPr>
        <w:t xml:space="preserve">rozvoji a dostupnosti péče </w:t>
      </w:r>
      <w:r w:rsidR="005A5B0A" w:rsidRPr="005F0C04">
        <w:rPr>
          <w:rFonts w:cstheme="minorHAnsi"/>
          <w:iCs/>
          <w:color w:val="FF0000"/>
        </w:rPr>
        <w:t>v pacienty se specifickými potřebami a rozvoji péče o zvláště ohrožené skupiny pacientů v rámci regionu.</w:t>
      </w:r>
    </w:p>
    <w:p w14:paraId="1686EF20" w14:textId="3D29DD51" w:rsidR="00073DEF" w:rsidRPr="005F0C04" w:rsidRDefault="00073DEF" w:rsidP="005F0C04">
      <w:pPr>
        <w:spacing w:before="240"/>
        <w:jc w:val="both"/>
        <w:rPr>
          <w:rFonts w:cstheme="minorHAnsi"/>
          <w:iCs/>
          <w:color w:val="FF0000"/>
        </w:rPr>
      </w:pPr>
      <w:r w:rsidRPr="005F0C04">
        <w:rPr>
          <w:rFonts w:cstheme="minorHAnsi"/>
          <w:iCs/>
          <w:color w:val="FF0000"/>
        </w:rPr>
        <w:t xml:space="preserve">Hlavním přínosem projektu bude dostupnost </w:t>
      </w:r>
      <w:r w:rsidR="005A5B0A" w:rsidRPr="005F0C04">
        <w:rPr>
          <w:rFonts w:cstheme="minorHAnsi"/>
          <w:iCs/>
          <w:color w:val="FF0000"/>
        </w:rPr>
        <w:t>odborné</w:t>
      </w:r>
      <w:r w:rsidRPr="005F0C04">
        <w:rPr>
          <w:rFonts w:cstheme="minorHAnsi"/>
          <w:iCs/>
          <w:color w:val="FF0000"/>
        </w:rPr>
        <w:t xml:space="preserve"> psychiatrické péče v režimu 24/7, včetně neodkladných hospitalizací. Ohrožení pacienti budou hospitalizováni bezodkladně, v bezpečných podmínkách, bude u nich zajištěna časná diagnostika, specializovaná mezioborová odborná péče, budou hospitalizování ve svém regionu v dosahu rodiny.</w:t>
      </w:r>
    </w:p>
    <w:p w14:paraId="519068E1" w14:textId="1DBAED0A" w:rsidR="00073DEF" w:rsidRPr="005F0C04" w:rsidRDefault="00073DEF" w:rsidP="005F0C04">
      <w:pPr>
        <w:spacing w:before="240"/>
        <w:jc w:val="both"/>
        <w:rPr>
          <w:rFonts w:cstheme="minorHAnsi"/>
          <w:iCs/>
          <w:color w:val="FF0000"/>
        </w:rPr>
      </w:pPr>
      <w:r w:rsidRPr="005F0C04">
        <w:rPr>
          <w:rFonts w:cstheme="minorHAnsi"/>
          <w:iCs/>
          <w:color w:val="FF0000"/>
        </w:rPr>
        <w:t>Lůžkové oddělení bude přijímat pacienty bez diagnostického omezení. Část lůžkové kapacity bude sloužit neodkladným stavům, část kapacity závažným poruchám, které vyžadují komplexní přístupy v léčbě. Většina pacientů bude diagnostikována, léčena a stabilizována ve FN Olomouc bez nutnosti překladu a dlouhodobé následné psychiatrické péče. Neméně významným faktorem je i mechanismus funkčního case managementu (koordinace péče) a multidisciplinární spolupráce zvláště ohrožené skupiny pacientů.</w:t>
      </w:r>
    </w:p>
    <w:p w14:paraId="4107E539" w14:textId="35575841" w:rsidR="008F0FC2" w:rsidRPr="005F0C04" w:rsidRDefault="00073DEF" w:rsidP="005F0C04">
      <w:pPr>
        <w:spacing w:before="240"/>
        <w:jc w:val="both"/>
        <w:rPr>
          <w:rFonts w:cstheme="minorHAnsi"/>
          <w:iCs/>
          <w:color w:val="FF0000"/>
        </w:rPr>
      </w:pPr>
      <w:r w:rsidRPr="005F0C04">
        <w:rPr>
          <w:rFonts w:cstheme="minorHAnsi"/>
          <w:iCs/>
          <w:color w:val="FF0000"/>
        </w:rPr>
        <w:t xml:space="preserve">Klinika psychiatrie bude atraktivním pracovištěm také pro odborníky se zájmem o obor, kteří vytvoří navazují </w:t>
      </w:r>
      <w:proofErr w:type="spellStart"/>
      <w:r w:rsidRPr="005F0C04">
        <w:rPr>
          <w:rFonts w:cstheme="minorHAnsi"/>
          <w:iCs/>
          <w:color w:val="FF0000"/>
        </w:rPr>
        <w:t>stacionářový</w:t>
      </w:r>
      <w:proofErr w:type="spellEnd"/>
      <w:r w:rsidRPr="005F0C04">
        <w:rPr>
          <w:rFonts w:cstheme="minorHAnsi"/>
          <w:iCs/>
          <w:color w:val="FF0000"/>
        </w:rPr>
        <w:t xml:space="preserve"> program a specifické programy pro jednotlivé diagnostické skupiny, včetně nových psychoterapeutických přístupů a práce s rodinami pacientů</w:t>
      </w:r>
      <w:r w:rsidR="0083131D" w:rsidRPr="005F0C04">
        <w:rPr>
          <w:rFonts w:cstheme="minorHAnsi"/>
          <w:iCs/>
          <w:color w:val="FF0000"/>
        </w:rPr>
        <w:t xml:space="preserve"> včetně sociálního přístupu</w:t>
      </w:r>
      <w:r w:rsidRPr="005F0C04">
        <w:rPr>
          <w:rFonts w:cstheme="minorHAnsi"/>
          <w:iCs/>
          <w:color w:val="FF0000"/>
        </w:rPr>
        <w:t xml:space="preserve">. Pracoviště vytvoří programy pro pacienty se závažnými poruchami, které nejsou v ČR kapacitně nebo přiměřeně odborně řešeny, jakými jsou obsedantně kompulzivní porucha, poruchy příjmu potravy, úzkostné a psychosomatické poruchy. Pro pacienty s chronickými a </w:t>
      </w:r>
      <w:proofErr w:type="spellStart"/>
      <w:r w:rsidRPr="005F0C04">
        <w:rPr>
          <w:rFonts w:cstheme="minorHAnsi"/>
          <w:iCs/>
          <w:color w:val="FF0000"/>
        </w:rPr>
        <w:t>chronifikovanými</w:t>
      </w:r>
      <w:proofErr w:type="spellEnd"/>
      <w:r w:rsidRPr="005F0C04">
        <w:rPr>
          <w:rFonts w:cstheme="minorHAnsi"/>
          <w:iCs/>
          <w:color w:val="FF0000"/>
        </w:rPr>
        <w:t xml:space="preserve"> poruchami se</w:t>
      </w:r>
      <w:r w:rsidR="00DE3E87" w:rsidRPr="005F0C04">
        <w:rPr>
          <w:rFonts w:cstheme="minorHAnsi"/>
          <w:iCs/>
          <w:color w:val="FF0000"/>
        </w:rPr>
        <w:t> </w:t>
      </w:r>
      <w:r w:rsidRPr="005F0C04">
        <w:rPr>
          <w:rFonts w:cstheme="minorHAnsi"/>
          <w:iCs/>
          <w:color w:val="FF0000"/>
        </w:rPr>
        <w:t>bude pracoviště podílet na vytváření programů s cílem resocializace, podpory komunitní péče, zapojí se do programů primární prevence a koordinace péče v regionu, s cílem předcházení rozvoji závažných onemocnění, zvýšení kvality života pacientů a jejich rodin.</w:t>
      </w:r>
    </w:p>
    <w:p w14:paraId="357A8E09" w14:textId="124CDCC4" w:rsidR="008F0FC2" w:rsidRPr="008F0FC2" w:rsidRDefault="008F0FC2" w:rsidP="008F0FC2">
      <w:pPr>
        <w:pStyle w:val="Odstavecseseznamem"/>
        <w:spacing w:before="120"/>
        <w:jc w:val="both"/>
        <w:rPr>
          <w:rFonts w:ascii="Arial" w:hAnsi="Arial" w:cs="Arial"/>
          <w:i/>
          <w:color w:val="FF0000"/>
        </w:rPr>
      </w:pPr>
      <w:commentRangeStart w:id="18"/>
      <w:r>
        <w:rPr>
          <w:rFonts w:ascii="Arial" w:hAnsi="Arial" w:cs="Arial"/>
          <w:i/>
          <w:color w:val="FF0000"/>
        </w:rPr>
        <w:t>INVO?</w:t>
      </w:r>
    </w:p>
    <w:p w14:paraId="611DDC7F" w14:textId="4BD3BB0B" w:rsidR="008F0FC2" w:rsidRPr="00DF649C" w:rsidRDefault="0007170F" w:rsidP="008F0FC2">
      <w:pPr>
        <w:pStyle w:val="Odstavecseseznamem"/>
        <w:numPr>
          <w:ilvl w:val="0"/>
          <w:numId w:val="5"/>
        </w:numPr>
        <w:jc w:val="both"/>
        <w:rPr>
          <w:rFonts w:ascii="Arial" w:hAnsi="Arial" w:cs="Arial"/>
        </w:rPr>
      </w:pPr>
      <w:r>
        <w:rPr>
          <w:rFonts w:ascii="Arial" w:hAnsi="Arial" w:cs="Arial"/>
        </w:rPr>
        <w:t xml:space="preserve">Uveďte, zda v rámci projektu budou realizovány úpravy vedoucí ke vzniku energetických úspor, které je žadatel schopen exaktně vykázat. </w:t>
      </w:r>
      <w:commentRangeEnd w:id="18"/>
      <w:r w:rsidR="00DF649C">
        <w:rPr>
          <w:rStyle w:val="Odkaznakoment"/>
        </w:rPr>
        <w:commentReference w:id="18"/>
      </w:r>
    </w:p>
    <w:p w14:paraId="493C4E2C" w14:textId="22F7D09D" w:rsidR="004C3B5E" w:rsidRPr="00C321D5" w:rsidRDefault="005A02AC" w:rsidP="004C3B5E">
      <w:pPr>
        <w:pStyle w:val="Nadpis1"/>
        <w:jc w:val="both"/>
        <w:rPr>
          <w:rFonts w:ascii="Arial" w:hAnsi="Arial" w:cs="Arial"/>
          <w:caps/>
          <w:sz w:val="22"/>
          <w:szCs w:val="22"/>
        </w:rPr>
      </w:pPr>
      <w:bookmarkStart w:id="19" w:name="_Toc147483898"/>
      <w:r w:rsidRPr="00C321D5">
        <w:rPr>
          <w:rFonts w:ascii="Arial" w:hAnsi="Arial" w:cs="Arial"/>
          <w:caps/>
          <w:sz w:val="22"/>
          <w:szCs w:val="22"/>
        </w:rPr>
        <w:lastRenderedPageBreak/>
        <w:t>4.</w:t>
      </w:r>
      <w:r w:rsidR="001128E5">
        <w:rPr>
          <w:rFonts w:ascii="Arial" w:hAnsi="Arial" w:cs="Arial"/>
          <w:caps/>
          <w:sz w:val="22"/>
          <w:szCs w:val="22"/>
        </w:rPr>
        <w:t>3</w:t>
      </w:r>
      <w:r w:rsidR="0032282C">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9"/>
    </w:p>
    <w:p w14:paraId="282A067A" w14:textId="7398FAA6" w:rsidR="00C7572E" w:rsidRPr="00060FE6" w:rsidRDefault="00C7572E" w:rsidP="00060FE6">
      <w:pPr>
        <w:spacing w:before="240"/>
        <w:jc w:val="both"/>
        <w:rPr>
          <w:rFonts w:cstheme="minorHAnsi"/>
          <w:color w:val="FF0000"/>
        </w:rPr>
      </w:pPr>
      <w:r w:rsidRPr="00060FE6">
        <w:rPr>
          <w:rFonts w:cstheme="minorHAnsi"/>
          <w:color w:val="FF0000"/>
        </w:rPr>
        <w:t>Vybudováním nové lůžkové kapacity pro dospělé ve FN Olomouc povede ke zvýšení dostupnosti a</w:t>
      </w:r>
      <w:r w:rsidR="00671A1F" w:rsidRPr="00060FE6">
        <w:rPr>
          <w:rFonts w:cstheme="minorHAnsi"/>
          <w:color w:val="FF0000"/>
        </w:rPr>
        <w:t> </w:t>
      </w:r>
      <w:r w:rsidRPr="00060FE6">
        <w:rPr>
          <w:rFonts w:cstheme="minorHAnsi"/>
          <w:color w:val="FF0000"/>
        </w:rPr>
        <w:t>kvality stávající infrastruktury akutní psychiatrické péče na území Olomouckého kraje a v rámci výkonu veřejné služby se zajištěním zdravotnických služeb a minimalizací negativních dopadů na vybraný a</w:t>
      </w:r>
      <w:r w:rsidR="00671A1F" w:rsidRPr="00060FE6">
        <w:rPr>
          <w:rFonts w:cstheme="minorHAnsi"/>
          <w:color w:val="FF0000"/>
        </w:rPr>
        <w:t> </w:t>
      </w:r>
      <w:r w:rsidRPr="00060FE6">
        <w:rPr>
          <w:rFonts w:cstheme="minorHAnsi"/>
          <w:color w:val="FF0000"/>
        </w:rPr>
        <w:t>výše specifikovaný segment pacientů na zdraví a k rozvoji péče o vybranou cílovou skupinu.</w:t>
      </w:r>
    </w:p>
    <w:p w14:paraId="53B25DE3" w14:textId="04D454AE" w:rsidR="00C7572E" w:rsidRPr="00060FE6" w:rsidRDefault="00C7572E" w:rsidP="00060FE6">
      <w:pPr>
        <w:spacing w:before="240"/>
        <w:jc w:val="both"/>
        <w:rPr>
          <w:rFonts w:cstheme="minorHAnsi"/>
          <w:color w:val="FF0000"/>
        </w:rPr>
      </w:pPr>
      <w:r w:rsidRPr="00060FE6">
        <w:rPr>
          <w:rFonts w:cstheme="minorHAnsi"/>
          <w:color w:val="FF0000"/>
        </w:rPr>
        <w:t>Realizací tohoto projektu a zajištěnými opatřeními bude vytvořeno pracoviště, které bude zajišťovat nepřetržitý, komplexní a multidisciplinární přístup k psychiatrickým pacientům s přímou návazností na</w:t>
      </w:r>
      <w:r w:rsidR="00671A1F" w:rsidRPr="00060FE6">
        <w:rPr>
          <w:rFonts w:cstheme="minorHAnsi"/>
          <w:color w:val="FF0000"/>
        </w:rPr>
        <w:t> </w:t>
      </w:r>
      <w:r w:rsidRPr="00060FE6">
        <w:rPr>
          <w:rFonts w:cstheme="minorHAnsi"/>
          <w:color w:val="FF0000"/>
        </w:rPr>
        <w:t>somatickou péči Vybudování nových akutních lůžkových kapacit bude posílena nejen primární poskytovaná odborná péče v oblasti psychiatrie</w:t>
      </w:r>
      <w:r w:rsidR="00671A1F" w:rsidRPr="00060FE6">
        <w:rPr>
          <w:rFonts w:cstheme="minorHAnsi"/>
          <w:color w:val="FF0000"/>
        </w:rPr>
        <w:t xml:space="preserve">, ale </w:t>
      </w:r>
      <w:r w:rsidRPr="00060FE6">
        <w:rPr>
          <w:rFonts w:cstheme="minorHAnsi"/>
          <w:color w:val="FF0000"/>
        </w:rPr>
        <w:t>bude vytvořena</w:t>
      </w:r>
      <w:r w:rsidR="00671A1F" w:rsidRPr="00060FE6">
        <w:rPr>
          <w:rFonts w:cstheme="minorHAnsi"/>
          <w:color w:val="FF0000"/>
        </w:rPr>
        <w:t xml:space="preserve"> i</w:t>
      </w:r>
      <w:r w:rsidRPr="00060FE6">
        <w:rPr>
          <w:rFonts w:cstheme="minorHAnsi"/>
          <w:color w:val="FF0000"/>
        </w:rPr>
        <w:t xml:space="preserve"> navazující následná stacionární a</w:t>
      </w:r>
      <w:r w:rsidR="00671A1F" w:rsidRPr="00060FE6">
        <w:rPr>
          <w:rFonts w:cstheme="minorHAnsi"/>
          <w:color w:val="FF0000"/>
        </w:rPr>
        <w:t> </w:t>
      </w:r>
      <w:r w:rsidRPr="00060FE6">
        <w:rPr>
          <w:rFonts w:cstheme="minorHAnsi"/>
          <w:color w:val="FF0000"/>
        </w:rPr>
        <w:t>ambulantní péče. Všechny výše zmíněné kategorie duševních poruch mají při nedostupné diagnostice a neadekvátní péči tendenci k progresi a horší prognóze s negativními dopady nejen na výše uvedené spektrum cílové skupiny, ale i na celou společnost.</w:t>
      </w:r>
    </w:p>
    <w:p w14:paraId="60C15134" w14:textId="68003E07" w:rsidR="00671A1F" w:rsidRPr="00060FE6" w:rsidRDefault="00671A1F" w:rsidP="00060FE6">
      <w:pPr>
        <w:spacing w:before="240"/>
        <w:jc w:val="both"/>
        <w:rPr>
          <w:rFonts w:cstheme="minorHAnsi"/>
          <w:color w:val="FF0000"/>
        </w:rPr>
      </w:pPr>
      <w:r w:rsidRPr="00060FE6">
        <w:rPr>
          <w:rFonts w:cstheme="minorHAnsi"/>
          <w:color w:val="FF0000"/>
        </w:rPr>
        <w:t>Veškeré nově pořizované vybavení bude hrazeno z vlastních zdrojů FN Olomouc.</w:t>
      </w:r>
    </w:p>
    <w:p w14:paraId="70E16782" w14:textId="18F7D4C1" w:rsidR="00F00C78" w:rsidRPr="00060FE6" w:rsidRDefault="00DB410E" w:rsidP="00060FE6">
      <w:pPr>
        <w:spacing w:before="240"/>
        <w:jc w:val="both"/>
        <w:rPr>
          <w:rFonts w:cstheme="minorHAnsi"/>
          <w:i/>
          <w:color w:val="FF0000"/>
        </w:rPr>
      </w:pPr>
      <w:r w:rsidRPr="00060FE6">
        <w:rPr>
          <w:rFonts w:cstheme="minorHAnsi"/>
          <w:color w:val="FF0000"/>
        </w:rPr>
        <w:t>V současné době je ve FN Olomouc poskytována pouze odborná dospělá psychiatrická péče ve stávající budově U. S ohledem na rostoucí potřebu poskytované psychiatrické péče napříč věkovým spektrem pacientů jsou stávající kapacity již nedostačující. Záměrem nemocnice je vybudování Oddělení dětské akutní psychiatrické péče a rozšíření dospělé psychiatrické péče. Pro zachování chodu Kliniky psychiatrie budou dospělí pacienti přemístěni do nové budovy U2 a stávající budova U1 bude po</w:t>
      </w:r>
      <w:r w:rsidR="00790CD1">
        <w:rPr>
          <w:rFonts w:cstheme="minorHAnsi"/>
          <w:color w:val="FF0000"/>
        </w:rPr>
        <w:t> </w:t>
      </w:r>
      <w:r w:rsidRPr="00060FE6">
        <w:rPr>
          <w:rFonts w:cstheme="minorHAnsi"/>
          <w:color w:val="FF0000"/>
        </w:rPr>
        <w:t>kompletní rekonstrukci poskytovat akutní lůžkovou psychiatrickou péči pacientům v dětském a adolescentním věku. Rekonstrukce budovy U1 bude v tomto projektu nezpůsobilá a bude hrazena plně z vlastních zdrojů FN Olomouc.</w:t>
      </w:r>
    </w:p>
    <w:p w14:paraId="7555B018" w14:textId="7DD47936" w:rsidR="0005673A" w:rsidRPr="00060FE6" w:rsidRDefault="0005673A" w:rsidP="00060FE6">
      <w:pPr>
        <w:spacing w:before="240"/>
        <w:jc w:val="both"/>
        <w:rPr>
          <w:rFonts w:cstheme="minorHAnsi"/>
          <w:iCs/>
          <w:color w:val="FF0000"/>
        </w:rPr>
      </w:pPr>
      <w:r w:rsidRPr="00060FE6">
        <w:rPr>
          <w:rFonts w:cstheme="minorHAnsi"/>
          <w:iCs/>
          <w:color w:val="FF0000"/>
        </w:rPr>
        <w:t>Z hlediska přijetí tzv. nulové varianty vývoje, lze předpokládat, že dojde k poklesu kvality poskytované péče</w:t>
      </w:r>
      <w:r w:rsidR="004B7677" w:rsidRPr="00060FE6">
        <w:rPr>
          <w:rFonts w:cstheme="minorHAnsi"/>
          <w:iCs/>
          <w:color w:val="FF0000"/>
        </w:rPr>
        <w:t>.</w:t>
      </w:r>
      <w:r w:rsidR="004B7677" w:rsidRPr="00060FE6">
        <w:rPr>
          <w:rFonts w:cstheme="minorHAnsi"/>
        </w:rPr>
        <w:t xml:space="preserve"> </w:t>
      </w:r>
      <w:r w:rsidR="004B7677" w:rsidRPr="00060FE6">
        <w:rPr>
          <w:rFonts w:cstheme="minorHAnsi"/>
          <w:iCs/>
          <w:color w:val="FF0000"/>
        </w:rPr>
        <w:t xml:space="preserve">Zakonzervování aktuálního stavu v oblasti poskytování psychiatrických služeb předpokládá snižování úrovně péče, </w:t>
      </w:r>
      <w:r w:rsidR="0038476F" w:rsidRPr="00060FE6">
        <w:rPr>
          <w:rFonts w:cstheme="minorHAnsi"/>
          <w:iCs/>
          <w:color w:val="FF0000"/>
        </w:rPr>
        <w:t>při nedostupné diagnostice a neadekvátní péči tendenci k progresi a horší prognóze s negativními dopady nejen na výše uvedené spektrum cílové skupiny</w:t>
      </w:r>
      <w:r w:rsidR="004E563B" w:rsidRPr="00060FE6">
        <w:rPr>
          <w:rFonts w:cstheme="minorHAnsi"/>
          <w:iCs/>
          <w:color w:val="FF0000"/>
        </w:rPr>
        <w:t>, např. Možné</w:t>
      </w:r>
      <w:r w:rsidR="004B7677" w:rsidRPr="00060FE6">
        <w:rPr>
          <w:rFonts w:cstheme="minorHAnsi"/>
          <w:iCs/>
          <w:color w:val="FF0000"/>
        </w:rPr>
        <w:t xml:space="preserve"> prohlubování potíží a jejich intenzity, eventuálně zvyšování komorbidity s dalšími poruchami</w:t>
      </w:r>
      <w:r w:rsidR="004E563B" w:rsidRPr="00060FE6">
        <w:rPr>
          <w:rFonts w:cstheme="minorHAnsi"/>
          <w:iCs/>
          <w:color w:val="FF0000"/>
        </w:rPr>
        <w:t>.</w:t>
      </w:r>
    </w:p>
    <w:p w14:paraId="57AE058A" w14:textId="1880A1C7" w:rsidR="00B328CC" w:rsidRPr="00C321D5" w:rsidRDefault="005A02AC" w:rsidP="001E49BC">
      <w:pPr>
        <w:pStyle w:val="Nadpis1"/>
        <w:jc w:val="both"/>
        <w:rPr>
          <w:rFonts w:ascii="Arial" w:hAnsi="Arial" w:cs="Arial"/>
          <w:caps/>
          <w:sz w:val="22"/>
          <w:szCs w:val="22"/>
        </w:rPr>
      </w:pPr>
      <w:bookmarkStart w:id="20" w:name="_Toc66785517"/>
      <w:bookmarkStart w:id="21" w:name="_Toc147483899"/>
      <w:r w:rsidRPr="00C321D5">
        <w:rPr>
          <w:rFonts w:ascii="Arial" w:hAnsi="Arial" w:cs="Arial"/>
          <w:caps/>
          <w:sz w:val="22"/>
          <w:szCs w:val="22"/>
        </w:rPr>
        <w:t>4.</w:t>
      </w:r>
      <w:r w:rsidR="003F1A6C">
        <w:rPr>
          <w:rFonts w:ascii="Arial" w:hAnsi="Arial" w:cs="Arial"/>
          <w:caps/>
          <w:sz w:val="22"/>
          <w:szCs w:val="22"/>
        </w:rPr>
        <w:t>4</w:t>
      </w:r>
      <w:r w:rsidR="0032282C">
        <w:rPr>
          <w:rFonts w:ascii="Arial" w:hAnsi="Arial" w:cs="Arial"/>
          <w:caps/>
          <w:sz w:val="22"/>
          <w:szCs w:val="22"/>
        </w:rPr>
        <w:tab/>
      </w:r>
      <w:r w:rsidR="00B328CC" w:rsidRPr="00C321D5">
        <w:rPr>
          <w:rFonts w:ascii="Arial" w:hAnsi="Arial" w:cs="Arial"/>
          <w:caps/>
          <w:sz w:val="22"/>
          <w:szCs w:val="22"/>
        </w:rPr>
        <w:t>harmonogram realizace projektu</w:t>
      </w:r>
      <w:bookmarkEnd w:id="20"/>
      <w:bookmarkEnd w:id="21"/>
    </w:p>
    <w:p w14:paraId="24BBB518" w14:textId="2B7CE3E2" w:rsidR="00983EAE" w:rsidRPr="00060FE6" w:rsidRDefault="00983EAE" w:rsidP="00060FE6">
      <w:pPr>
        <w:spacing w:before="240"/>
        <w:jc w:val="both"/>
        <w:rPr>
          <w:rFonts w:cstheme="minorHAnsi"/>
          <w:iCs/>
          <w:color w:val="FF0000"/>
        </w:rPr>
      </w:pPr>
      <w:r w:rsidRPr="00060FE6">
        <w:rPr>
          <w:rFonts w:cstheme="minorHAnsi"/>
          <w:color w:val="FF0000"/>
        </w:rPr>
        <w:t>Žadatel předpokládá v rámci projektu realizovat zadávací řízení na zhotovitele stavebních prací a</w:t>
      </w:r>
      <w:r w:rsidR="00DB410E" w:rsidRPr="00060FE6">
        <w:rPr>
          <w:rFonts w:cstheme="minorHAnsi"/>
          <w:iCs/>
          <w:color w:val="FF0000"/>
        </w:rPr>
        <w:t> </w:t>
      </w:r>
      <w:r w:rsidRPr="00060FE6">
        <w:rPr>
          <w:rFonts w:cstheme="minorHAnsi"/>
          <w:iCs/>
          <w:color w:val="FF0000"/>
        </w:rPr>
        <w:t>zavazuje se postupovat dle zákona 134/2016 Sb., o zadávání veřejných zakázek v platném znění.</w:t>
      </w:r>
    </w:p>
    <w:p w14:paraId="45D23540" w14:textId="705F3915" w:rsidR="0016476C" w:rsidRPr="00060FE6" w:rsidRDefault="00983EAE" w:rsidP="00060FE6">
      <w:pPr>
        <w:spacing w:before="240"/>
        <w:jc w:val="both"/>
        <w:rPr>
          <w:rFonts w:cstheme="minorHAnsi"/>
        </w:rPr>
      </w:pPr>
      <w:r w:rsidRPr="00060FE6">
        <w:rPr>
          <w:rFonts w:cstheme="minorHAnsi"/>
          <w:iCs/>
          <w:color w:val="FF0000"/>
        </w:rPr>
        <w:t>Časový harmonogram projektu bude průběžně sledován a vyhodnocován projektovým týmem z</w:t>
      </w:r>
      <w:r w:rsidR="00DB410E" w:rsidRPr="00060FE6">
        <w:rPr>
          <w:rFonts w:cstheme="minorHAnsi"/>
          <w:iCs/>
          <w:color w:val="FF0000"/>
        </w:rPr>
        <w:t> </w:t>
      </w:r>
      <w:r w:rsidRPr="00060FE6">
        <w:rPr>
          <w:rFonts w:cstheme="minorHAnsi"/>
          <w:iCs/>
          <w:color w:val="FF0000"/>
        </w:rPr>
        <w:t>hlediska jeho dodržování. Harmonogram může být případně revidován prostřednictvím oznámení o změně projektu.</w:t>
      </w:r>
      <w:r w:rsidR="00B328CC" w:rsidRPr="00060FE6">
        <w:rPr>
          <w:rFonts w:cstheme="minorHAnsi"/>
          <w:i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6476C" w:rsidRPr="00060FE6" w14:paraId="29628775" w14:textId="77777777" w:rsidTr="00514BCA">
        <w:trPr>
          <w:trHeight w:val="1640"/>
        </w:trPr>
        <w:tc>
          <w:tcPr>
            <w:tcW w:w="9062" w:type="dxa"/>
            <w:tcBorders>
              <w:top w:val="single" w:sz="4" w:space="0" w:color="000000"/>
              <w:left w:val="single" w:sz="4" w:space="0" w:color="000000"/>
              <w:bottom w:val="single" w:sz="4" w:space="0" w:color="000000"/>
              <w:right w:val="single" w:sz="4" w:space="0" w:color="000000"/>
            </w:tcBorders>
          </w:tcPr>
          <w:p w14:paraId="36273674" w14:textId="77777777" w:rsidR="0016476C" w:rsidRPr="00060FE6" w:rsidRDefault="0016476C" w:rsidP="00514BCA">
            <w:pPr>
              <w:rPr>
                <w:rFonts w:cstheme="minorHAnsi"/>
              </w:rPr>
            </w:pPr>
            <w:commentRangeStart w:id="22"/>
            <w:r w:rsidRPr="00060FE6">
              <w:rPr>
                <w:rFonts w:cstheme="minorHAnsi"/>
              </w:rPr>
              <w:t xml:space="preserve">Rámcový harmonogram projektu – projekt bude </w:t>
            </w:r>
            <w:proofErr w:type="spellStart"/>
            <w:r w:rsidRPr="00060FE6">
              <w:rPr>
                <w:rFonts w:cstheme="minorHAnsi"/>
              </w:rPr>
              <w:t>jednoetapový</w:t>
            </w:r>
            <w:proofErr w:type="spellEnd"/>
            <w:r w:rsidRPr="00060FE6">
              <w:rPr>
                <w:rFonts w:cstheme="minorHAnsi"/>
              </w:rPr>
              <w:t xml:space="preserve"> </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2699"/>
            </w:tblGrid>
            <w:tr w:rsidR="0016476C" w:rsidRPr="00060FE6" w14:paraId="321531BC" w14:textId="77777777" w:rsidTr="00514BCA">
              <w:tc>
                <w:tcPr>
                  <w:tcW w:w="6498" w:type="dxa"/>
                </w:tcPr>
                <w:p w14:paraId="1960C2D4" w14:textId="77777777" w:rsidR="0016476C" w:rsidRPr="00060FE6" w:rsidRDefault="0016476C" w:rsidP="00514BCA">
                  <w:pPr>
                    <w:rPr>
                      <w:rFonts w:cstheme="minorHAnsi"/>
                    </w:rPr>
                  </w:pPr>
                  <w:r w:rsidRPr="00060FE6">
                    <w:rPr>
                      <w:rFonts w:cstheme="minorHAnsi"/>
                    </w:rPr>
                    <w:t>Aktivita</w:t>
                  </w:r>
                </w:p>
              </w:tc>
              <w:tc>
                <w:tcPr>
                  <w:tcW w:w="2699" w:type="dxa"/>
                </w:tcPr>
                <w:p w14:paraId="301F0BD2" w14:textId="77777777" w:rsidR="0016476C" w:rsidRPr="00060FE6" w:rsidRDefault="0016476C" w:rsidP="00514BCA">
                  <w:pPr>
                    <w:rPr>
                      <w:rFonts w:cstheme="minorHAnsi"/>
                    </w:rPr>
                  </w:pPr>
                  <w:r w:rsidRPr="00060FE6">
                    <w:rPr>
                      <w:rFonts w:cstheme="minorHAnsi"/>
                    </w:rPr>
                    <w:t>Rámcový termín</w:t>
                  </w:r>
                </w:p>
              </w:tc>
            </w:tr>
            <w:tr w:rsidR="0016476C" w:rsidRPr="00060FE6" w14:paraId="3177B63D" w14:textId="77777777" w:rsidTr="00514BCA">
              <w:tc>
                <w:tcPr>
                  <w:tcW w:w="6498" w:type="dxa"/>
                </w:tcPr>
                <w:p w14:paraId="46A36807" w14:textId="21B6A631" w:rsidR="0016476C" w:rsidRPr="00060FE6" w:rsidRDefault="0056020E" w:rsidP="00514BCA">
                  <w:pPr>
                    <w:rPr>
                      <w:rFonts w:cstheme="minorHAnsi"/>
                      <w:color w:val="FF0000"/>
                    </w:rPr>
                  </w:pPr>
                  <w:r w:rsidRPr="00060FE6">
                    <w:rPr>
                      <w:rFonts w:cstheme="minorHAnsi"/>
                      <w:color w:val="FF0000"/>
                    </w:rPr>
                    <w:t>Veřejná zakázka na vypracování PD</w:t>
                  </w:r>
                </w:p>
              </w:tc>
              <w:tc>
                <w:tcPr>
                  <w:tcW w:w="2699" w:type="dxa"/>
                </w:tcPr>
                <w:p w14:paraId="05DAAEFC" w14:textId="5C6FF565" w:rsidR="0016476C" w:rsidRPr="00060FE6" w:rsidRDefault="0056020E" w:rsidP="00514BCA">
                  <w:pPr>
                    <w:rPr>
                      <w:rFonts w:cstheme="minorHAnsi"/>
                    </w:rPr>
                  </w:pPr>
                  <w:proofErr w:type="gramStart"/>
                  <w:r w:rsidRPr="00060FE6">
                    <w:rPr>
                      <w:rFonts w:cstheme="minorHAnsi"/>
                    </w:rPr>
                    <w:t>8 – 10</w:t>
                  </w:r>
                  <w:proofErr w:type="gramEnd"/>
                  <w:r w:rsidRPr="00060FE6">
                    <w:rPr>
                      <w:rFonts w:cstheme="minorHAnsi"/>
                    </w:rPr>
                    <w:t>/2023</w:t>
                  </w:r>
                </w:p>
              </w:tc>
            </w:tr>
            <w:tr w:rsidR="0016476C" w:rsidRPr="00060FE6" w14:paraId="464CD5A8" w14:textId="77777777" w:rsidTr="00514BCA">
              <w:tc>
                <w:tcPr>
                  <w:tcW w:w="6498" w:type="dxa"/>
                </w:tcPr>
                <w:p w14:paraId="589720F1" w14:textId="5C07793E" w:rsidR="0016476C" w:rsidRPr="00060FE6" w:rsidRDefault="0056020E" w:rsidP="00514BCA">
                  <w:pPr>
                    <w:rPr>
                      <w:rFonts w:cstheme="minorHAnsi"/>
                      <w:color w:val="FF0000"/>
                    </w:rPr>
                  </w:pPr>
                  <w:r w:rsidRPr="00060FE6">
                    <w:rPr>
                      <w:rFonts w:cstheme="minorHAnsi"/>
                      <w:color w:val="FF0000"/>
                    </w:rPr>
                    <w:lastRenderedPageBreak/>
                    <w:t>Vypracování PD</w:t>
                  </w:r>
                </w:p>
              </w:tc>
              <w:tc>
                <w:tcPr>
                  <w:tcW w:w="2699" w:type="dxa"/>
                </w:tcPr>
                <w:p w14:paraId="38D7B523" w14:textId="289979F3" w:rsidR="0016476C" w:rsidRPr="00060FE6" w:rsidRDefault="0056020E" w:rsidP="00514BCA">
                  <w:pPr>
                    <w:rPr>
                      <w:rFonts w:cstheme="minorHAnsi"/>
                    </w:rPr>
                  </w:pPr>
                  <w:r w:rsidRPr="00060FE6">
                    <w:rPr>
                      <w:rFonts w:cstheme="minorHAnsi"/>
                    </w:rPr>
                    <w:t>10/</w:t>
                  </w:r>
                  <w:proofErr w:type="gramStart"/>
                  <w:r w:rsidRPr="00060FE6">
                    <w:rPr>
                      <w:rFonts w:cstheme="minorHAnsi"/>
                    </w:rPr>
                    <w:t>2023 – 6</w:t>
                  </w:r>
                  <w:proofErr w:type="gramEnd"/>
                  <w:r w:rsidRPr="00060FE6">
                    <w:rPr>
                      <w:rFonts w:cstheme="minorHAnsi"/>
                    </w:rPr>
                    <w:t>/2024</w:t>
                  </w:r>
                </w:p>
              </w:tc>
            </w:tr>
            <w:tr w:rsidR="0016476C" w:rsidRPr="00060FE6" w14:paraId="66A3349F" w14:textId="77777777" w:rsidTr="00514BCA">
              <w:tc>
                <w:tcPr>
                  <w:tcW w:w="6498" w:type="dxa"/>
                </w:tcPr>
                <w:p w14:paraId="7453AC48" w14:textId="7D2A46B5" w:rsidR="0016476C" w:rsidRPr="00060FE6" w:rsidRDefault="0056020E" w:rsidP="00514BCA">
                  <w:pPr>
                    <w:rPr>
                      <w:rFonts w:cstheme="minorHAnsi"/>
                      <w:color w:val="FF0000"/>
                    </w:rPr>
                  </w:pPr>
                  <w:r w:rsidRPr="00060FE6">
                    <w:rPr>
                      <w:rFonts w:cstheme="minorHAnsi"/>
                      <w:color w:val="FF0000"/>
                    </w:rPr>
                    <w:t>Veřejná zakázka na realizaci stavby</w:t>
                  </w:r>
                </w:p>
              </w:tc>
              <w:tc>
                <w:tcPr>
                  <w:tcW w:w="2699" w:type="dxa"/>
                </w:tcPr>
                <w:p w14:paraId="49052D2F" w14:textId="227898C8" w:rsidR="0016476C" w:rsidRPr="00060FE6" w:rsidRDefault="0056020E" w:rsidP="00514BCA">
                  <w:pPr>
                    <w:rPr>
                      <w:rFonts w:cstheme="minorHAnsi"/>
                    </w:rPr>
                  </w:pPr>
                  <w:proofErr w:type="gramStart"/>
                  <w:r w:rsidRPr="00060FE6">
                    <w:rPr>
                      <w:rFonts w:cstheme="minorHAnsi"/>
                    </w:rPr>
                    <w:t>7 – 10</w:t>
                  </w:r>
                  <w:proofErr w:type="gramEnd"/>
                  <w:r w:rsidRPr="00060FE6">
                    <w:rPr>
                      <w:rFonts w:cstheme="minorHAnsi"/>
                    </w:rPr>
                    <w:t>/2024</w:t>
                  </w:r>
                </w:p>
              </w:tc>
            </w:tr>
            <w:tr w:rsidR="0016476C" w:rsidRPr="00060FE6" w14:paraId="40B25E9F" w14:textId="77777777" w:rsidTr="00514BCA">
              <w:tc>
                <w:tcPr>
                  <w:tcW w:w="6498" w:type="dxa"/>
                </w:tcPr>
                <w:p w14:paraId="057D0BF9" w14:textId="732D7F3D" w:rsidR="0016476C" w:rsidRPr="00060FE6" w:rsidRDefault="0056020E" w:rsidP="00514BCA">
                  <w:pPr>
                    <w:rPr>
                      <w:rFonts w:cstheme="minorHAnsi"/>
                      <w:color w:val="FF0000"/>
                    </w:rPr>
                  </w:pPr>
                  <w:r w:rsidRPr="00060FE6">
                    <w:rPr>
                      <w:rFonts w:cstheme="minorHAnsi"/>
                      <w:color w:val="FF0000"/>
                    </w:rPr>
                    <w:t>Realizace stavebních prací (rozděleno na dvě etapy)</w:t>
                  </w:r>
                </w:p>
              </w:tc>
              <w:tc>
                <w:tcPr>
                  <w:tcW w:w="2699" w:type="dxa"/>
                </w:tcPr>
                <w:p w14:paraId="2941143E" w14:textId="2927725E" w:rsidR="0016476C" w:rsidRPr="00060FE6" w:rsidRDefault="0056020E" w:rsidP="00514BCA">
                  <w:pPr>
                    <w:rPr>
                      <w:rFonts w:cstheme="minorHAnsi"/>
                    </w:rPr>
                  </w:pPr>
                  <w:r w:rsidRPr="00060FE6">
                    <w:rPr>
                      <w:rFonts w:cstheme="minorHAnsi"/>
                    </w:rPr>
                    <w:t>11/</w:t>
                  </w:r>
                  <w:proofErr w:type="gramStart"/>
                  <w:r w:rsidRPr="00060FE6">
                    <w:rPr>
                      <w:rFonts w:cstheme="minorHAnsi"/>
                    </w:rPr>
                    <w:t>2024 – 9</w:t>
                  </w:r>
                  <w:proofErr w:type="gramEnd"/>
                  <w:r w:rsidRPr="00060FE6">
                    <w:rPr>
                      <w:rFonts w:cstheme="minorHAnsi"/>
                    </w:rPr>
                    <w:t>/2026</w:t>
                  </w:r>
                </w:p>
              </w:tc>
            </w:tr>
            <w:tr w:rsidR="0016476C" w:rsidRPr="00060FE6" w14:paraId="7C45546F" w14:textId="77777777" w:rsidTr="00514BCA">
              <w:tc>
                <w:tcPr>
                  <w:tcW w:w="6498" w:type="dxa"/>
                </w:tcPr>
                <w:p w14:paraId="7221C6D8" w14:textId="32C76772" w:rsidR="0016476C" w:rsidRPr="00060FE6" w:rsidRDefault="0056020E" w:rsidP="00514BCA">
                  <w:pPr>
                    <w:rPr>
                      <w:rFonts w:cstheme="minorHAnsi"/>
                      <w:color w:val="FF0000"/>
                    </w:rPr>
                  </w:pPr>
                  <w:r w:rsidRPr="00060FE6">
                    <w:rPr>
                      <w:rFonts w:cstheme="minorHAnsi"/>
                      <w:color w:val="FF0000"/>
                    </w:rPr>
                    <w:t>Kolaudační souhlas – etapa 1 – budova U2</w:t>
                  </w:r>
                </w:p>
              </w:tc>
              <w:tc>
                <w:tcPr>
                  <w:tcW w:w="2699" w:type="dxa"/>
                </w:tcPr>
                <w:p w14:paraId="14D64C99" w14:textId="064B6B8C" w:rsidR="0016476C" w:rsidRPr="00060FE6" w:rsidRDefault="0056020E" w:rsidP="00514BCA">
                  <w:pPr>
                    <w:rPr>
                      <w:rFonts w:cstheme="minorHAnsi"/>
                    </w:rPr>
                  </w:pPr>
                  <w:r w:rsidRPr="00060FE6">
                    <w:rPr>
                      <w:rFonts w:cstheme="minorHAnsi"/>
                    </w:rPr>
                    <w:t>9/2025</w:t>
                  </w:r>
                </w:p>
              </w:tc>
            </w:tr>
            <w:tr w:rsidR="0016476C" w:rsidRPr="00060FE6" w14:paraId="679FA3E5" w14:textId="77777777" w:rsidTr="00514BCA">
              <w:tc>
                <w:tcPr>
                  <w:tcW w:w="6498" w:type="dxa"/>
                </w:tcPr>
                <w:p w14:paraId="0AC511C6" w14:textId="47AD49DB" w:rsidR="0016476C" w:rsidRPr="00060FE6" w:rsidRDefault="0056020E" w:rsidP="00514BCA">
                  <w:pPr>
                    <w:rPr>
                      <w:rFonts w:cstheme="minorHAnsi"/>
                      <w:color w:val="FF0000"/>
                    </w:rPr>
                  </w:pPr>
                  <w:r w:rsidRPr="00060FE6">
                    <w:rPr>
                      <w:rFonts w:cstheme="minorHAnsi"/>
                      <w:color w:val="FF0000"/>
                    </w:rPr>
                    <w:t>Kolaudační souhlas – etapa 2 – budova U1, v projektu nezpůsobilá</w:t>
                  </w:r>
                </w:p>
              </w:tc>
              <w:tc>
                <w:tcPr>
                  <w:tcW w:w="2699" w:type="dxa"/>
                </w:tcPr>
                <w:p w14:paraId="45479EB0" w14:textId="21485E88" w:rsidR="0016476C" w:rsidRPr="00060FE6" w:rsidRDefault="0056020E" w:rsidP="00514BCA">
                  <w:pPr>
                    <w:rPr>
                      <w:rFonts w:cstheme="minorHAnsi"/>
                    </w:rPr>
                  </w:pPr>
                  <w:r w:rsidRPr="00060FE6">
                    <w:rPr>
                      <w:rFonts w:cstheme="minorHAnsi"/>
                    </w:rPr>
                    <w:t>9/2026</w:t>
                  </w:r>
                </w:p>
              </w:tc>
            </w:tr>
          </w:tbl>
          <w:commentRangeEnd w:id="22"/>
          <w:p w14:paraId="7F34D87F" w14:textId="77777777" w:rsidR="0016476C" w:rsidRPr="00060FE6" w:rsidRDefault="00DB410E" w:rsidP="00514BCA">
            <w:pPr>
              <w:jc w:val="both"/>
              <w:rPr>
                <w:rFonts w:cstheme="minorHAnsi"/>
                <w:b/>
              </w:rPr>
            </w:pPr>
            <w:r w:rsidRPr="00060FE6">
              <w:rPr>
                <w:rStyle w:val="Odkaznakoment"/>
                <w:rFonts w:cstheme="minorHAnsi"/>
                <w:sz w:val="22"/>
                <w:szCs w:val="22"/>
              </w:rPr>
              <w:commentReference w:id="22"/>
            </w:r>
          </w:p>
        </w:tc>
      </w:tr>
    </w:tbl>
    <w:p w14:paraId="5EA1BF7E" w14:textId="6C571A92" w:rsidR="00574DFF" w:rsidRPr="00C321D5" w:rsidRDefault="005A02AC" w:rsidP="00294A31">
      <w:pPr>
        <w:pStyle w:val="Nadpis1"/>
        <w:jc w:val="both"/>
        <w:rPr>
          <w:rFonts w:ascii="Arial" w:hAnsi="Arial" w:cs="Arial"/>
          <w:sz w:val="22"/>
          <w:szCs w:val="22"/>
        </w:rPr>
      </w:pPr>
      <w:bookmarkStart w:id="23" w:name="_Toc66785518"/>
      <w:bookmarkStart w:id="24" w:name="_Toc147483900"/>
      <w:r w:rsidRPr="00C321D5">
        <w:rPr>
          <w:rFonts w:ascii="Arial" w:hAnsi="Arial" w:cs="Arial"/>
          <w:sz w:val="22"/>
          <w:szCs w:val="22"/>
        </w:rPr>
        <w:lastRenderedPageBreak/>
        <w:t>4.</w:t>
      </w:r>
      <w:r w:rsidR="003F1A6C">
        <w:rPr>
          <w:rFonts w:ascii="Arial" w:hAnsi="Arial" w:cs="Arial"/>
          <w:sz w:val="22"/>
          <w:szCs w:val="22"/>
        </w:rPr>
        <w:t>5</w:t>
      </w:r>
      <w:r w:rsidRPr="00C321D5">
        <w:rPr>
          <w:rFonts w:ascii="Arial" w:hAnsi="Arial" w:cs="Arial"/>
          <w:sz w:val="22"/>
          <w:szCs w:val="22"/>
        </w:rPr>
        <w:t xml:space="preserve"> </w:t>
      </w:r>
      <w:r w:rsidR="00E7348C">
        <w:rPr>
          <w:rFonts w:ascii="Arial" w:hAnsi="Arial" w:cs="Arial"/>
          <w:sz w:val="22"/>
          <w:szCs w:val="22"/>
        </w:rPr>
        <w:t xml:space="preserve">  </w:t>
      </w:r>
      <w:r w:rsidR="00574DFF" w:rsidRPr="00C321D5">
        <w:rPr>
          <w:rFonts w:ascii="Arial" w:hAnsi="Arial" w:cs="Arial"/>
          <w:sz w:val="22"/>
          <w:szCs w:val="22"/>
        </w:rPr>
        <w:t>PŘIPRAVENOST PROJEKTU K REALIZACI</w:t>
      </w:r>
      <w:bookmarkEnd w:id="23"/>
      <w:bookmarkEnd w:id="24"/>
    </w:p>
    <w:p w14:paraId="6383CF5E" w14:textId="77777777" w:rsidR="002D697C" w:rsidRPr="00060FE6" w:rsidRDefault="002D697C" w:rsidP="00060FE6">
      <w:pPr>
        <w:spacing w:before="240"/>
        <w:jc w:val="both"/>
        <w:rPr>
          <w:rFonts w:cstheme="minorHAnsi"/>
          <w:b/>
        </w:rPr>
      </w:pPr>
      <w:r w:rsidRPr="00060FE6">
        <w:rPr>
          <w:rFonts w:cstheme="minorHAnsi"/>
          <w:b/>
        </w:rPr>
        <w:t>Technická připravenost</w:t>
      </w:r>
    </w:p>
    <w:p w14:paraId="52B741DB" w14:textId="77777777" w:rsidR="002D697C" w:rsidRPr="00060FE6" w:rsidRDefault="002D697C" w:rsidP="00060FE6">
      <w:pPr>
        <w:pStyle w:val="Odstavecseseznamem"/>
        <w:spacing w:before="240"/>
        <w:ind w:left="0"/>
        <w:jc w:val="both"/>
        <w:rPr>
          <w:rFonts w:cstheme="minorHAnsi"/>
        </w:rPr>
      </w:pPr>
      <w:r w:rsidRPr="00060FE6">
        <w:rPr>
          <w:rFonts w:cstheme="minorHAnsi"/>
        </w:rPr>
        <w:t>V rámci generelu byla provedena objemová studie a byla zahájena veřejná zakázka na zhotovitele projektové dokumentace. Součástí zadávacích podmínek při výběru zhotovitele projektové dokumentace je povinnost projektanta řídit se Specifickými pravidly pro žadatele a příjemce pro 56. Výzvu IROP, zejména principy DNSH. Toto ustanovení maximalizuje snahu žadatele o zajištění realizace projektu v souladu s cíli a zásadami udržitelného rozvoje a zásadou „významně nepoškozovat“ životní prostředí.</w:t>
      </w:r>
    </w:p>
    <w:p w14:paraId="5B66604C" w14:textId="77777777" w:rsidR="002D697C" w:rsidRPr="00060FE6" w:rsidRDefault="002D697C" w:rsidP="00060FE6">
      <w:pPr>
        <w:pStyle w:val="Odstavecseseznamem"/>
        <w:spacing w:before="240"/>
        <w:ind w:left="0"/>
        <w:jc w:val="both"/>
        <w:rPr>
          <w:rFonts w:cstheme="minorHAnsi"/>
        </w:rPr>
      </w:pPr>
      <w:r w:rsidRPr="00060FE6">
        <w:rPr>
          <w:rFonts w:cstheme="minorHAnsi"/>
        </w:rPr>
        <w:t>V rámci technické připravenosti projektu dosud nebyla vydána žádná stanoviska orgánů státní správy.</w:t>
      </w:r>
    </w:p>
    <w:p w14:paraId="0189397A" w14:textId="77777777" w:rsidR="002D697C" w:rsidRPr="00060FE6" w:rsidRDefault="002D697C" w:rsidP="00060FE6">
      <w:pPr>
        <w:pStyle w:val="Odstavecseseznamem"/>
        <w:spacing w:before="240"/>
        <w:ind w:left="0"/>
        <w:jc w:val="both"/>
        <w:rPr>
          <w:rFonts w:cstheme="minorHAnsi"/>
        </w:rPr>
      </w:pPr>
    </w:p>
    <w:p w14:paraId="086EA616" w14:textId="77777777" w:rsidR="002D697C" w:rsidRPr="00060FE6" w:rsidRDefault="002D697C" w:rsidP="00060FE6">
      <w:pPr>
        <w:spacing w:before="240"/>
        <w:jc w:val="both"/>
        <w:rPr>
          <w:rFonts w:cstheme="minorHAnsi"/>
          <w:b/>
        </w:rPr>
      </w:pPr>
      <w:r w:rsidRPr="00060FE6">
        <w:rPr>
          <w:rFonts w:cstheme="minorHAnsi"/>
          <w:b/>
        </w:rPr>
        <w:t>Finanční připravenost</w:t>
      </w:r>
    </w:p>
    <w:p w14:paraId="17E64647" w14:textId="77777777" w:rsidR="002D697C" w:rsidRPr="00060FE6" w:rsidRDefault="002D697C" w:rsidP="00060FE6">
      <w:pPr>
        <w:spacing w:before="240"/>
        <w:jc w:val="both"/>
        <w:rPr>
          <w:rFonts w:cstheme="minorHAnsi"/>
        </w:rPr>
      </w:pPr>
      <w:r w:rsidRPr="00060FE6">
        <w:rPr>
          <w:rFonts w:cstheme="minorHAnsi"/>
        </w:rPr>
        <w:t>Zhotovitelem díla budou FN Olomouc doručeny podklady k úhradě faktur včetně povinných příloh za předmět plnění, tj. za zhotovené dílo v souladu s uzavřenou smlouvou.</w:t>
      </w:r>
    </w:p>
    <w:p w14:paraId="7822DE2E" w14:textId="77777777" w:rsidR="002D697C" w:rsidRPr="00060FE6" w:rsidRDefault="002D697C" w:rsidP="00060FE6">
      <w:pPr>
        <w:spacing w:before="240"/>
        <w:jc w:val="both"/>
        <w:rPr>
          <w:rFonts w:cstheme="minorHAnsi"/>
        </w:rPr>
      </w:pPr>
      <w:r w:rsidRPr="00060FE6">
        <w:rPr>
          <w:rFonts w:cstheme="minorHAnsi"/>
        </w:rPr>
        <w:t>Financování bude probíhat v souladu se Specifickými pravidly pro žadatele a příjemce. Faktury předložené zhotovitelem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6CB27EBC" w14:textId="77777777" w:rsidR="002D697C" w:rsidRPr="00060FE6" w:rsidRDefault="002D697C" w:rsidP="00060FE6">
      <w:pPr>
        <w:spacing w:before="240"/>
        <w:jc w:val="both"/>
        <w:rPr>
          <w:rFonts w:cstheme="minorHAnsi"/>
          <w:b/>
        </w:rPr>
      </w:pPr>
      <w:r w:rsidRPr="00060FE6">
        <w:rPr>
          <w:rFonts w:cstheme="minorHAnsi"/>
          <w:b/>
        </w:rPr>
        <w:t>Administrativní připravenost</w:t>
      </w:r>
    </w:p>
    <w:p w14:paraId="16B4E9CF" w14:textId="77777777" w:rsidR="002D697C" w:rsidRPr="00060FE6" w:rsidRDefault="002D697C" w:rsidP="00060FE6">
      <w:pPr>
        <w:spacing w:before="240"/>
        <w:jc w:val="both"/>
        <w:rPr>
          <w:rFonts w:cstheme="minorHAnsi"/>
        </w:rPr>
      </w:pPr>
      <w:r w:rsidRPr="00060FE6">
        <w:rPr>
          <w:rFonts w:cstheme="minorHAnsi"/>
        </w:rPr>
        <w:t>Řízení projektu bude po celou dobu trvání projektu zajišťovat projektový tým sestavený z odborníků i administrativních a řídících pracovníků. Bude se jednat o manažera projektu, zástupce manažera projektu, finančního manažera, ekonoma projektu, právníka, odborného garanta, garanta za veřejné zakázky, garanta za stavební část projektu, garanta za zdravotní pojišťovny, PR manažera a administrátora. Vzhledem k tomu, že všichni členové projektového týmu jsou zaměstnanci FNOL, nebudou požadovány osobní náklady ani náklady na dopravu či běžný provoz kanceláří. Tento tým bude garantovat samotnou realizaci projektu i jeho udržitelnost.</w:t>
      </w:r>
    </w:p>
    <w:p w14:paraId="766AB4A4" w14:textId="368A57EE" w:rsidR="00467584" w:rsidRPr="00060FE6" w:rsidRDefault="002D697C" w:rsidP="00060FE6">
      <w:pPr>
        <w:spacing w:before="240"/>
        <w:jc w:val="both"/>
        <w:rPr>
          <w:rFonts w:cstheme="minorHAnsi"/>
        </w:rPr>
      </w:pPr>
      <w:r w:rsidRPr="00060FE6">
        <w:rPr>
          <w:rFonts w:cstheme="minorHAnsi"/>
        </w:rPr>
        <w:lastRenderedPageBreak/>
        <w:t xml:space="preserve">Provoz pro řízení projektu bude zajištěn v prostorách, které jsou majetkem státu a ke kterým má FN Olomouc příslušnost k hospodaření. V těchto prostorách jsou k dispozici kanceláře i veškeré technické vybavení (počítače, kopírka, skener, telefony) potřebné k efektivnímu řízení projektu. </w:t>
      </w: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5" w:name="_Toc66785519"/>
      <w:bookmarkStart w:id="26" w:name="_Toc147483901"/>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5"/>
      <w:bookmarkEnd w:id="26"/>
    </w:p>
    <w:p w14:paraId="18AC7971" w14:textId="77777777" w:rsidR="002D697C" w:rsidRPr="00C36D49" w:rsidRDefault="002D697C" w:rsidP="00060FE6">
      <w:pPr>
        <w:spacing w:before="240"/>
        <w:jc w:val="both"/>
      </w:pPr>
      <w:commentRangeStart w:id="27"/>
      <w:r w:rsidRPr="00C36D49">
        <w:t>V tabulce níže je uveden přehled nemovitostí, které budou projektem dotčeny. Jde o budovu Psychiatrické kliniky (budovu U). Dostavba a rekonstrukce této budovy bude předmětem projektu. Tabulka popisuje vlastnická práva žadatele k danému objektu.</w:t>
      </w:r>
    </w:p>
    <w:tbl>
      <w:tblPr>
        <w:tblStyle w:val="Barevntabulkasmkou6zvraznn1"/>
        <w:tblW w:w="9067" w:type="dxa"/>
        <w:tblLook w:val="04A0" w:firstRow="1" w:lastRow="0" w:firstColumn="1" w:lastColumn="0" w:noHBand="0" w:noVBand="1"/>
      </w:tblPr>
      <w:tblGrid>
        <w:gridCol w:w="4673"/>
        <w:gridCol w:w="4394"/>
      </w:tblGrid>
      <w:tr w:rsidR="002D697C" w:rsidRPr="00C36D49" w14:paraId="4D95C258" w14:textId="77777777" w:rsidTr="004E21A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2BBB9222" w14:textId="77777777" w:rsidR="002D697C" w:rsidRPr="00C36D49" w:rsidRDefault="002D697C" w:rsidP="004E21AA">
            <w:pPr>
              <w:jc w:val="center"/>
              <w:rPr>
                <w:rFonts w:cstheme="minorHAnsi"/>
                <w:b w:val="0"/>
                <w:color w:val="auto"/>
              </w:rPr>
            </w:pPr>
          </w:p>
          <w:p w14:paraId="55E1F106" w14:textId="77777777" w:rsidR="002D697C" w:rsidRPr="00C36D49" w:rsidRDefault="002D697C" w:rsidP="004E21AA">
            <w:pPr>
              <w:jc w:val="both"/>
              <w:rPr>
                <w:color w:val="auto"/>
              </w:rPr>
            </w:pPr>
            <w:r w:rsidRPr="00C36D49">
              <w:rPr>
                <w:color w:val="auto"/>
              </w:rPr>
              <w:t xml:space="preserve">Nemovitá věc v katastrálním území </w:t>
            </w:r>
          </w:p>
        </w:tc>
        <w:tc>
          <w:tcPr>
            <w:tcW w:w="4394" w:type="dxa"/>
          </w:tcPr>
          <w:p w14:paraId="57E868BE" w14:textId="77777777" w:rsidR="002D697C" w:rsidRPr="00C36D49" w:rsidRDefault="002D697C" w:rsidP="004E21AA">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p>
          <w:p w14:paraId="0A071AA4" w14:textId="77777777" w:rsidR="002D697C" w:rsidRPr="00C36D49" w:rsidRDefault="002D697C" w:rsidP="004E21AA">
            <w:pPr>
              <w:jc w:val="both"/>
              <w:cnfStyle w:val="100000000000" w:firstRow="1" w:lastRow="0" w:firstColumn="0" w:lastColumn="0" w:oddVBand="0" w:evenVBand="0" w:oddHBand="0" w:evenHBand="0" w:firstRowFirstColumn="0" w:firstRowLastColumn="0" w:lastRowFirstColumn="0" w:lastRowLastColumn="0"/>
              <w:rPr>
                <w:color w:val="auto"/>
              </w:rPr>
            </w:pPr>
            <w:r w:rsidRPr="00C36D49">
              <w:rPr>
                <w:rFonts w:cstheme="minorHAnsi"/>
                <w:bCs w:val="0"/>
                <w:color w:val="auto"/>
              </w:rPr>
              <w:t>Vlastnický, právní vztah</w:t>
            </w:r>
          </w:p>
        </w:tc>
      </w:tr>
      <w:tr w:rsidR="002D697C" w:rsidRPr="00C36D49" w14:paraId="0BEB7006" w14:textId="77777777" w:rsidTr="004E21AA">
        <w:trPr>
          <w:cnfStyle w:val="000000100000" w:firstRow="0" w:lastRow="0" w:firstColumn="0" w:lastColumn="0" w:oddVBand="0" w:evenVBand="0" w:oddHBand="1"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4673" w:type="dxa"/>
          </w:tcPr>
          <w:p w14:paraId="054D8FBA" w14:textId="77777777" w:rsidR="002D697C" w:rsidRPr="00C36D49" w:rsidRDefault="002D697C" w:rsidP="004E21AA">
            <w:pPr>
              <w:rPr>
                <w:color w:val="auto"/>
              </w:rPr>
            </w:pPr>
            <w:r w:rsidRPr="00C36D49">
              <w:rPr>
                <w:b w:val="0"/>
                <w:bCs w:val="0"/>
                <w:color w:val="auto"/>
              </w:rPr>
              <w:t xml:space="preserve">LV č. 6930, </w:t>
            </w:r>
          </w:p>
          <w:p w14:paraId="0B8F7950" w14:textId="77777777" w:rsidR="002D697C" w:rsidRPr="00C36D49" w:rsidRDefault="002D697C" w:rsidP="004E21AA">
            <w:pPr>
              <w:rPr>
                <w:color w:val="auto"/>
              </w:rPr>
            </w:pPr>
            <w:r w:rsidRPr="00C36D49">
              <w:rPr>
                <w:b w:val="0"/>
                <w:bCs w:val="0"/>
                <w:color w:val="auto"/>
              </w:rPr>
              <w:t>parcelní č. st. 1937</w:t>
            </w:r>
          </w:p>
          <w:p w14:paraId="1A2DA205" w14:textId="77777777" w:rsidR="002D697C" w:rsidRPr="00C36D49" w:rsidRDefault="002D697C" w:rsidP="004E21AA">
            <w:pPr>
              <w:rPr>
                <w:color w:val="auto"/>
              </w:rPr>
            </w:pPr>
            <w:r w:rsidRPr="00C36D49">
              <w:rPr>
                <w:b w:val="0"/>
                <w:bCs w:val="0"/>
                <w:color w:val="auto"/>
              </w:rPr>
              <w:t xml:space="preserve">(stávající budova U – interní značení), </w:t>
            </w:r>
          </w:p>
          <w:p w14:paraId="63AD56E2" w14:textId="77777777" w:rsidR="002D697C" w:rsidRPr="00C36D49" w:rsidRDefault="002D697C" w:rsidP="004E21AA">
            <w:pPr>
              <w:rPr>
                <w:color w:val="auto"/>
              </w:rPr>
            </w:pPr>
            <w:r w:rsidRPr="00C36D49">
              <w:rPr>
                <w:b w:val="0"/>
                <w:bCs w:val="0"/>
                <w:color w:val="auto"/>
              </w:rPr>
              <w:t>parcelní č. 132/87</w:t>
            </w:r>
          </w:p>
          <w:p w14:paraId="0BEAF75E" w14:textId="77777777" w:rsidR="002D697C" w:rsidRPr="00C36D49" w:rsidRDefault="002D697C" w:rsidP="004E21AA">
            <w:pPr>
              <w:rPr>
                <w:b w:val="0"/>
                <w:color w:val="auto"/>
              </w:rPr>
            </w:pPr>
            <w:r w:rsidRPr="00C36D49">
              <w:rPr>
                <w:b w:val="0"/>
                <w:bCs w:val="0"/>
                <w:color w:val="auto"/>
              </w:rPr>
              <w:t>(pozemek určený pro dostavbu)</w:t>
            </w:r>
          </w:p>
        </w:tc>
        <w:tc>
          <w:tcPr>
            <w:tcW w:w="4394" w:type="dxa"/>
          </w:tcPr>
          <w:p w14:paraId="50208DC4" w14:textId="77777777" w:rsidR="002D697C" w:rsidRPr="00C36D49" w:rsidRDefault="002D697C" w:rsidP="004E21AA">
            <w:pPr>
              <w:cnfStyle w:val="000000100000" w:firstRow="0" w:lastRow="0" w:firstColumn="0" w:lastColumn="0" w:oddVBand="0" w:evenVBand="0" w:oddHBand="1" w:evenHBand="0" w:firstRowFirstColumn="0" w:firstRowLastColumn="0" w:lastRowFirstColumn="0" w:lastRowLastColumn="0"/>
              <w:rPr>
                <w:color w:val="auto"/>
              </w:rPr>
            </w:pPr>
            <w:r w:rsidRPr="00C36D49">
              <w:rPr>
                <w:color w:val="auto"/>
              </w:rPr>
              <w:t>Příslušnost hospodařit s majetkem státu – Fakultní nemocnice Olomouc, Zdravotníků 248/7, 779 00 Olomouc</w:t>
            </w:r>
          </w:p>
        </w:tc>
      </w:tr>
    </w:tbl>
    <w:commentRangeEnd w:id="27"/>
    <w:p w14:paraId="0E21A755" w14:textId="745C0A78" w:rsidR="009D19BA" w:rsidRDefault="00AF381C" w:rsidP="002D697C">
      <w:pPr>
        <w:spacing w:before="240"/>
        <w:jc w:val="both"/>
        <w:rPr>
          <w:rFonts w:ascii="Arial" w:hAnsi="Arial" w:cs="Arial"/>
          <w:color w:val="FF0000"/>
        </w:rPr>
      </w:pPr>
      <w:r>
        <w:rPr>
          <w:rStyle w:val="Odkaznakoment"/>
        </w:rPr>
        <w:commentReference w:id="27"/>
      </w:r>
    </w:p>
    <w:p w14:paraId="1E10C232" w14:textId="39AEE215"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8" w:name="_Toc522791279"/>
      <w:bookmarkStart w:id="29" w:name="_Toc66785520"/>
      <w:bookmarkStart w:id="30" w:name="_Toc147483902"/>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B04105">
        <w:rPr>
          <w:rFonts w:ascii="Arial" w:hAnsi="Arial" w:cs="Arial"/>
          <w:caps/>
          <w:sz w:val="26"/>
          <w:szCs w:val="26"/>
        </w:rPr>
        <w:t>É PŘÍLEŽITOSTI</w:t>
      </w:r>
      <w:r w:rsidRPr="002746C9">
        <w:rPr>
          <w:rFonts w:ascii="Arial" w:hAnsi="Arial" w:cs="Arial"/>
          <w:caps/>
          <w:sz w:val="26"/>
          <w:szCs w:val="26"/>
        </w:rPr>
        <w:t xml:space="preserve"> 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30"/>
    </w:p>
    <w:p w14:paraId="10CCFD74" w14:textId="77777777" w:rsidR="0032282C" w:rsidRPr="00286256" w:rsidRDefault="0032282C" w:rsidP="0032282C">
      <w:pPr>
        <w:pStyle w:val="Nadpis1"/>
        <w:rPr>
          <w:rFonts w:ascii="Arial" w:hAnsi="Arial" w:cs="Arial"/>
          <w:sz w:val="22"/>
          <w:szCs w:val="22"/>
        </w:rPr>
      </w:pPr>
      <w:bookmarkStart w:id="31" w:name="_Toc120091839"/>
      <w:bookmarkStart w:id="32" w:name="_Toc147483903"/>
      <w:r w:rsidRPr="00EF5622">
        <w:rPr>
          <w:rFonts w:ascii="Arial" w:hAnsi="Arial" w:cs="Arial"/>
          <w:sz w:val="22"/>
          <w:szCs w:val="22"/>
        </w:rPr>
        <w:t>6.1</w:t>
      </w:r>
      <w:r w:rsidRPr="00286256">
        <w:rPr>
          <w:rFonts w:ascii="Arial" w:hAnsi="Arial" w:cs="Arial"/>
          <w:sz w:val="22"/>
          <w:szCs w:val="22"/>
        </w:rPr>
        <w:tab/>
        <w:t>SOULAD PROJEKTU S PRINCIPY ZAJIŠŤUJÍCÍMI ROVNÉ PŘÍLEŽITOSTI A NEDISKRIMINACI</w:t>
      </w:r>
      <w:bookmarkEnd w:id="31"/>
      <w:bookmarkEnd w:id="32"/>
    </w:p>
    <w:p w14:paraId="0ABE2F6F" w14:textId="77777777" w:rsidR="005B2039" w:rsidRPr="00FC1A87" w:rsidRDefault="005B2039" w:rsidP="00060FE6">
      <w:pPr>
        <w:spacing w:before="240" w:afterLines="200" w:after="480"/>
        <w:jc w:val="both"/>
        <w:rPr>
          <w:b/>
          <w:bCs/>
          <w:u w:val="single"/>
        </w:rPr>
      </w:pPr>
      <w:bookmarkStart w:id="33" w:name="_Toc120091840"/>
      <w:r w:rsidRPr="00FC1A87">
        <w:rPr>
          <w:b/>
          <w:bCs/>
          <w:u w:val="single"/>
        </w:rPr>
        <w:t>Podpora rovných příležitostí a nediskriminace</w:t>
      </w:r>
    </w:p>
    <w:p w14:paraId="3D2E7A69" w14:textId="77777777" w:rsidR="005B2039" w:rsidRPr="00FC1A87" w:rsidRDefault="005B2039" w:rsidP="00060FE6">
      <w:pPr>
        <w:spacing w:before="240"/>
        <w:jc w:val="both"/>
      </w:pPr>
      <w:r w:rsidRPr="00FC1A87">
        <w:t xml:space="preserve">Projektový tým se bude skládat z občanů České republiky a budou v něm zastoupeni muži i ženy. </w:t>
      </w:r>
      <w:r w:rsidRPr="00FC1A87">
        <w:br/>
        <w:t xml:space="preserve">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realizaci stavby v areálu Fakultní nemocnice Olomouc, která nebude mít negativní vliv na dodržování principu rovných příležitostí </w:t>
      </w:r>
      <w:r w:rsidRPr="00FC1A87">
        <w:br/>
        <w:t>a nediskriminace. Projekt je k podpoře rovných příležitostí a nediskriminace neutrální.</w:t>
      </w:r>
    </w:p>
    <w:p w14:paraId="3B1AD3C1" w14:textId="77777777" w:rsidR="005B2039" w:rsidRPr="00566AD3" w:rsidRDefault="005B2039" w:rsidP="00060FE6">
      <w:pPr>
        <w:spacing w:before="240"/>
        <w:jc w:val="both"/>
        <w:rPr>
          <w:b/>
          <w:bCs/>
          <w:u w:val="single"/>
        </w:rPr>
      </w:pPr>
      <w:r w:rsidRPr="00566AD3">
        <w:rPr>
          <w:b/>
          <w:bCs/>
          <w:u w:val="single"/>
        </w:rPr>
        <w:t>Podpora rovnosti mezi muži a ženami</w:t>
      </w:r>
    </w:p>
    <w:p w14:paraId="0F3A6324" w14:textId="77777777" w:rsidR="005B2039" w:rsidRPr="00FC1A87" w:rsidRDefault="005B2039" w:rsidP="00060FE6">
      <w:pPr>
        <w:spacing w:before="240"/>
        <w:jc w:val="both"/>
        <w:rPr>
          <w:rFonts w:ascii="Arial" w:hAnsi="Arial" w:cs="Arial"/>
        </w:rPr>
      </w:pPr>
      <w:r w:rsidRPr="00FC1A87">
        <w:t>V aktivitách projektu je zajištěn rovný přístup mužů i žen, nedochází k diskriminaci na základě pohlaví. Projekt je k rovnosti mužů a žen neutrální.</w:t>
      </w:r>
    </w:p>
    <w:p w14:paraId="35148C27" w14:textId="19E04AF4" w:rsidR="00950BCB" w:rsidRDefault="00950BCB" w:rsidP="00950BCB">
      <w:pPr>
        <w:pStyle w:val="Nadpis1"/>
        <w:rPr>
          <w:rFonts w:ascii="Arial" w:hAnsi="Arial" w:cs="Arial"/>
          <w:sz w:val="22"/>
          <w:szCs w:val="22"/>
        </w:rPr>
      </w:pPr>
      <w:bookmarkStart w:id="34" w:name="_Toc147483904"/>
      <w:r w:rsidRPr="00286256">
        <w:rPr>
          <w:rFonts w:ascii="Arial" w:hAnsi="Arial" w:cs="Arial"/>
          <w:sz w:val="22"/>
          <w:szCs w:val="22"/>
        </w:rPr>
        <w:lastRenderedPageBreak/>
        <w:t>6.2</w:t>
      </w:r>
      <w:r w:rsidRPr="00286256">
        <w:rPr>
          <w:rFonts w:ascii="Arial" w:hAnsi="Arial" w:cs="Arial"/>
          <w:sz w:val="22"/>
          <w:szCs w:val="22"/>
        </w:rPr>
        <w:tab/>
        <w:t>SOULAD PROJEKTU S PRINCIPY UDRŽITELNÉHO ROZVOJE</w:t>
      </w:r>
      <w:bookmarkEnd w:id="33"/>
      <w:bookmarkEnd w:id="34"/>
    </w:p>
    <w:p w14:paraId="6D5495D5" w14:textId="77777777" w:rsidR="005B2039" w:rsidRPr="00060FE6" w:rsidRDefault="005B2039" w:rsidP="00060FE6">
      <w:pPr>
        <w:spacing w:before="240" w:after="120"/>
        <w:jc w:val="both"/>
        <w:rPr>
          <w:rFonts w:cstheme="minorHAnsi"/>
          <w:iCs/>
        </w:rPr>
      </w:pPr>
      <w:r w:rsidRPr="00060FE6">
        <w:rPr>
          <w:rFonts w:cstheme="minorHAnsi"/>
        </w:rPr>
        <w:t>Projekt je k udržitelnému rozvoji neutrální. Projekt je realizován v souladu s cíli a zásadami</w:t>
      </w:r>
      <w:r w:rsidRPr="00060FE6">
        <w:rPr>
          <w:rFonts w:cstheme="minorHAnsi"/>
          <w:iCs/>
        </w:rPr>
        <w:t xml:space="preserve"> udržitelného rozvoje a zásadou „významně nepoškozovat“ („DNSH“) v oblasti životního prostředí.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ČSN EN ISO 50001:2018 v aktuálním znění. Dále při plánování dostavby, resp. rekonstrukce, žadatel věnuje maximální pozornost energetické optimalizaci, kdy je prioritou splnění zákonných povinnosti vysoko nad povinným standardem, např. návrhem stavebních prvků (konstrukcí) splňující, dle ČSN 73 0540-2 Tepelná ochrana budov – Část 2: Požadavky, nejen požadované, ale především doporučení hodnoty vyššího standardu. Tento odpovědný princip je uplatněn i v tomto projektu, kdy je stavební část optimalizovaná na velmi vysoký standard, a to do energetické třídy alespoň „B-velmi úsporná“, s důrazem na maximální využitelnost obnovitelných zdrojů energie (OZE), které jsou velmi šetrné k životnímu prostředí a mají vliv na udržitelný rozvoj.</w:t>
      </w:r>
    </w:p>
    <w:p w14:paraId="6104EBFC" w14:textId="77777777" w:rsidR="005B2039" w:rsidRPr="00060FE6" w:rsidRDefault="005B2039" w:rsidP="00060FE6">
      <w:pPr>
        <w:jc w:val="both"/>
        <w:rPr>
          <w:rFonts w:cstheme="minorHAnsi"/>
          <w:b/>
        </w:rPr>
      </w:pPr>
      <w:r w:rsidRPr="00060FE6">
        <w:rPr>
          <w:rFonts w:cstheme="minorHAnsi"/>
          <w:b/>
        </w:rPr>
        <w:t>Vlivy na klima:</w:t>
      </w:r>
    </w:p>
    <w:p w14:paraId="14DE1A0F" w14:textId="77777777" w:rsidR="005B2039" w:rsidRPr="00060FE6" w:rsidRDefault="005B2039" w:rsidP="00060FE6">
      <w:pPr>
        <w:jc w:val="both"/>
        <w:rPr>
          <w:rFonts w:cstheme="minorHAnsi"/>
          <w:iCs/>
        </w:rPr>
      </w:pPr>
      <w:r w:rsidRPr="00060FE6">
        <w:rPr>
          <w:rFonts w:cstheme="minorHAnsi"/>
          <w:iCs/>
        </w:rPr>
        <w:t>Tento projekt bude navržen tak, aby negativní vlivy na životní prostředí byly minimální. V rámci projektu budou navrženy pouze materiály s atesty pro použití ve zdravotnictví, bez škodlivých vlivů na životní prostředí. Nebudou navržena média, která poškozují ozónovou vrstvu Země.</w:t>
      </w:r>
    </w:p>
    <w:p w14:paraId="279A806D" w14:textId="77777777" w:rsidR="005B2039" w:rsidRPr="00060FE6" w:rsidRDefault="005B2039" w:rsidP="00060FE6">
      <w:pPr>
        <w:jc w:val="both"/>
        <w:rPr>
          <w:rFonts w:cstheme="minorHAnsi"/>
          <w:b/>
        </w:rPr>
      </w:pPr>
      <w:r w:rsidRPr="00060FE6">
        <w:rPr>
          <w:rFonts w:cstheme="minorHAnsi"/>
          <w:b/>
        </w:rPr>
        <w:t>Vlivy na udržitelné využívání a ochranu vodních zdrojů:</w:t>
      </w:r>
    </w:p>
    <w:p w14:paraId="6D3D9A4E" w14:textId="77777777" w:rsidR="005B2039" w:rsidRPr="00060FE6" w:rsidRDefault="005B2039" w:rsidP="00060FE6">
      <w:pPr>
        <w:jc w:val="both"/>
        <w:rPr>
          <w:rFonts w:cstheme="minorHAnsi"/>
          <w:iCs/>
        </w:rPr>
      </w:pPr>
      <w:r w:rsidRPr="00060FE6">
        <w:rPr>
          <w:rFonts w:cstheme="minorHAnsi"/>
          <w:iCs/>
        </w:rPr>
        <w:t>Projekt se nachází v místě stávající zástavby a realizací stavebních prací nebudou negativně ovlivněny povrchové ani spodní vody.</w:t>
      </w:r>
    </w:p>
    <w:p w14:paraId="6F5591D4" w14:textId="77777777" w:rsidR="005B2039" w:rsidRPr="00060FE6" w:rsidRDefault="005B2039" w:rsidP="00060FE6">
      <w:pPr>
        <w:jc w:val="both"/>
        <w:rPr>
          <w:rFonts w:cstheme="minorHAnsi"/>
          <w:b/>
        </w:rPr>
      </w:pPr>
      <w:r w:rsidRPr="00060FE6">
        <w:rPr>
          <w:rFonts w:cstheme="minorHAnsi"/>
          <w:b/>
        </w:rPr>
        <w:t>Opatření týkající se předcházení vzniku odpadů a recyklace:</w:t>
      </w:r>
    </w:p>
    <w:p w14:paraId="40C856A5" w14:textId="77777777" w:rsidR="005B2039" w:rsidRPr="00060FE6" w:rsidRDefault="005B2039" w:rsidP="00060FE6">
      <w:pPr>
        <w:jc w:val="both"/>
        <w:rPr>
          <w:rFonts w:cstheme="minorHAnsi"/>
          <w:iCs/>
        </w:rPr>
      </w:pPr>
      <w:r w:rsidRPr="00060FE6">
        <w:rPr>
          <w:rFonts w:cstheme="minorHAnsi"/>
          <w:iCs/>
        </w:rPr>
        <w:t>V prostoru stavby bude sejmuta ornice, která bude dočasně uložena v rámci prostor FN Olomouc ke zpětnému využití.</w:t>
      </w:r>
    </w:p>
    <w:p w14:paraId="60B0CFAE" w14:textId="77777777" w:rsidR="005B2039" w:rsidRPr="00060FE6" w:rsidRDefault="005B2039" w:rsidP="00060FE6">
      <w:pPr>
        <w:jc w:val="both"/>
        <w:rPr>
          <w:rFonts w:cstheme="minorHAnsi"/>
          <w:b/>
        </w:rPr>
      </w:pPr>
      <w:r w:rsidRPr="00060FE6">
        <w:rPr>
          <w:rFonts w:cstheme="minorHAnsi"/>
          <w:b/>
        </w:rPr>
        <w:t>Opatření týkající se prevence a omezování znečištění ovzduší, vody nebo krajiny:</w:t>
      </w:r>
    </w:p>
    <w:p w14:paraId="7A1C3AF2" w14:textId="77777777" w:rsidR="005B2039" w:rsidRPr="00060FE6" w:rsidRDefault="005B2039" w:rsidP="00060FE6">
      <w:pPr>
        <w:jc w:val="both"/>
        <w:rPr>
          <w:rFonts w:cstheme="minorHAnsi"/>
          <w:iCs/>
        </w:rPr>
      </w:pPr>
      <w:r w:rsidRPr="00060FE6">
        <w:rPr>
          <w:rFonts w:cstheme="minorHAnsi"/>
          <w:iCs/>
        </w:rPr>
        <w:t>Během realizace stavby dojde částečně ke zhoršení prostředí vlivem hluku a prašnosti v místě stavby, a především s ohledem na zvýšení intenzity dopravy v okolí stavby. Negativní vlivy stavby budou eliminovány použitím mechanismů s malou hlučností, dodržováním nočního klidu, kropením při bouracích pracích apod.</w:t>
      </w:r>
    </w:p>
    <w:p w14:paraId="280E55F8" w14:textId="77777777" w:rsidR="005B2039" w:rsidRPr="00060FE6" w:rsidRDefault="005B2039" w:rsidP="00060FE6">
      <w:pPr>
        <w:jc w:val="both"/>
        <w:rPr>
          <w:rFonts w:cstheme="minorHAnsi"/>
          <w:b/>
        </w:rPr>
      </w:pPr>
      <w:r w:rsidRPr="00060FE6">
        <w:rPr>
          <w:rFonts w:cstheme="minorHAnsi"/>
          <w:b/>
        </w:rPr>
        <w:t>Opatření na ochranu a obnovu biologické rozmanitosti a ekosystémů:</w:t>
      </w:r>
    </w:p>
    <w:p w14:paraId="4904CEE7" w14:textId="77777777" w:rsidR="005B2039" w:rsidRPr="00060FE6" w:rsidRDefault="005B2039" w:rsidP="00060FE6">
      <w:pPr>
        <w:jc w:val="both"/>
        <w:rPr>
          <w:rFonts w:cstheme="minorHAnsi"/>
          <w:iCs/>
        </w:rPr>
      </w:pPr>
      <w:r w:rsidRPr="00060FE6">
        <w:rPr>
          <w:rFonts w:cstheme="minorHAnsi"/>
          <w:iCs/>
        </w:rPr>
        <w:t>Dotčený prostor pro realizaci stavebních úprav areálu Fakultní nemocnice Olomouc se nenachází v blízkosti chráněných území Natura 2000 a nebudou mít vliv na soustavu chráněných území Natura 2000 (Evropsky významná lokalita, ptačí oblast a předmět ochrany EVL).</w:t>
      </w:r>
    </w:p>
    <w:p w14:paraId="4CA83DB8" w14:textId="1C2423AC" w:rsidR="005B2039" w:rsidRPr="00060FE6" w:rsidRDefault="005B2039" w:rsidP="00060FE6">
      <w:pPr>
        <w:jc w:val="both"/>
        <w:rPr>
          <w:rFonts w:cstheme="minorHAnsi"/>
          <w:iCs/>
        </w:rPr>
      </w:pPr>
      <w:r w:rsidRPr="00060FE6">
        <w:rPr>
          <w:rFonts w:cstheme="minorHAnsi"/>
          <w:iCs/>
        </w:rPr>
        <w:t xml:space="preserve">V rámci </w:t>
      </w:r>
      <w:proofErr w:type="spellStart"/>
      <w:r w:rsidRPr="00060FE6">
        <w:rPr>
          <w:rFonts w:cstheme="minorHAnsi"/>
          <w:iCs/>
        </w:rPr>
        <w:t>SoD</w:t>
      </w:r>
      <w:proofErr w:type="spellEnd"/>
      <w:r w:rsidRPr="00060FE6">
        <w:rPr>
          <w:rFonts w:cstheme="minorHAnsi"/>
          <w:iCs/>
        </w:rPr>
        <w:t xml:space="preserve"> na vyhotovení projektové dokumentace, je projektant zatížen tím, že po celou dobu realizace je povinen se řídit specifickými pravidly výzvy, zejména principy DNSH. </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5" w:name="_Toc147483905"/>
      <w:r w:rsidRPr="006D444E">
        <w:rPr>
          <w:rFonts w:ascii="Arial" w:hAnsi="Arial" w:cs="Arial"/>
          <w:caps/>
          <w:sz w:val="26"/>
          <w:szCs w:val="26"/>
        </w:rPr>
        <w:lastRenderedPageBreak/>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8"/>
      <w:bookmarkEnd w:id="29"/>
      <w:bookmarkEnd w:id="35"/>
    </w:p>
    <w:p w14:paraId="51A5E62D" w14:textId="4402B424" w:rsidR="005B2039" w:rsidRPr="00060FE6" w:rsidRDefault="005B2039" w:rsidP="00060FE6">
      <w:pPr>
        <w:spacing w:before="240"/>
        <w:jc w:val="both"/>
        <w:rPr>
          <w:rFonts w:cstheme="minorHAnsi"/>
          <w:iCs/>
        </w:rPr>
      </w:pPr>
      <w:r w:rsidRPr="00060FE6">
        <w:rPr>
          <w:rFonts w:cstheme="minorHAnsi"/>
          <w:iCs/>
        </w:rPr>
        <w:t xml:space="preserve">V projektu dojde k výstavbě nové budovy U, kam bude přemístěno pracoviště dospělé psychiatrické lůžkové péče. Pracoviště bude vybaveno celkem </w:t>
      </w:r>
      <w:r w:rsidRPr="00060FE6">
        <w:rPr>
          <w:rFonts w:cstheme="minorHAnsi"/>
          <w:iCs/>
          <w:highlight w:val="yellow"/>
        </w:rPr>
        <w:t>XX</w:t>
      </w:r>
      <w:r w:rsidRPr="00060FE6">
        <w:rPr>
          <w:rFonts w:cstheme="minorHAnsi"/>
          <w:iCs/>
        </w:rPr>
        <w:t xml:space="preserve"> lůžky akutní psychiatrické lůžkové péče. V souladu s podmínkami výzvy bude stávající počet lůžek doplněn o </w:t>
      </w:r>
      <w:proofErr w:type="gramStart"/>
      <w:r w:rsidRPr="00060FE6">
        <w:rPr>
          <w:rFonts w:cstheme="minorHAnsi"/>
          <w:iCs/>
        </w:rPr>
        <w:t>25 – 30</w:t>
      </w:r>
      <w:proofErr w:type="gramEnd"/>
      <w:r w:rsidRPr="00060FE6">
        <w:rPr>
          <w:rFonts w:cstheme="minorHAnsi"/>
          <w:iCs/>
        </w:rPr>
        <w:t xml:space="preserve"> nových lůžek dospělé akutní lůžkové péče.</w:t>
      </w:r>
    </w:p>
    <w:p w14:paraId="08AF7E2D" w14:textId="77777777" w:rsidR="005B2039" w:rsidRDefault="005B2039" w:rsidP="002675E5">
      <w:pPr>
        <w:spacing w:after="0"/>
        <w:jc w:val="both"/>
        <w:rPr>
          <w:rFonts w:ascii="Arial" w:hAnsi="Arial" w:cs="Arial"/>
        </w:rPr>
      </w:pPr>
    </w:p>
    <w:p w14:paraId="2973C029" w14:textId="330493C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commentRangeStart w:id="36"/>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5A2561A0" w:rsidR="006551BD" w:rsidRPr="00983EAE" w:rsidRDefault="00983EAE" w:rsidP="006551BD">
            <w:pPr>
              <w:jc w:val="both"/>
              <w:rPr>
                <w:color w:val="FF0000"/>
              </w:rPr>
            </w:pPr>
            <w:r w:rsidRPr="00983EAE">
              <w:rPr>
                <w:color w:val="FF0000"/>
              </w:rPr>
              <w:t>560 201 Kapacita nových nebo modernizovaných zdravotnických zařízení</w:t>
            </w:r>
          </w:p>
        </w:tc>
        <w:tc>
          <w:tcPr>
            <w:tcW w:w="1701" w:type="dxa"/>
          </w:tcPr>
          <w:p w14:paraId="700454C0" w14:textId="77777777" w:rsidR="006551BD" w:rsidRPr="00983EAE" w:rsidRDefault="006551BD" w:rsidP="006551BD">
            <w:pPr>
              <w:jc w:val="both"/>
              <w:cnfStyle w:val="000000100000" w:firstRow="0" w:lastRow="0" w:firstColumn="0" w:lastColumn="0" w:oddVBand="0" w:evenVBand="0" w:oddHBand="1" w:evenHBand="0" w:firstRowFirstColumn="0" w:firstRowLastColumn="0" w:lastRowFirstColumn="0" w:lastRowLastColumn="0"/>
              <w:rPr>
                <w:color w:val="FF0000"/>
              </w:rPr>
            </w:pPr>
          </w:p>
        </w:tc>
        <w:tc>
          <w:tcPr>
            <w:tcW w:w="4536" w:type="dxa"/>
          </w:tcPr>
          <w:p w14:paraId="71343498" w14:textId="77777777" w:rsidR="006551BD" w:rsidRPr="00983EAE" w:rsidRDefault="006551BD" w:rsidP="006551BD">
            <w:pPr>
              <w:jc w:val="both"/>
              <w:cnfStyle w:val="000000100000" w:firstRow="0" w:lastRow="0" w:firstColumn="0" w:lastColumn="0" w:oddVBand="0" w:evenVBand="0" w:oddHBand="1" w:evenHBand="0" w:firstRowFirstColumn="0" w:firstRowLastColumn="0" w:lastRowFirstColumn="0" w:lastRowLastColumn="0"/>
              <w:rPr>
                <w:color w:val="FF0000"/>
              </w:rPr>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00603645" w:rsidR="006551BD" w:rsidRPr="00983EAE" w:rsidRDefault="00983EAE" w:rsidP="006551BD">
            <w:pPr>
              <w:jc w:val="both"/>
              <w:rPr>
                <w:color w:val="FF0000"/>
              </w:rPr>
            </w:pPr>
            <w:r w:rsidRPr="00983EAE">
              <w:rPr>
                <w:color w:val="FF0000"/>
              </w:rPr>
              <w:t>573 012 - Počet podpořených zařízení psychiatrické péče</w:t>
            </w:r>
          </w:p>
        </w:tc>
        <w:tc>
          <w:tcPr>
            <w:tcW w:w="1701" w:type="dxa"/>
          </w:tcPr>
          <w:p w14:paraId="7AAFB74D" w14:textId="33C13CE7" w:rsidR="006551BD" w:rsidRPr="00983EAE" w:rsidRDefault="00983EAE" w:rsidP="00983EAE">
            <w:pPr>
              <w:jc w:val="center"/>
              <w:cnfStyle w:val="000000000000" w:firstRow="0" w:lastRow="0" w:firstColumn="0" w:lastColumn="0" w:oddVBand="0" w:evenVBand="0" w:oddHBand="0" w:evenHBand="0" w:firstRowFirstColumn="0" w:firstRowLastColumn="0" w:lastRowFirstColumn="0" w:lastRowLastColumn="0"/>
              <w:rPr>
                <w:color w:val="FF0000"/>
              </w:rPr>
            </w:pPr>
            <w:r w:rsidRPr="00983EAE">
              <w:rPr>
                <w:color w:val="FF0000"/>
              </w:rPr>
              <w:t>1</w:t>
            </w:r>
          </w:p>
        </w:tc>
        <w:tc>
          <w:tcPr>
            <w:tcW w:w="4536" w:type="dxa"/>
          </w:tcPr>
          <w:p w14:paraId="421800FB" w14:textId="1470E741" w:rsidR="006551BD" w:rsidRPr="00983EAE" w:rsidRDefault="00983EAE" w:rsidP="006551BD">
            <w:pPr>
              <w:jc w:val="both"/>
              <w:cnfStyle w:val="000000000000" w:firstRow="0" w:lastRow="0" w:firstColumn="0" w:lastColumn="0" w:oddVBand="0" w:evenVBand="0" w:oddHBand="0" w:evenHBand="0" w:firstRowFirstColumn="0" w:firstRowLastColumn="0" w:lastRowFirstColumn="0" w:lastRowLastColumn="0"/>
              <w:rPr>
                <w:color w:val="FF0000"/>
              </w:rPr>
            </w:pPr>
            <w:r w:rsidRPr="00983EAE">
              <w:rPr>
                <w:color w:val="FF0000"/>
              </w:rPr>
              <w:t xml:space="preserve">Žadatel realizací stavebních činností, </w:t>
            </w:r>
            <w:r w:rsidR="00CF27F9">
              <w:rPr>
                <w:color w:val="FF0000"/>
              </w:rPr>
              <w:t xml:space="preserve">hodlá rozšířit </w:t>
            </w:r>
            <w:r w:rsidRPr="00983EAE">
              <w:rPr>
                <w:color w:val="FF0000"/>
              </w:rPr>
              <w:t>pracoviště psychiatrické akutní péče. Cílová hodnota indikátoru byla stanovena v souladu s výzvou č. 56, jež stanovuje podporovaná pracoviště dle podporované aktivity. Podpořeno bude pracoviště Psychiatrické kliniky FN Olomouc</w:t>
            </w: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77777777" w:rsidR="006551BD" w:rsidRDefault="006551BD" w:rsidP="006551BD">
            <w:pPr>
              <w:jc w:val="both"/>
            </w:pPr>
          </w:p>
        </w:tc>
        <w:commentRangeEnd w:id="36"/>
        <w:tc>
          <w:tcPr>
            <w:tcW w:w="1701" w:type="dxa"/>
          </w:tcPr>
          <w:p w14:paraId="7A5C5C03" w14:textId="77777777" w:rsidR="006551BD" w:rsidRDefault="005B2039" w:rsidP="006551BD">
            <w:pPr>
              <w:jc w:val="both"/>
              <w:cnfStyle w:val="000000100000" w:firstRow="0" w:lastRow="0" w:firstColumn="0" w:lastColumn="0" w:oddVBand="0" w:evenVBand="0" w:oddHBand="1" w:evenHBand="0" w:firstRowFirstColumn="0" w:firstRowLastColumn="0" w:lastRowFirstColumn="0" w:lastRowLastColumn="0"/>
            </w:pPr>
            <w:r>
              <w:rPr>
                <w:rStyle w:val="Odkaznakoment"/>
                <w:color w:val="auto"/>
              </w:rPr>
              <w:commentReference w:id="36"/>
            </w: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bl>
    <w:p w14:paraId="7003D6C0" w14:textId="77777777" w:rsidR="00966817" w:rsidRDefault="00966817" w:rsidP="0016557A">
      <w:pPr>
        <w:rPr>
          <w:rFonts w:ascii="Arial" w:hAnsi="Arial" w:cs="Arial"/>
          <w:b/>
          <w:bCs/>
        </w:rPr>
      </w:pPr>
    </w:p>
    <w:p w14:paraId="1BF838D3" w14:textId="005FA32E" w:rsidR="002675E5" w:rsidRDefault="002675E5" w:rsidP="0016557A">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514BCA">
            <w:pPr>
              <w:jc w:val="center"/>
              <w:rPr>
                <w:rFonts w:cstheme="minorHAnsi"/>
                <w:b w:val="0"/>
                <w:color w:val="000000" w:themeColor="text1"/>
              </w:rPr>
            </w:pPr>
          </w:p>
          <w:p w14:paraId="0E733C77" w14:textId="3A685B07" w:rsidR="002675E5" w:rsidRDefault="002675E5" w:rsidP="00514BCA">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514BCA">
            <w:pPr>
              <w:jc w:val="both"/>
            </w:pPr>
          </w:p>
        </w:tc>
        <w:tc>
          <w:tcPr>
            <w:tcW w:w="1487" w:type="dxa"/>
          </w:tcPr>
          <w:p w14:paraId="3B155D0D" w14:textId="77777777" w:rsidR="002675E5"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514BCA">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514BC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514BCA">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11ECE5C8" w:rsidR="002675E5" w:rsidRDefault="00983EAE" w:rsidP="00514BCA">
            <w:pPr>
              <w:jc w:val="both"/>
            </w:pPr>
            <w:r w:rsidRPr="00983EAE">
              <w:t>560 003 - Počet uživatelů nových nebo modernizovaných zdravotnických zařízení za rok</w:t>
            </w:r>
          </w:p>
        </w:tc>
        <w:tc>
          <w:tcPr>
            <w:tcW w:w="1487" w:type="dxa"/>
          </w:tcPr>
          <w:p w14:paraId="1A28EB01" w14:textId="4B1221EE" w:rsidR="00983EAE" w:rsidRDefault="00983EAE" w:rsidP="00514BCA">
            <w:pPr>
              <w:jc w:val="both"/>
              <w:cnfStyle w:val="000000100000" w:firstRow="0" w:lastRow="0" w:firstColumn="0" w:lastColumn="0" w:oddVBand="0" w:evenVBand="0" w:oddHBand="1" w:evenHBand="0" w:firstRowFirstColumn="0" w:firstRowLastColumn="0" w:lastRowFirstColumn="0" w:lastRowLastColumn="0"/>
            </w:pPr>
            <w:r>
              <w:t xml:space="preserve">        </w:t>
            </w:r>
          </w:p>
          <w:p w14:paraId="11AC8786" w14:textId="22D7CDEA" w:rsidR="00983EAE" w:rsidRDefault="00983EAE" w:rsidP="00983EAE">
            <w:pPr>
              <w:cnfStyle w:val="000000100000" w:firstRow="0" w:lastRow="0" w:firstColumn="0" w:lastColumn="0" w:oddVBand="0" w:evenVBand="0" w:oddHBand="1" w:evenHBand="0" w:firstRowFirstColumn="0" w:firstRowLastColumn="0" w:lastRowFirstColumn="0" w:lastRowLastColumn="0"/>
            </w:pPr>
          </w:p>
          <w:p w14:paraId="4C034041" w14:textId="33C4EAEF" w:rsidR="00983EAE" w:rsidRDefault="00983EAE" w:rsidP="00983EAE">
            <w:pPr>
              <w:cnfStyle w:val="000000100000" w:firstRow="0" w:lastRow="0" w:firstColumn="0" w:lastColumn="0" w:oddVBand="0" w:evenVBand="0" w:oddHBand="1" w:evenHBand="0" w:firstRowFirstColumn="0" w:firstRowLastColumn="0" w:lastRowFirstColumn="0" w:lastRowLastColumn="0"/>
            </w:pPr>
          </w:p>
          <w:p w14:paraId="2475AD31" w14:textId="5181E686" w:rsidR="002675E5" w:rsidRPr="00983EAE" w:rsidRDefault="00983EAE" w:rsidP="00983EAE">
            <w:pPr>
              <w:jc w:val="center"/>
              <w:cnfStyle w:val="000000100000" w:firstRow="0" w:lastRow="0" w:firstColumn="0" w:lastColumn="0" w:oddVBand="0" w:evenVBand="0" w:oddHBand="1" w:evenHBand="0" w:firstRowFirstColumn="0" w:firstRowLastColumn="0" w:lastRowFirstColumn="0" w:lastRowLastColumn="0"/>
            </w:pPr>
            <w:r>
              <w:t>0</w:t>
            </w:r>
          </w:p>
        </w:tc>
        <w:tc>
          <w:tcPr>
            <w:tcW w:w="2121" w:type="dxa"/>
          </w:tcPr>
          <w:p w14:paraId="202C44E7"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620C5182" w:rsidR="002675E5" w:rsidRDefault="00D4420D" w:rsidP="00514BCA">
            <w:pPr>
              <w:jc w:val="both"/>
            </w:pPr>
            <w:commentRangeStart w:id="37"/>
            <w:r w:rsidRPr="00D4420D">
              <w:t>323 000 - Snížení konečné spotřeby energie u podpořených subjektů</w:t>
            </w:r>
            <w:commentRangeEnd w:id="37"/>
            <w:r w:rsidR="0029080C">
              <w:rPr>
                <w:rStyle w:val="Odkaznakoment"/>
                <w:b w:val="0"/>
                <w:bCs w:val="0"/>
                <w:color w:val="auto"/>
              </w:rPr>
              <w:commentReference w:id="37"/>
            </w:r>
          </w:p>
        </w:tc>
        <w:tc>
          <w:tcPr>
            <w:tcW w:w="1487" w:type="dxa"/>
          </w:tcPr>
          <w:p w14:paraId="6FA13441" w14:textId="77777777" w:rsidR="002675E5" w:rsidRDefault="002675E5" w:rsidP="00514BCA">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514BCA">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514BCA">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514BCA">
            <w:pPr>
              <w:jc w:val="both"/>
              <w:cnfStyle w:val="000000000000" w:firstRow="0" w:lastRow="0" w:firstColumn="0" w:lastColumn="0" w:oddVBand="0" w:evenVBand="0" w:oddHBand="0" w:evenHBand="0" w:firstRowFirstColumn="0" w:firstRowLastColumn="0" w:lastRowFirstColumn="0" w:lastRowLastColumn="0"/>
            </w:pPr>
          </w:p>
        </w:tc>
      </w:tr>
      <w:tr w:rsidR="002675E5" w14:paraId="7F3A3F56"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CC34621" w14:textId="77777777" w:rsidR="002675E5" w:rsidRDefault="002675E5" w:rsidP="00514BCA">
            <w:pPr>
              <w:jc w:val="both"/>
            </w:pPr>
          </w:p>
        </w:tc>
        <w:tc>
          <w:tcPr>
            <w:tcW w:w="1487" w:type="dxa"/>
          </w:tcPr>
          <w:p w14:paraId="42B59740"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620C57C5"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0A6630EA" w14:textId="13B6ACB5"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0D6F3B15" w14:textId="77777777" w:rsidR="002675E5" w:rsidRDefault="002675E5" w:rsidP="00514BCA">
            <w:pPr>
              <w:jc w:val="both"/>
              <w:cnfStyle w:val="000000100000" w:firstRow="0" w:lastRow="0" w:firstColumn="0" w:lastColumn="0" w:oddVBand="0" w:evenVBand="0" w:oddHBand="1"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74E2BDC8" w14:textId="56C44266" w:rsidR="00533B09" w:rsidRPr="00533B09" w:rsidRDefault="00533B09" w:rsidP="00CF27F9">
      <w:pPr>
        <w:spacing w:before="240"/>
        <w:jc w:val="both"/>
        <w:rPr>
          <w:color w:val="FF0000"/>
        </w:rPr>
      </w:pPr>
      <w:r w:rsidRPr="00533B09">
        <w:rPr>
          <w:color w:val="FF0000"/>
        </w:rPr>
        <w:t>Bezprostřední je přínos projektu pro pacienty, indikované k poskytování psychiatrické péče. Dojde k zajištění rozšíření kapacit, zkvalitnění poskytované zdravotní péče na území Olomouckého kraje v rámci výkonu veřejné služby se zajištěním zdravotnických služeb a minimalizací negativních dopadů na vybraný a výše specifikovaný segment pacientů na zdraví.</w:t>
      </w:r>
    </w:p>
    <w:p w14:paraId="02258818" w14:textId="4CD75A5A" w:rsidR="00533B09" w:rsidRPr="005B2039" w:rsidRDefault="00533B09" w:rsidP="00CF27F9">
      <w:pPr>
        <w:spacing w:before="240"/>
        <w:jc w:val="both"/>
        <w:rPr>
          <w:color w:val="FF0000"/>
        </w:rPr>
      </w:pPr>
      <w:r w:rsidRPr="00533B09">
        <w:rPr>
          <w:color w:val="FF0000"/>
        </w:rPr>
        <w:lastRenderedPageBreak/>
        <w:t xml:space="preserve">Zajištěním nových akutních lůžkových kapacit bude posílena nejen primární poskytovaná odborná péče v oblasti psychiatrie, ale také bude docíleno kontinuity a </w:t>
      </w:r>
      <w:proofErr w:type="spellStart"/>
      <w:r w:rsidRPr="00533B09">
        <w:rPr>
          <w:color w:val="FF0000"/>
        </w:rPr>
        <w:t>provazby</w:t>
      </w:r>
      <w:proofErr w:type="spellEnd"/>
      <w:r w:rsidRPr="00533B09">
        <w:rPr>
          <w:color w:val="FF0000"/>
        </w:rPr>
        <w:t xml:space="preserve"> na další zdravotně – sociální oblasti. Dojde k navázání terapeutické, stacionární a lůžkové péče. Tímto dojde k </w:t>
      </w:r>
      <w:r w:rsidR="003B313F">
        <w:rPr>
          <w:color w:val="FF0000"/>
        </w:rPr>
        <w:t>vytvoření</w:t>
      </w:r>
      <w:r w:rsidRPr="00533B09">
        <w:rPr>
          <w:color w:val="FF0000"/>
        </w:rPr>
        <w:t xml:space="preserve"> pracovních míst</w:t>
      </w:r>
      <w:r w:rsidR="003B313F">
        <w:rPr>
          <w:color w:val="FF0000"/>
        </w:rPr>
        <w:t xml:space="preserve"> a</w:t>
      </w:r>
      <w:r w:rsidR="005B2039">
        <w:rPr>
          <w:color w:val="FF0000"/>
        </w:rPr>
        <w:t> </w:t>
      </w:r>
      <w:r w:rsidR="003B313F">
        <w:rPr>
          <w:color w:val="FF0000"/>
        </w:rPr>
        <w:t>propojení v rámci multidisciplinárního přístupu</w:t>
      </w:r>
      <w:r w:rsidRPr="00533B09">
        <w:rPr>
          <w:color w:val="FF0000"/>
        </w:rPr>
        <w:t>, a to nejen v oblasti klinických psychologů, ale</w:t>
      </w:r>
      <w:r w:rsidR="005B2039">
        <w:rPr>
          <w:color w:val="FF0000"/>
        </w:rPr>
        <w:t> </w:t>
      </w:r>
      <w:r w:rsidRPr="00533B09">
        <w:rPr>
          <w:color w:val="FF0000"/>
        </w:rPr>
        <w:t>i</w:t>
      </w:r>
      <w:r w:rsidR="005B2039">
        <w:rPr>
          <w:color w:val="FF0000"/>
        </w:rPr>
        <w:t> </w:t>
      </w:r>
      <w:r w:rsidRPr="00533B09">
        <w:rPr>
          <w:color w:val="FF0000"/>
        </w:rPr>
        <w:t xml:space="preserve">speciálních pedagogů, ergoterapeutů i sociálních pracovníků. </w:t>
      </w:r>
      <w:r w:rsidR="003B313F" w:rsidRPr="003B313F">
        <w:rPr>
          <w:color w:val="FF0000"/>
        </w:rPr>
        <w:t xml:space="preserve">Komplexní rozsah </w:t>
      </w:r>
      <w:r w:rsidR="003B313F">
        <w:rPr>
          <w:color w:val="FF0000"/>
        </w:rPr>
        <w:t xml:space="preserve">služeb pro cílovou skupinu s akceptací </w:t>
      </w:r>
      <w:r w:rsidR="003B313F" w:rsidRPr="003B313F">
        <w:rPr>
          <w:color w:val="FF0000"/>
        </w:rPr>
        <w:t>multidisciplinární</w:t>
      </w:r>
      <w:r w:rsidR="003B313F">
        <w:rPr>
          <w:color w:val="FF0000"/>
        </w:rPr>
        <w:t>ho</w:t>
      </w:r>
      <w:r w:rsidR="003B313F" w:rsidRPr="003B313F">
        <w:rPr>
          <w:color w:val="FF0000"/>
        </w:rPr>
        <w:t xml:space="preserve"> přístup</w:t>
      </w:r>
      <w:r w:rsidR="00107095">
        <w:rPr>
          <w:color w:val="FF0000"/>
        </w:rPr>
        <w:t xml:space="preserve"> může být prospěšný i pro budoucí principy case managementu.</w:t>
      </w:r>
      <w:r w:rsidR="00E93185" w:rsidRPr="00E93185">
        <w:t xml:space="preserve"> </w:t>
      </w:r>
      <w:r w:rsidR="00E93185">
        <w:t xml:space="preserve"> </w:t>
      </w:r>
      <w:r w:rsidR="00E93185" w:rsidRPr="009C0103">
        <w:rPr>
          <w:color w:val="FF0000"/>
        </w:rPr>
        <w:t xml:space="preserve">V neposlední řadě dojde ke zvýšení </w:t>
      </w:r>
      <w:r w:rsidR="0075061E" w:rsidRPr="00E93185">
        <w:rPr>
          <w:color w:val="FF0000"/>
        </w:rPr>
        <w:t>efektivit</w:t>
      </w:r>
      <w:r w:rsidR="0075061E">
        <w:rPr>
          <w:color w:val="FF0000"/>
        </w:rPr>
        <w:t>y</w:t>
      </w:r>
      <w:r w:rsidR="0075061E" w:rsidRPr="00E93185">
        <w:rPr>
          <w:color w:val="FF0000"/>
        </w:rPr>
        <w:t xml:space="preserve"> </w:t>
      </w:r>
      <w:r w:rsidR="0075061E">
        <w:rPr>
          <w:color w:val="FF0000"/>
        </w:rPr>
        <w:t>poskytované</w:t>
      </w:r>
      <w:r w:rsidR="00E93185">
        <w:rPr>
          <w:color w:val="FF0000"/>
        </w:rPr>
        <w:t xml:space="preserve"> </w:t>
      </w:r>
      <w:r w:rsidR="00E93185" w:rsidRPr="00E93185">
        <w:rPr>
          <w:color w:val="FF0000"/>
        </w:rPr>
        <w:t>psychiatrické péče</w:t>
      </w:r>
      <w:r w:rsidR="00E93185">
        <w:rPr>
          <w:color w:val="FF0000"/>
        </w:rPr>
        <w:t xml:space="preserve">, </w:t>
      </w:r>
      <w:r w:rsidR="0075061E">
        <w:rPr>
          <w:color w:val="FF0000"/>
        </w:rPr>
        <w:t xml:space="preserve">zvýšení </w:t>
      </w:r>
      <w:r w:rsidR="0075061E" w:rsidRPr="00E93185">
        <w:rPr>
          <w:color w:val="FF0000"/>
        </w:rPr>
        <w:t>úspěšnosti</w:t>
      </w:r>
      <w:r w:rsidR="00E93185" w:rsidRPr="00E93185">
        <w:rPr>
          <w:color w:val="FF0000"/>
        </w:rPr>
        <w:t xml:space="preserve"> začleňování duševně nemocných do společnosti</w:t>
      </w:r>
      <w:r w:rsidR="00E93185">
        <w:rPr>
          <w:color w:val="FF0000"/>
        </w:rPr>
        <w:t>,</w:t>
      </w:r>
      <w:r w:rsidR="00E93185" w:rsidRPr="00E93185">
        <w:rPr>
          <w:color w:val="FF0000"/>
        </w:rPr>
        <w:t xml:space="preserve"> </w:t>
      </w:r>
      <w:r w:rsidR="00E93185">
        <w:rPr>
          <w:color w:val="FF0000"/>
        </w:rPr>
        <w:t>z</w:t>
      </w:r>
      <w:r w:rsidR="00E93185" w:rsidRPr="00E93185">
        <w:rPr>
          <w:color w:val="FF0000"/>
        </w:rPr>
        <w:t>lepš</w:t>
      </w:r>
      <w:r w:rsidR="00E93185">
        <w:rPr>
          <w:color w:val="FF0000"/>
        </w:rPr>
        <w:t>ení</w:t>
      </w:r>
      <w:r w:rsidR="00E93185" w:rsidRPr="00E93185">
        <w:rPr>
          <w:color w:val="FF0000"/>
        </w:rPr>
        <w:t xml:space="preserve"> provázanost</w:t>
      </w:r>
      <w:r w:rsidR="00E93185">
        <w:rPr>
          <w:color w:val="FF0000"/>
        </w:rPr>
        <w:t>i</w:t>
      </w:r>
      <w:r w:rsidR="00E93185" w:rsidRPr="00E93185">
        <w:rPr>
          <w:color w:val="FF0000"/>
        </w:rPr>
        <w:t xml:space="preserve"> zdravotních, sociálních a dalších návazných služeb</w:t>
      </w:r>
      <w:r w:rsidR="00E93185">
        <w:rPr>
          <w:color w:val="FF0000"/>
        </w:rPr>
        <w:t>.</w:t>
      </w:r>
      <w:r w:rsidR="0075061E">
        <w:rPr>
          <w:color w:val="FF0000"/>
        </w:rPr>
        <w:t xml:space="preserve">  </w:t>
      </w:r>
    </w:p>
    <w:p w14:paraId="1AA461F6" w14:textId="6FC8C085" w:rsidR="00781C2D" w:rsidRPr="003756FE" w:rsidRDefault="00781C2D" w:rsidP="00681A3C">
      <w:pPr>
        <w:pStyle w:val="Nadpis1"/>
        <w:numPr>
          <w:ilvl w:val="0"/>
          <w:numId w:val="3"/>
        </w:numPr>
        <w:spacing w:before="600" w:after="120"/>
        <w:ind w:left="567" w:hanging="567"/>
        <w:jc w:val="both"/>
        <w:rPr>
          <w:rFonts w:ascii="Arial" w:hAnsi="Arial" w:cs="Arial"/>
          <w:caps/>
          <w:color w:val="FF0000"/>
          <w:sz w:val="26"/>
          <w:szCs w:val="26"/>
        </w:rPr>
      </w:pPr>
      <w:bookmarkStart w:id="39" w:name="_Toc66785516"/>
      <w:bookmarkStart w:id="40" w:name="_Toc147483906"/>
      <w:r w:rsidRPr="006D444E">
        <w:rPr>
          <w:rFonts w:ascii="Arial" w:hAnsi="Arial" w:cs="Arial"/>
          <w:caps/>
          <w:sz w:val="26"/>
          <w:szCs w:val="26"/>
        </w:rPr>
        <w:t>ZPŮSOB STANOVENÍ CEN</w:t>
      </w:r>
      <w:bookmarkEnd w:id="39"/>
      <w:bookmarkEnd w:id="40"/>
    </w:p>
    <w:p w14:paraId="4DC6F85C" w14:textId="126B9C47" w:rsidR="00781C2D" w:rsidRPr="005B2039" w:rsidRDefault="005B2039" w:rsidP="00CF27F9">
      <w:pPr>
        <w:spacing w:before="240"/>
        <w:jc w:val="both"/>
      </w:pPr>
      <w:r w:rsidRPr="004A0651">
        <w:t>Rozpočet nákladů na realizaci projektu vychází z Generelu FNOL</w:t>
      </w:r>
      <w:r>
        <w:t>, který byl zpracován s ohledem na dodržení zásad účelnosti, efektivnosti a hospodárnosti</w:t>
      </w:r>
      <w:r w:rsidRPr="004A0651">
        <w:t>. Předpokládaná hodnota vychází z objemových výměr pro provoz psychiatrické kliniky. Generel FNOL uvádí ceny v roce 2020</w:t>
      </w:r>
      <w:r>
        <w:t xml:space="preserve"> a s</w:t>
      </w:r>
      <w:r w:rsidRPr="004A0651">
        <w:t> ohledem na vývoj růstu cen na trhu a ze zkušenosti žadatele byly tyto ceny aktualizovány a</w:t>
      </w:r>
      <w:r>
        <w:t> </w:t>
      </w:r>
      <w:r w:rsidRPr="004A0651">
        <w:t>stanovena nová celková předpokládaná hodnota projektu.</w:t>
      </w: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41" w:name="_Toc66785522"/>
      <w:bookmarkStart w:id="42" w:name="_Toc147483907"/>
      <w:r w:rsidRPr="006D444E">
        <w:rPr>
          <w:rFonts w:ascii="Arial" w:hAnsi="Arial" w:cs="Arial"/>
          <w:caps/>
          <w:sz w:val="26"/>
          <w:szCs w:val="26"/>
        </w:rPr>
        <w:t>Zajištění udržitelnosti projektu</w:t>
      </w:r>
      <w:bookmarkEnd w:id="41"/>
      <w:bookmarkEnd w:id="42"/>
    </w:p>
    <w:p w14:paraId="7160E200" w14:textId="31935008" w:rsidR="00F73063" w:rsidRPr="00CF27F9" w:rsidRDefault="00F73063" w:rsidP="00CF27F9">
      <w:pPr>
        <w:spacing w:before="240"/>
        <w:jc w:val="both"/>
        <w:rPr>
          <w:rFonts w:cstheme="minorHAnsi"/>
          <w:b/>
          <w:color w:val="FF0000"/>
        </w:rPr>
      </w:pPr>
      <w:r w:rsidRPr="00CF27F9">
        <w:rPr>
          <w:rFonts w:cstheme="minorHAnsi"/>
          <w:b/>
        </w:rPr>
        <w:t xml:space="preserve">Provozní </w:t>
      </w:r>
    </w:p>
    <w:p w14:paraId="2CCB2119" w14:textId="77777777" w:rsidR="00F73063" w:rsidRPr="00CF27F9" w:rsidRDefault="00F73063" w:rsidP="00F73063">
      <w:pPr>
        <w:jc w:val="both"/>
        <w:rPr>
          <w:rFonts w:cstheme="minorHAnsi"/>
        </w:rPr>
      </w:pPr>
      <w:r w:rsidRPr="00CF27F9">
        <w:rPr>
          <w:rFonts w:cstheme="minorHAnsi"/>
        </w:rPr>
        <w:t>Žadatel bude po dobu udržitelnosti projektu zachovávat výstupy projektu, provozovat péči na podpořeném pracovišti psychiatrie a veškerý pořízený majetek bude využívat k účelu, ke kterému se zavazuje v žádosti o podporu. Dále bude řádně uchovávat veškerou dokumentaci a účetní doklady související s realizací projektu a zachovávat publicitu projektu.</w:t>
      </w:r>
    </w:p>
    <w:p w14:paraId="07C182BE" w14:textId="77777777" w:rsidR="00F73063" w:rsidRPr="00CF27F9" w:rsidRDefault="00F73063" w:rsidP="00F73063">
      <w:pPr>
        <w:spacing w:before="240"/>
        <w:jc w:val="both"/>
        <w:rPr>
          <w:rFonts w:cstheme="minorHAnsi"/>
        </w:rPr>
      </w:pPr>
      <w:r w:rsidRPr="00CF27F9">
        <w:rPr>
          <w:rFonts w:cstheme="minorHAnsi"/>
        </w:rPr>
        <w:t>V rámci poskytované péče má FN Olomouc uzavřenou Smlouvu o poskytování zdravotních služeb s Psychiatrickou léčebnou Šternberk, státní příspěvkovou organizací a Smlouvu o spolupráci se Sociální rehabilitací Cesta Charity Prostějov.</w:t>
      </w:r>
    </w:p>
    <w:p w14:paraId="25C17184" w14:textId="77777777" w:rsidR="00F73063" w:rsidRPr="00CF27F9" w:rsidRDefault="00F73063" w:rsidP="00F73063">
      <w:pPr>
        <w:jc w:val="both"/>
        <w:rPr>
          <w:rFonts w:cstheme="minorHAnsi"/>
        </w:rPr>
      </w:pPr>
      <w:r w:rsidRPr="00CF27F9">
        <w:rPr>
          <w:rFonts w:cstheme="minorHAnsi"/>
        </w:rPr>
        <w:t>FN Olomouc se zavazuje, že bude z vlastních zdrojů financovat pravidelnou údržbu rekonstruované budovy, jejích částí, včetně případných nutných oprav nevztahujících se k záručním podmínkám dle smlouvy. Reklamace vztahující se k záručním opravám budou provedeny zhotovitelem stavby.</w:t>
      </w:r>
    </w:p>
    <w:p w14:paraId="092C9B2A" w14:textId="77777777" w:rsidR="00F73063" w:rsidRPr="00CF27F9" w:rsidRDefault="00F73063" w:rsidP="00F73063">
      <w:pPr>
        <w:jc w:val="both"/>
        <w:rPr>
          <w:rFonts w:cstheme="minorHAnsi"/>
        </w:rPr>
      </w:pPr>
      <w:r w:rsidRPr="00CF27F9">
        <w:rPr>
          <w:rFonts w:cstheme="minorHAnsi"/>
        </w:rPr>
        <w:t>Změny ve vlastnictví majetku, například převod, prodej či pronájem majetku třetím osobám ani partnerům nejsou plánovány.</w:t>
      </w:r>
    </w:p>
    <w:p w14:paraId="0F49554E" w14:textId="77777777" w:rsidR="00F73063" w:rsidRPr="00CF27F9" w:rsidRDefault="00F73063" w:rsidP="00F73063">
      <w:pPr>
        <w:jc w:val="both"/>
        <w:rPr>
          <w:rFonts w:cstheme="minorHAnsi"/>
          <w:b/>
        </w:rPr>
      </w:pPr>
      <w:r w:rsidRPr="00CF27F9">
        <w:rPr>
          <w:rFonts w:cstheme="minorHAnsi"/>
          <w:b/>
        </w:rPr>
        <w:t>Finanční</w:t>
      </w:r>
    </w:p>
    <w:p w14:paraId="0B5A49E9" w14:textId="77777777" w:rsidR="00F73063" w:rsidRPr="00CF27F9" w:rsidRDefault="00F73063" w:rsidP="00F73063">
      <w:pPr>
        <w:jc w:val="both"/>
        <w:rPr>
          <w:rFonts w:cstheme="minorHAnsi"/>
        </w:rPr>
      </w:pPr>
      <w:r w:rsidRPr="00CF27F9">
        <w:rPr>
          <w:rFonts w:cstheme="minorHAnsi"/>
        </w:rPr>
        <w:t>Fakultní nemocnice Olomouc má dostatečné vlastní prostředky na krytí provozních nákladů po realizaci projektu na období minimálně 5 let od ukončení projektu (doba udržitelnosti projektu) pro případ, že by došlo k výpadku očekávaných dodatečných příjmů. Udržitelnost projektu bude zajištěna vlastními silami žadatele. Hospodaření FNOL je ziskové, žadatel nepředpokládá jakékoliv ohrožení financování realizace projektu ani jeho udržitelnosti.</w:t>
      </w:r>
    </w:p>
    <w:p w14:paraId="21D22871" w14:textId="77777777" w:rsidR="00F73063" w:rsidRPr="00CF27F9" w:rsidRDefault="00F73063" w:rsidP="00F73063">
      <w:pPr>
        <w:jc w:val="both"/>
        <w:rPr>
          <w:rFonts w:cstheme="minorHAnsi"/>
        </w:rPr>
      </w:pPr>
      <w:r w:rsidRPr="00CF27F9">
        <w:rPr>
          <w:rFonts w:cstheme="minorHAnsi"/>
        </w:rPr>
        <w:lastRenderedPageBreak/>
        <w:t>Realizace projektu bude generovat dostatečné příjmy k zajištění ekonomické udržitelnosti projektu. Bude se jednat zejména o nárůst příjmů z úhrad od zdravotních pojišťoven, které souvisí s budoucím vykazováním poskytované zdravotní péče.</w:t>
      </w:r>
    </w:p>
    <w:p w14:paraId="166644C1" w14:textId="77777777" w:rsidR="00F73063" w:rsidRPr="00CF27F9" w:rsidRDefault="00F73063" w:rsidP="00F73063">
      <w:pPr>
        <w:jc w:val="both"/>
        <w:rPr>
          <w:rFonts w:cstheme="minorHAnsi"/>
        </w:rPr>
      </w:pPr>
      <w:r w:rsidRPr="00CF27F9">
        <w:rPr>
          <w:rFonts w:cstheme="minorHAnsi"/>
        </w:rPr>
        <w:t>Fakultní nemocnice Olomouc nemá neuhrazené splatné závazky vůči státnímu rozpočtu, včetně správy sociálního zabezpečení, sociálním fondům, zdravotním pojišťovnám a vůči Olomouckému kraji včetně jím zřizovaným organizacím.</w:t>
      </w:r>
    </w:p>
    <w:p w14:paraId="6C686173" w14:textId="77777777" w:rsidR="00F73063" w:rsidRPr="00CF27F9" w:rsidRDefault="00F73063" w:rsidP="00F73063">
      <w:pPr>
        <w:jc w:val="both"/>
        <w:rPr>
          <w:rFonts w:cstheme="minorHAnsi"/>
        </w:rPr>
      </w:pPr>
      <w:r w:rsidRPr="00CF27F9">
        <w:rPr>
          <w:rFonts w:cstheme="minorHAnsi"/>
        </w:rPr>
        <w:t xml:space="preserve">Z ekonomického hlediska je FN Olomouc vysoce stabilním partnerem, který za poslední kalendářní roky vykazuje kladné hospodářské výsledky s dostatečným cash </w:t>
      </w:r>
      <w:proofErr w:type="spellStart"/>
      <w:r w:rsidRPr="00CF27F9">
        <w:rPr>
          <w:rFonts w:cstheme="minorHAnsi"/>
        </w:rPr>
        <w:t>flow</w:t>
      </w:r>
      <w:proofErr w:type="spellEnd"/>
      <w:r w:rsidRPr="00CF27F9">
        <w:rPr>
          <w:rFonts w:cstheme="minorHAnsi"/>
        </w:rPr>
        <w:t>. Všechny tyto faktory garantují zajištění udržitelnosti projektu.</w:t>
      </w:r>
    </w:p>
    <w:p w14:paraId="7B6F6199" w14:textId="77777777" w:rsidR="00F73063" w:rsidRPr="00CF27F9" w:rsidRDefault="00F73063" w:rsidP="00F73063">
      <w:pPr>
        <w:jc w:val="both"/>
        <w:rPr>
          <w:rFonts w:cstheme="minorHAnsi"/>
          <w:b/>
          <w:color w:val="FF0000"/>
        </w:rPr>
      </w:pPr>
      <w:r w:rsidRPr="00CF27F9">
        <w:rPr>
          <w:rFonts w:cstheme="minorHAnsi"/>
          <w:b/>
        </w:rPr>
        <w:t xml:space="preserve">Administrativní </w:t>
      </w:r>
    </w:p>
    <w:p w14:paraId="7B002F47" w14:textId="77777777" w:rsidR="00F73063" w:rsidRPr="00CF27F9" w:rsidRDefault="00F73063" w:rsidP="00F73063">
      <w:pPr>
        <w:jc w:val="both"/>
        <w:rPr>
          <w:rFonts w:cstheme="minorHAnsi"/>
        </w:rPr>
      </w:pPr>
      <w:r w:rsidRPr="00CF27F9">
        <w:rPr>
          <w:rFonts w:cstheme="minorHAnsi"/>
        </w:rPr>
        <w:t>Řízení projektu bude po celou dobu trvání projektu zajišťovat projektový tým sestavený z odborníků i administrativních a řídících pracovníků. Bude se jednat o manažera projektu, finančního manažera, právníka, odborného garanta, garanta za veřejné zakázky, garanta za stavební část projektu, PR manažera a koordinátora. Vzhledem k tomu, že všichni členové projektového týmu jsou zaměstnanci FNOL, nebudou požadovány osobní náklady ani náklady na dopravu či běžný provoz kanceláří. Tento tým bude garantovat samotnou realizaci projektu i jeho udržitelnost.</w:t>
      </w:r>
    </w:p>
    <w:p w14:paraId="5122AB02" w14:textId="77777777" w:rsidR="00F73063" w:rsidRPr="00CF27F9" w:rsidRDefault="00F73063" w:rsidP="00F73063">
      <w:pPr>
        <w:autoSpaceDE w:val="0"/>
        <w:autoSpaceDN w:val="0"/>
        <w:adjustRightInd w:val="0"/>
        <w:spacing w:after="0" w:line="240" w:lineRule="auto"/>
        <w:jc w:val="both"/>
        <w:rPr>
          <w:rFonts w:cstheme="minorHAnsi"/>
        </w:rPr>
      </w:pPr>
      <w:r w:rsidRPr="00CF27F9">
        <w:rPr>
          <w:rFonts w:cstheme="minorHAnsi"/>
        </w:rPr>
        <w:t xml:space="preserve">Provoz pro řízení projektu bude zajištěn v prostorách, které jsou majetkem státu a ke kterým má FN Olomouc příslušnost k hospodaření. V těchto prostorách jsou k dispozici kanceláře i veškeré technické vybavení (počítače, kopírka, skener, telefony) potřebné k efektivnímu řízení projektu. </w:t>
      </w:r>
    </w:p>
    <w:p w14:paraId="136E7390" w14:textId="3A073B14" w:rsidR="0086722C" w:rsidRPr="00CF27F9" w:rsidRDefault="00F73063" w:rsidP="00F73063">
      <w:pPr>
        <w:jc w:val="both"/>
        <w:rPr>
          <w:rFonts w:cstheme="minorHAnsi"/>
        </w:rPr>
      </w:pPr>
      <w:r w:rsidRPr="00CF27F9">
        <w:rPr>
          <w:rFonts w:cstheme="minorHAnsi"/>
        </w:rPr>
        <w:t>Žadatel prohlašuje, že zajistí financování nákladů na administrativní kapacity. Realizace projektu nevytváří dodatečné vícenáklady spojené s osobními výdaji, dopravou a dalším technickým vybavením potřebným pro realizaci projektu</w:t>
      </w:r>
    </w:p>
    <w:p w14:paraId="456F5BE1" w14:textId="12956415" w:rsidR="002D49EE" w:rsidRPr="003756FE" w:rsidRDefault="00482F07" w:rsidP="00681A3C">
      <w:pPr>
        <w:pStyle w:val="Nadpis1"/>
        <w:numPr>
          <w:ilvl w:val="0"/>
          <w:numId w:val="3"/>
        </w:numPr>
        <w:spacing w:before="600" w:after="120"/>
        <w:ind w:left="567" w:hanging="567"/>
        <w:jc w:val="both"/>
        <w:rPr>
          <w:rFonts w:ascii="Arial" w:hAnsi="Arial" w:cs="Arial"/>
          <w:caps/>
          <w:color w:val="FF0000"/>
          <w:sz w:val="26"/>
          <w:szCs w:val="26"/>
        </w:rPr>
      </w:pPr>
      <w:bookmarkStart w:id="43" w:name="_Hlk104472782"/>
      <w:bookmarkStart w:id="44" w:name="_Toc147483908"/>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44"/>
    </w:p>
    <w:p w14:paraId="16ECF23F" w14:textId="6106607D" w:rsidR="006E4FAE" w:rsidRPr="00CF27F9" w:rsidRDefault="006E4FAE" w:rsidP="00CF27F9">
      <w:pPr>
        <w:spacing w:after="120"/>
        <w:jc w:val="both"/>
        <w:rPr>
          <w:rFonts w:cstheme="minorHAnsi"/>
        </w:rPr>
      </w:pPr>
      <w:bookmarkStart w:id="45" w:name="_Toc73346733"/>
      <w:bookmarkEnd w:id="43"/>
      <w:r w:rsidRPr="00CF27F9">
        <w:rPr>
          <w:rFonts w:cstheme="minorHAnsi"/>
        </w:rPr>
        <w:t>Žadat</w:t>
      </w:r>
      <w:r w:rsidR="00F73063" w:rsidRPr="00CF27F9">
        <w:rPr>
          <w:rFonts w:cstheme="minorHAnsi"/>
        </w:rPr>
        <w:t>el o podporu je poskytovatelem služeb obecného hospodářského zájmu dle rozhodnutí 2012/21/EU.</w:t>
      </w:r>
    </w:p>
    <w:p w14:paraId="4CB07CBE" w14:textId="1DA94BEA" w:rsidR="00F73063" w:rsidRPr="00CF27F9" w:rsidRDefault="00F73063" w:rsidP="00CF27F9">
      <w:pPr>
        <w:spacing w:after="120"/>
        <w:jc w:val="both"/>
        <w:rPr>
          <w:rFonts w:cstheme="minorHAnsi"/>
        </w:rPr>
      </w:pPr>
      <w:r w:rsidRPr="00CF27F9">
        <w:rPr>
          <w:rFonts w:cstheme="minorHAnsi"/>
        </w:rPr>
        <w:t>Tato skutečnost je uvedena v předloženém Pověřovacím aktu.</w:t>
      </w:r>
    </w:p>
    <w:p w14:paraId="02D20C7B" w14:textId="217BDBA1" w:rsidR="00F73063" w:rsidRPr="00CF27F9" w:rsidRDefault="00F73063" w:rsidP="00CF27F9">
      <w:pPr>
        <w:spacing w:after="120"/>
        <w:jc w:val="both"/>
        <w:rPr>
          <w:rFonts w:cstheme="minorHAnsi"/>
        </w:rPr>
      </w:pPr>
      <w:r w:rsidRPr="00CF27F9">
        <w:rPr>
          <w:rFonts w:cstheme="minorHAnsi"/>
        </w:rPr>
        <w:t>Realizací projektu budou podpořeny činnosti, které mají charakter služby obecného hospodářského zájmu.</w:t>
      </w:r>
    </w:p>
    <w:p w14:paraId="6A73D50E" w14:textId="5C586AA7"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46" w:name="_Toc147483909"/>
      <w:r w:rsidRPr="00D41461">
        <w:rPr>
          <w:rFonts w:ascii="Arial" w:hAnsi="Arial" w:cs="Arial"/>
          <w:caps/>
          <w:sz w:val="26"/>
          <w:szCs w:val="26"/>
        </w:rPr>
        <w:t>Finanční analýza</w:t>
      </w:r>
      <w:bookmarkEnd w:id="45"/>
      <w:r w:rsidR="009D19BA">
        <w:rPr>
          <w:rFonts w:ascii="Arial" w:hAnsi="Arial" w:cs="Arial"/>
          <w:caps/>
          <w:sz w:val="26"/>
          <w:szCs w:val="26"/>
        </w:rPr>
        <w:t xml:space="preserve"> </w:t>
      </w:r>
      <w:r w:rsidR="009D19BA" w:rsidRPr="009D19BA">
        <w:rPr>
          <w:rFonts w:ascii="Arial" w:hAnsi="Arial" w:cs="Arial"/>
          <w:caps/>
          <w:color w:val="FF0000"/>
          <w:sz w:val="26"/>
          <w:szCs w:val="26"/>
        </w:rPr>
        <w:t>OE</w:t>
      </w:r>
      <w:r w:rsidR="009D19BA">
        <w:rPr>
          <w:rFonts w:ascii="Arial" w:hAnsi="Arial" w:cs="Arial"/>
          <w:caps/>
          <w:color w:val="FF0000"/>
          <w:sz w:val="26"/>
          <w:szCs w:val="26"/>
        </w:rPr>
        <w:t>Č</w:t>
      </w:r>
      <w:bookmarkEnd w:id="46"/>
    </w:p>
    <w:p w14:paraId="4718C112" w14:textId="312D3A92" w:rsidR="003A0A7A" w:rsidRPr="00043ED9" w:rsidRDefault="003A0A7A" w:rsidP="00043ED9">
      <w:pPr>
        <w:jc w:val="both"/>
        <w:rPr>
          <w:rFonts w:ascii="Arial" w:hAnsi="Arial" w:cs="Arial"/>
        </w:rPr>
      </w:pPr>
    </w:p>
    <w:p w14:paraId="3F09E41D" w14:textId="021398DE"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7" w:name="_Toc147483910"/>
      <w:r w:rsidRPr="008C6ADB">
        <w:rPr>
          <w:rFonts w:ascii="Arial" w:hAnsi="Arial" w:cs="Arial"/>
          <w:caps/>
          <w:sz w:val="26"/>
          <w:szCs w:val="26"/>
        </w:rPr>
        <w:t>PŘÍLOHY</w:t>
      </w:r>
      <w:bookmarkEnd w:id="47"/>
    </w:p>
    <w:sectPr w:rsidR="008C6ADB" w:rsidSect="00732258">
      <w:headerReference w:type="first" r:id="rId16"/>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okrášová Jitka, Ing." w:date="2023-10-06T08:27:00Z" w:initials="MJI">
    <w:p w14:paraId="3FD20DF4" w14:textId="598CBA09" w:rsidR="004E21AA" w:rsidRDefault="004E21AA">
      <w:pPr>
        <w:pStyle w:val="Textkomente"/>
      </w:pPr>
      <w:r>
        <w:rPr>
          <w:rStyle w:val="Odkaznakoment"/>
        </w:rPr>
        <w:annotationRef/>
      </w:r>
      <w:r>
        <w:t>? Je pravda i u dospělé psychiatrie?</w:t>
      </w:r>
    </w:p>
  </w:comment>
  <w:comment w:id="16" w:author="Mokrášová Jitka, Ing." w:date="2023-10-06T11:39:00Z" w:initials="MJI">
    <w:p w14:paraId="077D2A08" w14:textId="07754B53" w:rsidR="00790CD1" w:rsidRDefault="00790CD1">
      <w:pPr>
        <w:pStyle w:val="Textkomente"/>
      </w:pPr>
      <w:r>
        <w:rPr>
          <w:rStyle w:val="Odkaznakoment"/>
        </w:rPr>
        <w:annotationRef/>
      </w:r>
      <w:r>
        <w:t xml:space="preserve">Lépe popsat, co všechno bude v nové budově poskytováno za péči. Prosím paní </w:t>
      </w:r>
      <w:r w:rsidRPr="00790CD1">
        <w:rPr>
          <w:b/>
          <w:highlight w:val="yellow"/>
        </w:rPr>
        <w:t>Novákovou</w:t>
      </w:r>
    </w:p>
  </w:comment>
  <w:comment w:id="17" w:author="Mokrášová Jitka, Ing." w:date="2023-10-06T09:02:00Z" w:initials="MJI">
    <w:p w14:paraId="0BEDE3F8" w14:textId="382A0EF1" w:rsidR="004E21AA" w:rsidRDefault="004E21AA">
      <w:pPr>
        <w:pStyle w:val="Textkomente"/>
      </w:pPr>
      <w:r>
        <w:rPr>
          <w:rStyle w:val="Odkaznakoment"/>
        </w:rPr>
        <w:annotationRef/>
      </w:r>
      <w:r>
        <w:t xml:space="preserve">Platí toto i pro dospělou psychiatrii? </w:t>
      </w:r>
    </w:p>
  </w:comment>
  <w:comment w:id="18" w:author="Mokrášová Jitka, Ing." w:date="2023-10-06T09:27:00Z" w:initials="MJI">
    <w:p w14:paraId="49D0BEC7" w14:textId="461053C3" w:rsidR="004E21AA" w:rsidRDefault="004E21AA">
      <w:pPr>
        <w:pStyle w:val="Textkomente"/>
      </w:pPr>
      <w:r>
        <w:rPr>
          <w:rStyle w:val="Odkaznakoment"/>
        </w:rPr>
        <w:annotationRef/>
      </w:r>
      <w:proofErr w:type="spellStart"/>
      <w:r w:rsidRPr="00DF649C">
        <w:rPr>
          <w:highlight w:val="cyan"/>
        </w:rPr>
        <w:t>Oťas</w:t>
      </w:r>
      <w:proofErr w:type="spellEnd"/>
      <w:r w:rsidR="005F0C04">
        <w:rPr>
          <w:highlight w:val="cyan"/>
        </w:rPr>
        <w:t xml:space="preserve"> (úspory s ohledem na novou budovu nebudou, ale můžeme uvést, že bude vybudována energeticky nenáročná </w:t>
      </w:r>
      <w:proofErr w:type="gramStart"/>
      <w:r w:rsidR="005F0C04">
        <w:rPr>
          <w:highlight w:val="cyan"/>
        </w:rPr>
        <w:t>budova….</w:t>
      </w:r>
      <w:proofErr w:type="gramEnd"/>
      <w:r w:rsidR="005F0C04">
        <w:rPr>
          <w:highlight w:val="cyan"/>
        </w:rPr>
        <w:t>.? )</w:t>
      </w:r>
    </w:p>
  </w:comment>
  <w:comment w:id="22" w:author="Mokrášová Jitka, Ing." w:date="2023-10-06T09:42:00Z" w:initials="MJI">
    <w:p w14:paraId="1191178F" w14:textId="1ADA073B" w:rsidR="004E21AA" w:rsidRDefault="004E21AA">
      <w:pPr>
        <w:pStyle w:val="Textkomente"/>
      </w:pPr>
      <w:r>
        <w:rPr>
          <w:rStyle w:val="Odkaznakoment"/>
        </w:rPr>
        <w:annotationRef/>
      </w:r>
      <w:proofErr w:type="spellStart"/>
      <w:r w:rsidRPr="00DB410E">
        <w:rPr>
          <w:highlight w:val="cyan"/>
        </w:rPr>
        <w:t>Oťas</w:t>
      </w:r>
      <w:proofErr w:type="spellEnd"/>
    </w:p>
  </w:comment>
  <w:comment w:id="27" w:author="Mokrášová Jitka, Ing." w:date="2023-10-06T09:53:00Z" w:initials="MJI">
    <w:p w14:paraId="2597720D" w14:textId="77777777" w:rsidR="004E21AA" w:rsidRDefault="004E21AA">
      <w:pPr>
        <w:pStyle w:val="Textkomente"/>
      </w:pPr>
      <w:r>
        <w:rPr>
          <w:rStyle w:val="Odkaznakoment"/>
        </w:rPr>
        <w:annotationRef/>
      </w:r>
      <w:r>
        <w:t>Zkopírováno z dětské. Prosím o aktualizaci</w:t>
      </w:r>
    </w:p>
    <w:p w14:paraId="047BEE7C" w14:textId="05DE727C" w:rsidR="004E21AA" w:rsidRDefault="004E21AA">
      <w:pPr>
        <w:pStyle w:val="Textkomente"/>
      </w:pPr>
      <w:proofErr w:type="spellStart"/>
      <w:r w:rsidRPr="00AF381C">
        <w:rPr>
          <w:highlight w:val="cyan"/>
        </w:rPr>
        <w:t>Oťas</w:t>
      </w:r>
      <w:proofErr w:type="spellEnd"/>
    </w:p>
  </w:comment>
  <w:comment w:id="36" w:author="Mokrášová Jitka, Ing." w:date="2023-10-06T09:58:00Z" w:initials="MJI">
    <w:p w14:paraId="36C5AB9C" w14:textId="3F60D0A3" w:rsidR="004E21AA" w:rsidRDefault="004E21AA">
      <w:pPr>
        <w:pStyle w:val="Textkomente"/>
      </w:pPr>
      <w:r>
        <w:rPr>
          <w:rStyle w:val="Odkaznakoment"/>
        </w:rPr>
        <w:annotationRef/>
      </w:r>
      <w:r>
        <w:t>Vypracovat</w:t>
      </w:r>
    </w:p>
  </w:comment>
  <w:comment w:id="37" w:author="Mokrášová Jitka, Ing." w:date="2023-10-06T11:59:00Z" w:initials="MJI">
    <w:p w14:paraId="5CF53DDA" w14:textId="4C609C2D" w:rsidR="0029080C" w:rsidRDefault="0029080C">
      <w:pPr>
        <w:pStyle w:val="Textkomente"/>
      </w:pPr>
      <w:r>
        <w:rPr>
          <w:rStyle w:val="Odkaznakoment"/>
        </w:rPr>
        <w:annotationRef/>
      </w:r>
      <w:r>
        <w:t>Nerelevantní</w:t>
      </w:r>
      <w:bookmarkStart w:id="38" w:name="_GoBack"/>
      <w:bookmarkEnd w:id="3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20DF4" w15:done="0"/>
  <w15:commentEx w15:paraId="077D2A08" w15:done="0"/>
  <w15:commentEx w15:paraId="0BEDE3F8" w15:done="0"/>
  <w15:commentEx w15:paraId="49D0BEC7" w15:done="0"/>
  <w15:commentEx w15:paraId="1191178F" w15:done="0"/>
  <w15:commentEx w15:paraId="047BEE7C" w15:done="0"/>
  <w15:commentEx w15:paraId="36C5AB9C" w15:done="0"/>
  <w15:commentEx w15:paraId="5CF53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20DF4" w16cid:durableId="28CA4388"/>
  <w16cid:commentId w16cid:paraId="077D2A08" w16cid:durableId="28CA7055"/>
  <w16cid:commentId w16cid:paraId="0BEDE3F8" w16cid:durableId="28CA4BA1"/>
  <w16cid:commentId w16cid:paraId="49D0BEC7" w16cid:durableId="28CA519E"/>
  <w16cid:commentId w16cid:paraId="1191178F" w16cid:durableId="28CA54FC"/>
  <w16cid:commentId w16cid:paraId="047BEE7C" w16cid:durableId="28CA57A5"/>
  <w16cid:commentId w16cid:paraId="36C5AB9C" w16cid:durableId="28CA58C2"/>
  <w16cid:commentId w16cid:paraId="5CF53DDA" w16cid:durableId="28CA7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3681" w14:textId="77777777" w:rsidR="004E21AA" w:rsidRDefault="004E21AA" w:rsidP="00634381">
      <w:pPr>
        <w:spacing w:after="0" w:line="240" w:lineRule="auto"/>
      </w:pPr>
      <w:r>
        <w:separator/>
      </w:r>
    </w:p>
  </w:endnote>
  <w:endnote w:type="continuationSeparator" w:id="0">
    <w:p w14:paraId="072FBA5A" w14:textId="77777777" w:rsidR="004E21AA" w:rsidRDefault="004E21AA" w:rsidP="00634381">
      <w:pPr>
        <w:spacing w:after="0" w:line="240" w:lineRule="auto"/>
      </w:pPr>
      <w:r>
        <w:continuationSeparator/>
      </w:r>
    </w:p>
  </w:endnote>
  <w:endnote w:type="continuationNotice" w:id="1">
    <w:p w14:paraId="7E791888" w14:textId="77777777" w:rsidR="004E21AA" w:rsidRDefault="004E2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344892"/>
      <w:docPartObj>
        <w:docPartGallery w:val="Page Numbers (Bottom of Page)"/>
        <w:docPartUnique/>
      </w:docPartObj>
    </w:sdtPr>
    <w:sdtEndPr/>
    <w:sdtContent>
      <w:p w14:paraId="03E9CCC0" w14:textId="05660B6F" w:rsidR="004E21AA" w:rsidRDefault="004E21AA">
        <w:pPr>
          <w:pStyle w:val="Zpat"/>
          <w:jc w:val="right"/>
        </w:pPr>
        <w:r>
          <w:fldChar w:fldCharType="begin"/>
        </w:r>
        <w:r>
          <w:instrText>PAGE   \* MERGEFORMAT</w:instrText>
        </w:r>
        <w:r>
          <w:fldChar w:fldCharType="separate"/>
        </w:r>
        <w:r>
          <w:t>2</w:t>
        </w:r>
        <w:r>
          <w:fldChar w:fldCharType="end"/>
        </w:r>
      </w:p>
    </w:sdtContent>
  </w:sdt>
  <w:p w14:paraId="6F4B6526" w14:textId="77777777" w:rsidR="004E21AA" w:rsidRDefault="004E21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152B" w14:textId="77777777" w:rsidR="004E21AA" w:rsidRDefault="004E21AA" w:rsidP="00634381">
      <w:pPr>
        <w:spacing w:after="0" w:line="240" w:lineRule="auto"/>
      </w:pPr>
      <w:r>
        <w:separator/>
      </w:r>
    </w:p>
  </w:footnote>
  <w:footnote w:type="continuationSeparator" w:id="0">
    <w:p w14:paraId="32660FD3" w14:textId="77777777" w:rsidR="004E21AA" w:rsidRDefault="004E21AA" w:rsidP="00634381">
      <w:pPr>
        <w:spacing w:after="0" w:line="240" w:lineRule="auto"/>
      </w:pPr>
      <w:r>
        <w:continuationSeparator/>
      </w:r>
    </w:p>
  </w:footnote>
  <w:footnote w:type="continuationNotice" w:id="1">
    <w:p w14:paraId="31434753" w14:textId="77777777" w:rsidR="004E21AA" w:rsidRDefault="004E21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337F" w14:textId="77777777" w:rsidR="004E21AA" w:rsidRDefault="004E21AA">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92609"/>
    <w:multiLevelType w:val="hybridMultilevel"/>
    <w:tmpl w:val="67CA8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87D204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53128E"/>
    <w:multiLevelType w:val="hybridMultilevel"/>
    <w:tmpl w:val="37AE7162"/>
    <w:lvl w:ilvl="0" w:tplc="780E14FA">
      <w:start w:val="1"/>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FA726D3"/>
    <w:multiLevelType w:val="hybridMultilevel"/>
    <w:tmpl w:val="FD10D2C0"/>
    <w:lvl w:ilvl="0" w:tplc="DFD0E176">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7F1D9D"/>
    <w:multiLevelType w:val="hybridMultilevel"/>
    <w:tmpl w:val="9A3A3532"/>
    <w:lvl w:ilvl="0" w:tplc="79262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C35D61"/>
    <w:multiLevelType w:val="hybridMultilevel"/>
    <w:tmpl w:val="DC88114C"/>
    <w:lvl w:ilvl="0" w:tplc="60F4E5DC">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8D6B1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3910C6F"/>
    <w:multiLevelType w:val="multilevel"/>
    <w:tmpl w:val="7B34F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4C6AB8"/>
    <w:multiLevelType w:val="hybridMultilevel"/>
    <w:tmpl w:val="B3FC5EA4"/>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910AD1"/>
    <w:multiLevelType w:val="hybridMultilevel"/>
    <w:tmpl w:val="34CE2B3C"/>
    <w:lvl w:ilvl="0" w:tplc="75D83D8A">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B337A0"/>
    <w:multiLevelType w:val="hybridMultilevel"/>
    <w:tmpl w:val="CACA4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C47AD6"/>
    <w:multiLevelType w:val="hybridMultilevel"/>
    <w:tmpl w:val="8736BFE0"/>
    <w:lvl w:ilvl="0" w:tplc="E5C2FE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2934B9"/>
    <w:multiLevelType w:val="multilevel"/>
    <w:tmpl w:val="929E3B16"/>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95475"/>
    <w:multiLevelType w:val="hybridMultilevel"/>
    <w:tmpl w:val="1EAAA93E"/>
    <w:lvl w:ilvl="0" w:tplc="44EC7586">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E642511"/>
    <w:multiLevelType w:val="hybridMultilevel"/>
    <w:tmpl w:val="69B26BC2"/>
    <w:lvl w:ilvl="0" w:tplc="8182BD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7"/>
  </w:num>
  <w:num w:numId="3">
    <w:abstractNumId w:val="17"/>
  </w:num>
  <w:num w:numId="4">
    <w:abstractNumId w:val="9"/>
  </w:num>
  <w:num w:numId="5">
    <w:abstractNumId w:val="2"/>
  </w:num>
  <w:num w:numId="6">
    <w:abstractNumId w:val="20"/>
  </w:num>
  <w:num w:numId="7">
    <w:abstractNumId w:val="10"/>
  </w:num>
  <w:num w:numId="8">
    <w:abstractNumId w:val="11"/>
  </w:num>
  <w:num w:numId="9">
    <w:abstractNumId w:val="6"/>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num>
  <w:num w:numId="14">
    <w:abstractNumId w:val="12"/>
  </w:num>
  <w:num w:numId="15">
    <w:abstractNumId w:val="16"/>
  </w:num>
  <w:num w:numId="16">
    <w:abstractNumId w:val="22"/>
  </w:num>
  <w:num w:numId="17">
    <w:abstractNumId w:val="4"/>
  </w:num>
  <w:num w:numId="18">
    <w:abstractNumId w:val="8"/>
  </w:num>
  <w:num w:numId="19">
    <w:abstractNumId w:val="13"/>
  </w:num>
  <w:num w:numId="20">
    <w:abstractNumId w:val="25"/>
  </w:num>
  <w:num w:numId="21">
    <w:abstractNumId w:val="19"/>
  </w:num>
  <w:num w:numId="22">
    <w:abstractNumId w:val="24"/>
  </w:num>
  <w:num w:numId="23">
    <w:abstractNumId w:val="3"/>
  </w:num>
  <w:num w:numId="24">
    <w:abstractNumId w:val="2"/>
  </w:num>
  <w:num w:numId="25">
    <w:abstractNumId w:val="18"/>
  </w:num>
  <w:num w:numId="26">
    <w:abstractNumId w:val="0"/>
  </w:num>
  <w:num w:numId="27">
    <w:abstractNumId w:val="5"/>
  </w:num>
  <w:num w:numId="28">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krášová Jitka, Ing.">
    <w15:presenceInfo w15:providerId="AD" w15:userId="S-1-5-21-3009199374-3044735888-2432436421-45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09"/>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80C"/>
    <w:rsid w:val="000300F8"/>
    <w:rsid w:val="00030181"/>
    <w:rsid w:val="00031801"/>
    <w:rsid w:val="0003188B"/>
    <w:rsid w:val="00035EC3"/>
    <w:rsid w:val="000369F1"/>
    <w:rsid w:val="00036A3E"/>
    <w:rsid w:val="00040334"/>
    <w:rsid w:val="00041C08"/>
    <w:rsid w:val="00041EC8"/>
    <w:rsid w:val="00042BCE"/>
    <w:rsid w:val="00043ED9"/>
    <w:rsid w:val="000446C1"/>
    <w:rsid w:val="00045329"/>
    <w:rsid w:val="00050E1C"/>
    <w:rsid w:val="000515F1"/>
    <w:rsid w:val="000516EA"/>
    <w:rsid w:val="00052171"/>
    <w:rsid w:val="000542DC"/>
    <w:rsid w:val="0005673A"/>
    <w:rsid w:val="00057399"/>
    <w:rsid w:val="00057C7F"/>
    <w:rsid w:val="0006044E"/>
    <w:rsid w:val="00060932"/>
    <w:rsid w:val="00060FE6"/>
    <w:rsid w:val="000645B8"/>
    <w:rsid w:val="000646A2"/>
    <w:rsid w:val="00064958"/>
    <w:rsid w:val="00065125"/>
    <w:rsid w:val="00065821"/>
    <w:rsid w:val="000661B9"/>
    <w:rsid w:val="00070FE9"/>
    <w:rsid w:val="0007170F"/>
    <w:rsid w:val="00072AC7"/>
    <w:rsid w:val="00073049"/>
    <w:rsid w:val="000737DE"/>
    <w:rsid w:val="00073DEF"/>
    <w:rsid w:val="00074554"/>
    <w:rsid w:val="00076F5D"/>
    <w:rsid w:val="000775F2"/>
    <w:rsid w:val="00080FA4"/>
    <w:rsid w:val="000855E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C093E"/>
    <w:rsid w:val="000C2DEF"/>
    <w:rsid w:val="000C38F5"/>
    <w:rsid w:val="000C5A94"/>
    <w:rsid w:val="000C7681"/>
    <w:rsid w:val="000D2C4C"/>
    <w:rsid w:val="000D3AEF"/>
    <w:rsid w:val="000D56C2"/>
    <w:rsid w:val="000D5E14"/>
    <w:rsid w:val="000D7CA1"/>
    <w:rsid w:val="000E05ED"/>
    <w:rsid w:val="000E1384"/>
    <w:rsid w:val="000E24B7"/>
    <w:rsid w:val="000E26E9"/>
    <w:rsid w:val="000E31A3"/>
    <w:rsid w:val="000E324D"/>
    <w:rsid w:val="000E382B"/>
    <w:rsid w:val="000E3E94"/>
    <w:rsid w:val="000E4312"/>
    <w:rsid w:val="000E4DD3"/>
    <w:rsid w:val="000E61EE"/>
    <w:rsid w:val="000F15F1"/>
    <w:rsid w:val="000F3300"/>
    <w:rsid w:val="000F394E"/>
    <w:rsid w:val="000F4062"/>
    <w:rsid w:val="000F4704"/>
    <w:rsid w:val="000F484E"/>
    <w:rsid w:val="000F49B8"/>
    <w:rsid w:val="000F6853"/>
    <w:rsid w:val="000F6876"/>
    <w:rsid w:val="00103AD1"/>
    <w:rsid w:val="00105908"/>
    <w:rsid w:val="00106FBD"/>
    <w:rsid w:val="00107095"/>
    <w:rsid w:val="001076B7"/>
    <w:rsid w:val="00110908"/>
    <w:rsid w:val="001110F0"/>
    <w:rsid w:val="001128E5"/>
    <w:rsid w:val="00112F45"/>
    <w:rsid w:val="0011515F"/>
    <w:rsid w:val="001152BF"/>
    <w:rsid w:val="001156E5"/>
    <w:rsid w:val="00117046"/>
    <w:rsid w:val="00117BCA"/>
    <w:rsid w:val="00117DA2"/>
    <w:rsid w:val="00120EBD"/>
    <w:rsid w:val="00121B66"/>
    <w:rsid w:val="00122F9F"/>
    <w:rsid w:val="00125B33"/>
    <w:rsid w:val="0012750A"/>
    <w:rsid w:val="00127CF7"/>
    <w:rsid w:val="001304C7"/>
    <w:rsid w:val="00131ED8"/>
    <w:rsid w:val="00134A23"/>
    <w:rsid w:val="00134E9F"/>
    <w:rsid w:val="00135520"/>
    <w:rsid w:val="0013592A"/>
    <w:rsid w:val="00136EA2"/>
    <w:rsid w:val="00140C24"/>
    <w:rsid w:val="001418B9"/>
    <w:rsid w:val="00141C5B"/>
    <w:rsid w:val="00141E51"/>
    <w:rsid w:val="00142745"/>
    <w:rsid w:val="00142BFF"/>
    <w:rsid w:val="001439FD"/>
    <w:rsid w:val="00143E11"/>
    <w:rsid w:val="00145074"/>
    <w:rsid w:val="00145B47"/>
    <w:rsid w:val="001503C5"/>
    <w:rsid w:val="001509EB"/>
    <w:rsid w:val="00154FCD"/>
    <w:rsid w:val="00155179"/>
    <w:rsid w:val="0015594C"/>
    <w:rsid w:val="00155A3F"/>
    <w:rsid w:val="00155DF1"/>
    <w:rsid w:val="00156052"/>
    <w:rsid w:val="001605CE"/>
    <w:rsid w:val="00161195"/>
    <w:rsid w:val="0016204C"/>
    <w:rsid w:val="0016476C"/>
    <w:rsid w:val="00164E34"/>
    <w:rsid w:val="001651EF"/>
    <w:rsid w:val="0016557A"/>
    <w:rsid w:val="001656F4"/>
    <w:rsid w:val="0016668A"/>
    <w:rsid w:val="00167A4E"/>
    <w:rsid w:val="00170FD8"/>
    <w:rsid w:val="001718AB"/>
    <w:rsid w:val="001739A8"/>
    <w:rsid w:val="00173CEB"/>
    <w:rsid w:val="00174CA1"/>
    <w:rsid w:val="00176DE8"/>
    <w:rsid w:val="00177DB0"/>
    <w:rsid w:val="0018322F"/>
    <w:rsid w:val="00183EDF"/>
    <w:rsid w:val="00184434"/>
    <w:rsid w:val="001850A3"/>
    <w:rsid w:val="00185742"/>
    <w:rsid w:val="001876C8"/>
    <w:rsid w:val="00187E9E"/>
    <w:rsid w:val="001908B7"/>
    <w:rsid w:val="0019103A"/>
    <w:rsid w:val="00191A13"/>
    <w:rsid w:val="00192348"/>
    <w:rsid w:val="0019255E"/>
    <w:rsid w:val="00194686"/>
    <w:rsid w:val="00195424"/>
    <w:rsid w:val="001979EB"/>
    <w:rsid w:val="00197C61"/>
    <w:rsid w:val="001A1111"/>
    <w:rsid w:val="001A33E6"/>
    <w:rsid w:val="001A5445"/>
    <w:rsid w:val="001A6956"/>
    <w:rsid w:val="001A73D3"/>
    <w:rsid w:val="001A7B8B"/>
    <w:rsid w:val="001A7CEC"/>
    <w:rsid w:val="001B153E"/>
    <w:rsid w:val="001B37E4"/>
    <w:rsid w:val="001B4F70"/>
    <w:rsid w:val="001B61B7"/>
    <w:rsid w:val="001B755D"/>
    <w:rsid w:val="001C0A40"/>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587"/>
    <w:rsid w:val="001E49BC"/>
    <w:rsid w:val="001E6323"/>
    <w:rsid w:val="001E6643"/>
    <w:rsid w:val="001F0F8A"/>
    <w:rsid w:val="001F3676"/>
    <w:rsid w:val="001F368B"/>
    <w:rsid w:val="001F3907"/>
    <w:rsid w:val="001F43CB"/>
    <w:rsid w:val="001F458E"/>
    <w:rsid w:val="001F5E75"/>
    <w:rsid w:val="00200503"/>
    <w:rsid w:val="002006ED"/>
    <w:rsid w:val="00200E58"/>
    <w:rsid w:val="002011C3"/>
    <w:rsid w:val="00203690"/>
    <w:rsid w:val="0020371E"/>
    <w:rsid w:val="00203ADB"/>
    <w:rsid w:val="00204CC0"/>
    <w:rsid w:val="00204D9A"/>
    <w:rsid w:val="00204ECC"/>
    <w:rsid w:val="0020609C"/>
    <w:rsid w:val="002069B6"/>
    <w:rsid w:val="00206AC8"/>
    <w:rsid w:val="00206E9E"/>
    <w:rsid w:val="00207078"/>
    <w:rsid w:val="00210EE0"/>
    <w:rsid w:val="00211112"/>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315E8"/>
    <w:rsid w:val="00231F50"/>
    <w:rsid w:val="002332BA"/>
    <w:rsid w:val="0023363A"/>
    <w:rsid w:val="00236F49"/>
    <w:rsid w:val="002409E6"/>
    <w:rsid w:val="002441CC"/>
    <w:rsid w:val="002446FA"/>
    <w:rsid w:val="00245A55"/>
    <w:rsid w:val="00246019"/>
    <w:rsid w:val="00247120"/>
    <w:rsid w:val="002474BF"/>
    <w:rsid w:val="002477D9"/>
    <w:rsid w:val="002534A3"/>
    <w:rsid w:val="00253569"/>
    <w:rsid w:val="00253B2B"/>
    <w:rsid w:val="002552E9"/>
    <w:rsid w:val="00255AB7"/>
    <w:rsid w:val="0025714C"/>
    <w:rsid w:val="002601D2"/>
    <w:rsid w:val="002632DB"/>
    <w:rsid w:val="00263ED0"/>
    <w:rsid w:val="00264FCF"/>
    <w:rsid w:val="00265648"/>
    <w:rsid w:val="0026662E"/>
    <w:rsid w:val="002675E5"/>
    <w:rsid w:val="00267806"/>
    <w:rsid w:val="00274658"/>
    <w:rsid w:val="002746C9"/>
    <w:rsid w:val="002748BB"/>
    <w:rsid w:val="0027619A"/>
    <w:rsid w:val="00276203"/>
    <w:rsid w:val="00280189"/>
    <w:rsid w:val="00280629"/>
    <w:rsid w:val="0028148B"/>
    <w:rsid w:val="0028208C"/>
    <w:rsid w:val="0028270A"/>
    <w:rsid w:val="0028316D"/>
    <w:rsid w:val="0028357D"/>
    <w:rsid w:val="00285D74"/>
    <w:rsid w:val="00286657"/>
    <w:rsid w:val="00286C01"/>
    <w:rsid w:val="002871A0"/>
    <w:rsid w:val="002877DD"/>
    <w:rsid w:val="00287FEC"/>
    <w:rsid w:val="0029080C"/>
    <w:rsid w:val="00294A31"/>
    <w:rsid w:val="002A160C"/>
    <w:rsid w:val="002A3B10"/>
    <w:rsid w:val="002A3B9A"/>
    <w:rsid w:val="002A3F0D"/>
    <w:rsid w:val="002A42EF"/>
    <w:rsid w:val="002A6558"/>
    <w:rsid w:val="002B0DDC"/>
    <w:rsid w:val="002B102F"/>
    <w:rsid w:val="002B181D"/>
    <w:rsid w:val="002B1B8E"/>
    <w:rsid w:val="002B3513"/>
    <w:rsid w:val="002B4524"/>
    <w:rsid w:val="002B5710"/>
    <w:rsid w:val="002B5CC8"/>
    <w:rsid w:val="002B5F40"/>
    <w:rsid w:val="002B5FF0"/>
    <w:rsid w:val="002B60F4"/>
    <w:rsid w:val="002B66C7"/>
    <w:rsid w:val="002B6E5A"/>
    <w:rsid w:val="002C002B"/>
    <w:rsid w:val="002C177C"/>
    <w:rsid w:val="002C1E2E"/>
    <w:rsid w:val="002C4807"/>
    <w:rsid w:val="002C4A61"/>
    <w:rsid w:val="002C62DB"/>
    <w:rsid w:val="002C6E51"/>
    <w:rsid w:val="002D0055"/>
    <w:rsid w:val="002D0828"/>
    <w:rsid w:val="002D0CFE"/>
    <w:rsid w:val="002D1E5D"/>
    <w:rsid w:val="002D1F02"/>
    <w:rsid w:val="002D2617"/>
    <w:rsid w:val="002D49EE"/>
    <w:rsid w:val="002D65F2"/>
    <w:rsid w:val="002D697C"/>
    <w:rsid w:val="002D724C"/>
    <w:rsid w:val="002D7895"/>
    <w:rsid w:val="002E1614"/>
    <w:rsid w:val="002E2DED"/>
    <w:rsid w:val="002E2E28"/>
    <w:rsid w:val="002E3EA6"/>
    <w:rsid w:val="002E488A"/>
    <w:rsid w:val="002E78C5"/>
    <w:rsid w:val="002F072D"/>
    <w:rsid w:val="002F1323"/>
    <w:rsid w:val="002F2287"/>
    <w:rsid w:val="002F2C11"/>
    <w:rsid w:val="002F3C59"/>
    <w:rsid w:val="002F4132"/>
    <w:rsid w:val="002F4139"/>
    <w:rsid w:val="002F46A3"/>
    <w:rsid w:val="002F71EF"/>
    <w:rsid w:val="003027B0"/>
    <w:rsid w:val="0030314E"/>
    <w:rsid w:val="003031AB"/>
    <w:rsid w:val="003044E4"/>
    <w:rsid w:val="00304893"/>
    <w:rsid w:val="00304E33"/>
    <w:rsid w:val="00304E3C"/>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282C"/>
    <w:rsid w:val="003230EE"/>
    <w:rsid w:val="00323796"/>
    <w:rsid w:val="003237D1"/>
    <w:rsid w:val="00323FBA"/>
    <w:rsid w:val="00325ED2"/>
    <w:rsid w:val="003322E8"/>
    <w:rsid w:val="00333092"/>
    <w:rsid w:val="00333EB0"/>
    <w:rsid w:val="003367D2"/>
    <w:rsid w:val="0033728D"/>
    <w:rsid w:val="003408A9"/>
    <w:rsid w:val="00340FB2"/>
    <w:rsid w:val="00341F2A"/>
    <w:rsid w:val="00342070"/>
    <w:rsid w:val="003437D1"/>
    <w:rsid w:val="0034437A"/>
    <w:rsid w:val="00344EEA"/>
    <w:rsid w:val="00345415"/>
    <w:rsid w:val="00345F22"/>
    <w:rsid w:val="003465E1"/>
    <w:rsid w:val="00346C1D"/>
    <w:rsid w:val="00346DE5"/>
    <w:rsid w:val="003502A8"/>
    <w:rsid w:val="00350576"/>
    <w:rsid w:val="00350768"/>
    <w:rsid w:val="003522FD"/>
    <w:rsid w:val="00353716"/>
    <w:rsid w:val="00353F6D"/>
    <w:rsid w:val="00354BC4"/>
    <w:rsid w:val="003561C2"/>
    <w:rsid w:val="003561CB"/>
    <w:rsid w:val="00356501"/>
    <w:rsid w:val="0036081B"/>
    <w:rsid w:val="0036095A"/>
    <w:rsid w:val="00362192"/>
    <w:rsid w:val="003626F9"/>
    <w:rsid w:val="00363652"/>
    <w:rsid w:val="00363DBD"/>
    <w:rsid w:val="003647DB"/>
    <w:rsid w:val="00364C12"/>
    <w:rsid w:val="00365848"/>
    <w:rsid w:val="0036704C"/>
    <w:rsid w:val="003672DC"/>
    <w:rsid w:val="00367A95"/>
    <w:rsid w:val="00370715"/>
    <w:rsid w:val="00371761"/>
    <w:rsid w:val="00371CD1"/>
    <w:rsid w:val="0037206E"/>
    <w:rsid w:val="003720BE"/>
    <w:rsid w:val="00372E56"/>
    <w:rsid w:val="003756FE"/>
    <w:rsid w:val="003759C3"/>
    <w:rsid w:val="00377C2F"/>
    <w:rsid w:val="00380463"/>
    <w:rsid w:val="003806A6"/>
    <w:rsid w:val="00383D1A"/>
    <w:rsid w:val="0038476F"/>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20FC"/>
    <w:rsid w:val="003B313F"/>
    <w:rsid w:val="003B35B3"/>
    <w:rsid w:val="003B3659"/>
    <w:rsid w:val="003B5FBA"/>
    <w:rsid w:val="003B6E1D"/>
    <w:rsid w:val="003C42E3"/>
    <w:rsid w:val="003C46CB"/>
    <w:rsid w:val="003C69FD"/>
    <w:rsid w:val="003C6B60"/>
    <w:rsid w:val="003D141F"/>
    <w:rsid w:val="003D1939"/>
    <w:rsid w:val="003D4283"/>
    <w:rsid w:val="003D65A8"/>
    <w:rsid w:val="003E32C0"/>
    <w:rsid w:val="003E35C1"/>
    <w:rsid w:val="003F0065"/>
    <w:rsid w:val="003F1A6C"/>
    <w:rsid w:val="003F53A5"/>
    <w:rsid w:val="003F5883"/>
    <w:rsid w:val="003F68F8"/>
    <w:rsid w:val="00400C7E"/>
    <w:rsid w:val="0040122C"/>
    <w:rsid w:val="00401D28"/>
    <w:rsid w:val="00402082"/>
    <w:rsid w:val="004022EB"/>
    <w:rsid w:val="00403A14"/>
    <w:rsid w:val="00403F58"/>
    <w:rsid w:val="004042D8"/>
    <w:rsid w:val="004057DD"/>
    <w:rsid w:val="004102D1"/>
    <w:rsid w:val="00411D00"/>
    <w:rsid w:val="004156F3"/>
    <w:rsid w:val="004160DE"/>
    <w:rsid w:val="00423DC1"/>
    <w:rsid w:val="00423EB5"/>
    <w:rsid w:val="00432001"/>
    <w:rsid w:val="00433FF8"/>
    <w:rsid w:val="004354D0"/>
    <w:rsid w:val="00441B7E"/>
    <w:rsid w:val="00442688"/>
    <w:rsid w:val="00443C8D"/>
    <w:rsid w:val="00450120"/>
    <w:rsid w:val="00451745"/>
    <w:rsid w:val="00451B28"/>
    <w:rsid w:val="0045282C"/>
    <w:rsid w:val="00454991"/>
    <w:rsid w:val="00454A39"/>
    <w:rsid w:val="004558BD"/>
    <w:rsid w:val="0045595E"/>
    <w:rsid w:val="00455FA6"/>
    <w:rsid w:val="00461264"/>
    <w:rsid w:val="00461F01"/>
    <w:rsid w:val="00462218"/>
    <w:rsid w:val="00463F2A"/>
    <w:rsid w:val="00467584"/>
    <w:rsid w:val="00470177"/>
    <w:rsid w:val="00472771"/>
    <w:rsid w:val="00472A24"/>
    <w:rsid w:val="004730D4"/>
    <w:rsid w:val="00474900"/>
    <w:rsid w:val="00475FF7"/>
    <w:rsid w:val="004770A6"/>
    <w:rsid w:val="00477259"/>
    <w:rsid w:val="00477355"/>
    <w:rsid w:val="00480C07"/>
    <w:rsid w:val="00481439"/>
    <w:rsid w:val="00482EA1"/>
    <w:rsid w:val="00482F07"/>
    <w:rsid w:val="00483C4F"/>
    <w:rsid w:val="004849AE"/>
    <w:rsid w:val="0048501C"/>
    <w:rsid w:val="00485970"/>
    <w:rsid w:val="00485BF8"/>
    <w:rsid w:val="00485D09"/>
    <w:rsid w:val="00485ED0"/>
    <w:rsid w:val="00490E4D"/>
    <w:rsid w:val="0049148B"/>
    <w:rsid w:val="004937E1"/>
    <w:rsid w:val="0049492C"/>
    <w:rsid w:val="004953AD"/>
    <w:rsid w:val="004968BC"/>
    <w:rsid w:val="0049696D"/>
    <w:rsid w:val="004A0682"/>
    <w:rsid w:val="004A1194"/>
    <w:rsid w:val="004A1495"/>
    <w:rsid w:val="004A1506"/>
    <w:rsid w:val="004A1792"/>
    <w:rsid w:val="004A2BFE"/>
    <w:rsid w:val="004A323F"/>
    <w:rsid w:val="004A4BD7"/>
    <w:rsid w:val="004A55CA"/>
    <w:rsid w:val="004A577F"/>
    <w:rsid w:val="004A59D6"/>
    <w:rsid w:val="004A6E3D"/>
    <w:rsid w:val="004A72A6"/>
    <w:rsid w:val="004A756C"/>
    <w:rsid w:val="004B11F4"/>
    <w:rsid w:val="004B42EE"/>
    <w:rsid w:val="004B4382"/>
    <w:rsid w:val="004B4D1A"/>
    <w:rsid w:val="004B73ED"/>
    <w:rsid w:val="004B7677"/>
    <w:rsid w:val="004C025F"/>
    <w:rsid w:val="004C2076"/>
    <w:rsid w:val="004C3B5E"/>
    <w:rsid w:val="004C44A9"/>
    <w:rsid w:val="004C4812"/>
    <w:rsid w:val="004C6DAC"/>
    <w:rsid w:val="004D065D"/>
    <w:rsid w:val="004D2B5A"/>
    <w:rsid w:val="004D4AB5"/>
    <w:rsid w:val="004D4E7E"/>
    <w:rsid w:val="004E0B7B"/>
    <w:rsid w:val="004E0BCB"/>
    <w:rsid w:val="004E21AA"/>
    <w:rsid w:val="004E2287"/>
    <w:rsid w:val="004E3352"/>
    <w:rsid w:val="004E3C5C"/>
    <w:rsid w:val="004E475D"/>
    <w:rsid w:val="004E479C"/>
    <w:rsid w:val="004E5218"/>
    <w:rsid w:val="004E563B"/>
    <w:rsid w:val="004E5825"/>
    <w:rsid w:val="004F2473"/>
    <w:rsid w:val="004F27BF"/>
    <w:rsid w:val="004F30FD"/>
    <w:rsid w:val="004F36C5"/>
    <w:rsid w:val="004F3D4D"/>
    <w:rsid w:val="004F41B7"/>
    <w:rsid w:val="004F5A76"/>
    <w:rsid w:val="004F7C7E"/>
    <w:rsid w:val="00500EE0"/>
    <w:rsid w:val="00502659"/>
    <w:rsid w:val="00502DD4"/>
    <w:rsid w:val="00502F35"/>
    <w:rsid w:val="0050307D"/>
    <w:rsid w:val="00505604"/>
    <w:rsid w:val="005057DA"/>
    <w:rsid w:val="00505BFF"/>
    <w:rsid w:val="005070E0"/>
    <w:rsid w:val="00507746"/>
    <w:rsid w:val="00507ABA"/>
    <w:rsid w:val="005113F4"/>
    <w:rsid w:val="00512888"/>
    <w:rsid w:val="00513D86"/>
    <w:rsid w:val="005147F8"/>
    <w:rsid w:val="0051495B"/>
    <w:rsid w:val="00514BCA"/>
    <w:rsid w:val="00515399"/>
    <w:rsid w:val="0051543C"/>
    <w:rsid w:val="00516FE5"/>
    <w:rsid w:val="00517BF1"/>
    <w:rsid w:val="00520431"/>
    <w:rsid w:val="005211DB"/>
    <w:rsid w:val="00522546"/>
    <w:rsid w:val="00522F7D"/>
    <w:rsid w:val="0052519F"/>
    <w:rsid w:val="00526EDC"/>
    <w:rsid w:val="005270FB"/>
    <w:rsid w:val="00527293"/>
    <w:rsid w:val="00527A4B"/>
    <w:rsid w:val="0053120D"/>
    <w:rsid w:val="00533B09"/>
    <w:rsid w:val="005356C3"/>
    <w:rsid w:val="005359C9"/>
    <w:rsid w:val="005369E4"/>
    <w:rsid w:val="00537877"/>
    <w:rsid w:val="00537E5A"/>
    <w:rsid w:val="00540FD1"/>
    <w:rsid w:val="00542CAD"/>
    <w:rsid w:val="00544ED1"/>
    <w:rsid w:val="005453C9"/>
    <w:rsid w:val="0054741A"/>
    <w:rsid w:val="00550384"/>
    <w:rsid w:val="00551A21"/>
    <w:rsid w:val="00552D2D"/>
    <w:rsid w:val="00552E23"/>
    <w:rsid w:val="00557EF7"/>
    <w:rsid w:val="0056020E"/>
    <w:rsid w:val="00560359"/>
    <w:rsid w:val="005603AC"/>
    <w:rsid w:val="0056072C"/>
    <w:rsid w:val="00560B24"/>
    <w:rsid w:val="00561924"/>
    <w:rsid w:val="0056449D"/>
    <w:rsid w:val="00564B29"/>
    <w:rsid w:val="00565A3C"/>
    <w:rsid w:val="00565C67"/>
    <w:rsid w:val="00565EBD"/>
    <w:rsid w:val="00570368"/>
    <w:rsid w:val="005706E6"/>
    <w:rsid w:val="00570ED7"/>
    <w:rsid w:val="00570F8D"/>
    <w:rsid w:val="00571672"/>
    <w:rsid w:val="005722C1"/>
    <w:rsid w:val="005731B8"/>
    <w:rsid w:val="005747FF"/>
    <w:rsid w:val="00574DFF"/>
    <w:rsid w:val="00575F57"/>
    <w:rsid w:val="0057625E"/>
    <w:rsid w:val="005765A3"/>
    <w:rsid w:val="00576EF1"/>
    <w:rsid w:val="00583F06"/>
    <w:rsid w:val="00585341"/>
    <w:rsid w:val="00585F65"/>
    <w:rsid w:val="00587125"/>
    <w:rsid w:val="00587641"/>
    <w:rsid w:val="00591EEF"/>
    <w:rsid w:val="00592E0A"/>
    <w:rsid w:val="00593CB5"/>
    <w:rsid w:val="00594334"/>
    <w:rsid w:val="005948B5"/>
    <w:rsid w:val="00594C3D"/>
    <w:rsid w:val="00595AA4"/>
    <w:rsid w:val="00595B98"/>
    <w:rsid w:val="00596086"/>
    <w:rsid w:val="00596E0B"/>
    <w:rsid w:val="005A02AC"/>
    <w:rsid w:val="005A160B"/>
    <w:rsid w:val="005A1614"/>
    <w:rsid w:val="005A17FE"/>
    <w:rsid w:val="005A1D7F"/>
    <w:rsid w:val="005A41B7"/>
    <w:rsid w:val="005A4B12"/>
    <w:rsid w:val="005A4C0F"/>
    <w:rsid w:val="005A5B0A"/>
    <w:rsid w:val="005A7BD7"/>
    <w:rsid w:val="005B2039"/>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2859"/>
    <w:rsid w:val="005D35EF"/>
    <w:rsid w:val="005D3E54"/>
    <w:rsid w:val="005D435A"/>
    <w:rsid w:val="005D4DEA"/>
    <w:rsid w:val="005D71AD"/>
    <w:rsid w:val="005D79C8"/>
    <w:rsid w:val="005D7D45"/>
    <w:rsid w:val="005E05CE"/>
    <w:rsid w:val="005E1619"/>
    <w:rsid w:val="005E4C33"/>
    <w:rsid w:val="005E5868"/>
    <w:rsid w:val="005E63FC"/>
    <w:rsid w:val="005E66C5"/>
    <w:rsid w:val="005E7567"/>
    <w:rsid w:val="005E7F63"/>
    <w:rsid w:val="005F05A6"/>
    <w:rsid w:val="005F0C04"/>
    <w:rsid w:val="005F1917"/>
    <w:rsid w:val="005F1F54"/>
    <w:rsid w:val="005F2096"/>
    <w:rsid w:val="005F2181"/>
    <w:rsid w:val="005F4085"/>
    <w:rsid w:val="005F4E3A"/>
    <w:rsid w:val="005F50B2"/>
    <w:rsid w:val="005F5F44"/>
    <w:rsid w:val="00600A87"/>
    <w:rsid w:val="0060422B"/>
    <w:rsid w:val="00606492"/>
    <w:rsid w:val="006108E9"/>
    <w:rsid w:val="006109AC"/>
    <w:rsid w:val="00615780"/>
    <w:rsid w:val="00621CAF"/>
    <w:rsid w:val="006221F8"/>
    <w:rsid w:val="00625F9B"/>
    <w:rsid w:val="00627695"/>
    <w:rsid w:val="00630035"/>
    <w:rsid w:val="006313AC"/>
    <w:rsid w:val="00631EC4"/>
    <w:rsid w:val="00632B48"/>
    <w:rsid w:val="00633805"/>
    <w:rsid w:val="0063407D"/>
    <w:rsid w:val="00634381"/>
    <w:rsid w:val="0063455D"/>
    <w:rsid w:val="00635464"/>
    <w:rsid w:val="00635869"/>
    <w:rsid w:val="00635ECE"/>
    <w:rsid w:val="00636E5B"/>
    <w:rsid w:val="0064181A"/>
    <w:rsid w:val="00642D74"/>
    <w:rsid w:val="00643181"/>
    <w:rsid w:val="00643292"/>
    <w:rsid w:val="00645517"/>
    <w:rsid w:val="006458B7"/>
    <w:rsid w:val="00646B99"/>
    <w:rsid w:val="00647234"/>
    <w:rsid w:val="006551BD"/>
    <w:rsid w:val="00656A8B"/>
    <w:rsid w:val="00656BCE"/>
    <w:rsid w:val="00657BFA"/>
    <w:rsid w:val="00663B46"/>
    <w:rsid w:val="00667C3E"/>
    <w:rsid w:val="00667F7E"/>
    <w:rsid w:val="00670549"/>
    <w:rsid w:val="00671A1F"/>
    <w:rsid w:val="00677261"/>
    <w:rsid w:val="0067736D"/>
    <w:rsid w:val="00677472"/>
    <w:rsid w:val="0068004D"/>
    <w:rsid w:val="006803CD"/>
    <w:rsid w:val="00681A3C"/>
    <w:rsid w:val="00681AE6"/>
    <w:rsid w:val="00682152"/>
    <w:rsid w:val="00682C4E"/>
    <w:rsid w:val="00686427"/>
    <w:rsid w:val="00686CF1"/>
    <w:rsid w:val="00691085"/>
    <w:rsid w:val="00691D46"/>
    <w:rsid w:val="00694543"/>
    <w:rsid w:val="0069486F"/>
    <w:rsid w:val="00695F3D"/>
    <w:rsid w:val="0069719B"/>
    <w:rsid w:val="006975E9"/>
    <w:rsid w:val="006A0E10"/>
    <w:rsid w:val="006A2E61"/>
    <w:rsid w:val="006A56C7"/>
    <w:rsid w:val="006B0BFC"/>
    <w:rsid w:val="006B1B5E"/>
    <w:rsid w:val="006B26C8"/>
    <w:rsid w:val="006B3868"/>
    <w:rsid w:val="006B523F"/>
    <w:rsid w:val="006B603F"/>
    <w:rsid w:val="006B6BD9"/>
    <w:rsid w:val="006B6F8D"/>
    <w:rsid w:val="006B754C"/>
    <w:rsid w:val="006C47B6"/>
    <w:rsid w:val="006C4A32"/>
    <w:rsid w:val="006C76A6"/>
    <w:rsid w:val="006D015B"/>
    <w:rsid w:val="006D1139"/>
    <w:rsid w:val="006D1686"/>
    <w:rsid w:val="006D29C1"/>
    <w:rsid w:val="006D2FB7"/>
    <w:rsid w:val="006D41E2"/>
    <w:rsid w:val="006D444E"/>
    <w:rsid w:val="006D45D6"/>
    <w:rsid w:val="006D6589"/>
    <w:rsid w:val="006D74F7"/>
    <w:rsid w:val="006E3BDF"/>
    <w:rsid w:val="006E3FC7"/>
    <w:rsid w:val="006E4FAE"/>
    <w:rsid w:val="006E57C4"/>
    <w:rsid w:val="006E5C82"/>
    <w:rsid w:val="006E72F1"/>
    <w:rsid w:val="006F23E6"/>
    <w:rsid w:val="006F373A"/>
    <w:rsid w:val="006F38F3"/>
    <w:rsid w:val="006F3D7D"/>
    <w:rsid w:val="006F4435"/>
    <w:rsid w:val="006F4EC1"/>
    <w:rsid w:val="006F5BC8"/>
    <w:rsid w:val="0070111A"/>
    <w:rsid w:val="007041AD"/>
    <w:rsid w:val="00705AD4"/>
    <w:rsid w:val="0070732D"/>
    <w:rsid w:val="00710165"/>
    <w:rsid w:val="007122CA"/>
    <w:rsid w:val="007126FC"/>
    <w:rsid w:val="007134E1"/>
    <w:rsid w:val="007169A8"/>
    <w:rsid w:val="00717A85"/>
    <w:rsid w:val="00721F86"/>
    <w:rsid w:val="00722191"/>
    <w:rsid w:val="00722201"/>
    <w:rsid w:val="007230CE"/>
    <w:rsid w:val="00723C68"/>
    <w:rsid w:val="00723F80"/>
    <w:rsid w:val="007243A7"/>
    <w:rsid w:val="00724A18"/>
    <w:rsid w:val="00724E36"/>
    <w:rsid w:val="007271C6"/>
    <w:rsid w:val="00732258"/>
    <w:rsid w:val="0073273B"/>
    <w:rsid w:val="00732F21"/>
    <w:rsid w:val="0073650D"/>
    <w:rsid w:val="00736D72"/>
    <w:rsid w:val="00740E4D"/>
    <w:rsid w:val="007413FC"/>
    <w:rsid w:val="00743C36"/>
    <w:rsid w:val="00745445"/>
    <w:rsid w:val="00746C04"/>
    <w:rsid w:val="00747B45"/>
    <w:rsid w:val="00747C86"/>
    <w:rsid w:val="00747F58"/>
    <w:rsid w:val="00747FC2"/>
    <w:rsid w:val="0075061E"/>
    <w:rsid w:val="0075194D"/>
    <w:rsid w:val="00752664"/>
    <w:rsid w:val="00753740"/>
    <w:rsid w:val="0075715C"/>
    <w:rsid w:val="00757238"/>
    <w:rsid w:val="0076056D"/>
    <w:rsid w:val="0076431E"/>
    <w:rsid w:val="007648ED"/>
    <w:rsid w:val="007655D1"/>
    <w:rsid w:val="00765948"/>
    <w:rsid w:val="00766761"/>
    <w:rsid w:val="00770EFF"/>
    <w:rsid w:val="00771304"/>
    <w:rsid w:val="007744D4"/>
    <w:rsid w:val="00775122"/>
    <w:rsid w:val="0077611B"/>
    <w:rsid w:val="007771DD"/>
    <w:rsid w:val="00780023"/>
    <w:rsid w:val="00781C2D"/>
    <w:rsid w:val="00782449"/>
    <w:rsid w:val="007842CE"/>
    <w:rsid w:val="00784E99"/>
    <w:rsid w:val="007852D9"/>
    <w:rsid w:val="007862CA"/>
    <w:rsid w:val="0078680A"/>
    <w:rsid w:val="0078738F"/>
    <w:rsid w:val="00790CD1"/>
    <w:rsid w:val="00791FA2"/>
    <w:rsid w:val="007969F0"/>
    <w:rsid w:val="007A0623"/>
    <w:rsid w:val="007A15D7"/>
    <w:rsid w:val="007A170E"/>
    <w:rsid w:val="007A4FD3"/>
    <w:rsid w:val="007A55E5"/>
    <w:rsid w:val="007A6926"/>
    <w:rsid w:val="007B7066"/>
    <w:rsid w:val="007B72CA"/>
    <w:rsid w:val="007C0AB0"/>
    <w:rsid w:val="007C2E6A"/>
    <w:rsid w:val="007C311A"/>
    <w:rsid w:val="007C5E57"/>
    <w:rsid w:val="007C746F"/>
    <w:rsid w:val="007C7E8F"/>
    <w:rsid w:val="007D081D"/>
    <w:rsid w:val="007D106A"/>
    <w:rsid w:val="007D202C"/>
    <w:rsid w:val="007D2576"/>
    <w:rsid w:val="007D3196"/>
    <w:rsid w:val="007D40BA"/>
    <w:rsid w:val="007D497D"/>
    <w:rsid w:val="007D4FB2"/>
    <w:rsid w:val="007D58A0"/>
    <w:rsid w:val="007D63FB"/>
    <w:rsid w:val="007D6BE5"/>
    <w:rsid w:val="007E2B56"/>
    <w:rsid w:val="007E463E"/>
    <w:rsid w:val="007E53BF"/>
    <w:rsid w:val="007E6529"/>
    <w:rsid w:val="007F5D58"/>
    <w:rsid w:val="007F6999"/>
    <w:rsid w:val="007F7980"/>
    <w:rsid w:val="007F7FEA"/>
    <w:rsid w:val="008006BF"/>
    <w:rsid w:val="008023E5"/>
    <w:rsid w:val="00802CAB"/>
    <w:rsid w:val="0080495B"/>
    <w:rsid w:val="00804D2C"/>
    <w:rsid w:val="008058E1"/>
    <w:rsid w:val="00806A39"/>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131D"/>
    <w:rsid w:val="0083207B"/>
    <w:rsid w:val="0083258B"/>
    <w:rsid w:val="008328FE"/>
    <w:rsid w:val="00834C15"/>
    <w:rsid w:val="008361A3"/>
    <w:rsid w:val="0083644F"/>
    <w:rsid w:val="00840E61"/>
    <w:rsid w:val="0084320F"/>
    <w:rsid w:val="00844F3C"/>
    <w:rsid w:val="008468A1"/>
    <w:rsid w:val="00850B5A"/>
    <w:rsid w:val="00851407"/>
    <w:rsid w:val="00852D28"/>
    <w:rsid w:val="0085355E"/>
    <w:rsid w:val="00854FF5"/>
    <w:rsid w:val="00856395"/>
    <w:rsid w:val="00860FEE"/>
    <w:rsid w:val="0086625A"/>
    <w:rsid w:val="008669AB"/>
    <w:rsid w:val="00866B40"/>
    <w:rsid w:val="0086722C"/>
    <w:rsid w:val="00867C5D"/>
    <w:rsid w:val="0087154C"/>
    <w:rsid w:val="008716F6"/>
    <w:rsid w:val="00873892"/>
    <w:rsid w:val="00873D9F"/>
    <w:rsid w:val="00873FBD"/>
    <w:rsid w:val="00874D58"/>
    <w:rsid w:val="008766E2"/>
    <w:rsid w:val="00880423"/>
    <w:rsid w:val="008812C3"/>
    <w:rsid w:val="00884795"/>
    <w:rsid w:val="00884E64"/>
    <w:rsid w:val="0088572A"/>
    <w:rsid w:val="00885D11"/>
    <w:rsid w:val="00886C00"/>
    <w:rsid w:val="008906C5"/>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C1A2D"/>
    <w:rsid w:val="008C2568"/>
    <w:rsid w:val="008C2C61"/>
    <w:rsid w:val="008C4399"/>
    <w:rsid w:val="008C4BF4"/>
    <w:rsid w:val="008C5A6B"/>
    <w:rsid w:val="008C6076"/>
    <w:rsid w:val="008C6A98"/>
    <w:rsid w:val="008C6ADB"/>
    <w:rsid w:val="008C7E74"/>
    <w:rsid w:val="008D0051"/>
    <w:rsid w:val="008D1389"/>
    <w:rsid w:val="008D16E0"/>
    <w:rsid w:val="008D4A11"/>
    <w:rsid w:val="008D56C6"/>
    <w:rsid w:val="008D5E37"/>
    <w:rsid w:val="008D797E"/>
    <w:rsid w:val="008D7DE7"/>
    <w:rsid w:val="008E10CB"/>
    <w:rsid w:val="008E10CF"/>
    <w:rsid w:val="008E20CB"/>
    <w:rsid w:val="008E2683"/>
    <w:rsid w:val="008F0C01"/>
    <w:rsid w:val="008F0FC2"/>
    <w:rsid w:val="008F13F2"/>
    <w:rsid w:val="008F1FB7"/>
    <w:rsid w:val="008F51AF"/>
    <w:rsid w:val="008F614C"/>
    <w:rsid w:val="008F62F1"/>
    <w:rsid w:val="00900F86"/>
    <w:rsid w:val="009021D4"/>
    <w:rsid w:val="00902750"/>
    <w:rsid w:val="00903433"/>
    <w:rsid w:val="009055F6"/>
    <w:rsid w:val="009066E9"/>
    <w:rsid w:val="00907177"/>
    <w:rsid w:val="0091081D"/>
    <w:rsid w:val="00910DEF"/>
    <w:rsid w:val="00913C4D"/>
    <w:rsid w:val="00914A50"/>
    <w:rsid w:val="009151E3"/>
    <w:rsid w:val="0091589C"/>
    <w:rsid w:val="00915FBA"/>
    <w:rsid w:val="00916813"/>
    <w:rsid w:val="00916CF5"/>
    <w:rsid w:val="00917C15"/>
    <w:rsid w:val="00917C44"/>
    <w:rsid w:val="00920BF6"/>
    <w:rsid w:val="0092339E"/>
    <w:rsid w:val="00926380"/>
    <w:rsid w:val="00927293"/>
    <w:rsid w:val="009272E7"/>
    <w:rsid w:val="009273A9"/>
    <w:rsid w:val="00930433"/>
    <w:rsid w:val="00930DF1"/>
    <w:rsid w:val="00932304"/>
    <w:rsid w:val="00932786"/>
    <w:rsid w:val="00935816"/>
    <w:rsid w:val="00937244"/>
    <w:rsid w:val="0094082C"/>
    <w:rsid w:val="00940925"/>
    <w:rsid w:val="00940BCF"/>
    <w:rsid w:val="00940D84"/>
    <w:rsid w:val="00940D94"/>
    <w:rsid w:val="00941215"/>
    <w:rsid w:val="00942E57"/>
    <w:rsid w:val="00945257"/>
    <w:rsid w:val="0094630F"/>
    <w:rsid w:val="009465F6"/>
    <w:rsid w:val="00947597"/>
    <w:rsid w:val="009503F3"/>
    <w:rsid w:val="00950BCB"/>
    <w:rsid w:val="0095205D"/>
    <w:rsid w:val="00954C7C"/>
    <w:rsid w:val="00957767"/>
    <w:rsid w:val="00957947"/>
    <w:rsid w:val="009607CF"/>
    <w:rsid w:val="00961249"/>
    <w:rsid w:val="00961ADD"/>
    <w:rsid w:val="00962598"/>
    <w:rsid w:val="00963AFF"/>
    <w:rsid w:val="00964210"/>
    <w:rsid w:val="00966817"/>
    <w:rsid w:val="0096682A"/>
    <w:rsid w:val="009728EF"/>
    <w:rsid w:val="00980DAA"/>
    <w:rsid w:val="0098139E"/>
    <w:rsid w:val="009831B6"/>
    <w:rsid w:val="00983EAE"/>
    <w:rsid w:val="00984DD5"/>
    <w:rsid w:val="009862B0"/>
    <w:rsid w:val="0098738B"/>
    <w:rsid w:val="00991CCA"/>
    <w:rsid w:val="00994393"/>
    <w:rsid w:val="0099454C"/>
    <w:rsid w:val="00994EE3"/>
    <w:rsid w:val="0099524C"/>
    <w:rsid w:val="00996084"/>
    <w:rsid w:val="009965A2"/>
    <w:rsid w:val="009A06ED"/>
    <w:rsid w:val="009A1136"/>
    <w:rsid w:val="009A313B"/>
    <w:rsid w:val="009A32B0"/>
    <w:rsid w:val="009A3866"/>
    <w:rsid w:val="009A7497"/>
    <w:rsid w:val="009B027B"/>
    <w:rsid w:val="009B5652"/>
    <w:rsid w:val="009B602E"/>
    <w:rsid w:val="009B6FB3"/>
    <w:rsid w:val="009B7D1E"/>
    <w:rsid w:val="009C0103"/>
    <w:rsid w:val="009C1CFC"/>
    <w:rsid w:val="009C2DA4"/>
    <w:rsid w:val="009C38DF"/>
    <w:rsid w:val="009C575B"/>
    <w:rsid w:val="009C6D2E"/>
    <w:rsid w:val="009D003A"/>
    <w:rsid w:val="009D0D83"/>
    <w:rsid w:val="009D0D96"/>
    <w:rsid w:val="009D19BA"/>
    <w:rsid w:val="009D1A34"/>
    <w:rsid w:val="009D1B4C"/>
    <w:rsid w:val="009D2CE0"/>
    <w:rsid w:val="009D46E0"/>
    <w:rsid w:val="009D7224"/>
    <w:rsid w:val="009E1058"/>
    <w:rsid w:val="009E13F2"/>
    <w:rsid w:val="009E153F"/>
    <w:rsid w:val="009E1FF6"/>
    <w:rsid w:val="009E2379"/>
    <w:rsid w:val="009E3A58"/>
    <w:rsid w:val="009E4996"/>
    <w:rsid w:val="009E4F57"/>
    <w:rsid w:val="009E5695"/>
    <w:rsid w:val="009E5789"/>
    <w:rsid w:val="009E5D71"/>
    <w:rsid w:val="009E65BF"/>
    <w:rsid w:val="009E725A"/>
    <w:rsid w:val="009E7747"/>
    <w:rsid w:val="009F091D"/>
    <w:rsid w:val="009F1278"/>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17AD4"/>
    <w:rsid w:val="00A21B3A"/>
    <w:rsid w:val="00A21CDE"/>
    <w:rsid w:val="00A24831"/>
    <w:rsid w:val="00A253B6"/>
    <w:rsid w:val="00A274D8"/>
    <w:rsid w:val="00A2780E"/>
    <w:rsid w:val="00A33291"/>
    <w:rsid w:val="00A33F6A"/>
    <w:rsid w:val="00A35075"/>
    <w:rsid w:val="00A36183"/>
    <w:rsid w:val="00A40F92"/>
    <w:rsid w:val="00A41146"/>
    <w:rsid w:val="00A44EFA"/>
    <w:rsid w:val="00A45040"/>
    <w:rsid w:val="00A450F8"/>
    <w:rsid w:val="00A4641A"/>
    <w:rsid w:val="00A46667"/>
    <w:rsid w:val="00A50B8C"/>
    <w:rsid w:val="00A524D9"/>
    <w:rsid w:val="00A54643"/>
    <w:rsid w:val="00A54747"/>
    <w:rsid w:val="00A576CD"/>
    <w:rsid w:val="00A60C4B"/>
    <w:rsid w:val="00A62918"/>
    <w:rsid w:val="00A62C1A"/>
    <w:rsid w:val="00A6411A"/>
    <w:rsid w:val="00A66D45"/>
    <w:rsid w:val="00A67C37"/>
    <w:rsid w:val="00A7249F"/>
    <w:rsid w:val="00A72F82"/>
    <w:rsid w:val="00A735DA"/>
    <w:rsid w:val="00A736E8"/>
    <w:rsid w:val="00A7456F"/>
    <w:rsid w:val="00A7460E"/>
    <w:rsid w:val="00A7514C"/>
    <w:rsid w:val="00A770D4"/>
    <w:rsid w:val="00A81E19"/>
    <w:rsid w:val="00A82B19"/>
    <w:rsid w:val="00A84039"/>
    <w:rsid w:val="00A847A7"/>
    <w:rsid w:val="00A864F6"/>
    <w:rsid w:val="00A9101B"/>
    <w:rsid w:val="00A9226E"/>
    <w:rsid w:val="00A927A9"/>
    <w:rsid w:val="00A93EC5"/>
    <w:rsid w:val="00A94375"/>
    <w:rsid w:val="00A946B2"/>
    <w:rsid w:val="00A9543E"/>
    <w:rsid w:val="00A954B7"/>
    <w:rsid w:val="00A95A48"/>
    <w:rsid w:val="00A96504"/>
    <w:rsid w:val="00A9661A"/>
    <w:rsid w:val="00A97294"/>
    <w:rsid w:val="00AA30C2"/>
    <w:rsid w:val="00AA369C"/>
    <w:rsid w:val="00AA4160"/>
    <w:rsid w:val="00AA4990"/>
    <w:rsid w:val="00AA548D"/>
    <w:rsid w:val="00AA6CF1"/>
    <w:rsid w:val="00AA6E68"/>
    <w:rsid w:val="00AB060B"/>
    <w:rsid w:val="00AB0AFE"/>
    <w:rsid w:val="00AB0D8D"/>
    <w:rsid w:val="00AB3E4D"/>
    <w:rsid w:val="00AB4C40"/>
    <w:rsid w:val="00AB4FA3"/>
    <w:rsid w:val="00AB577F"/>
    <w:rsid w:val="00AB73BB"/>
    <w:rsid w:val="00AC3220"/>
    <w:rsid w:val="00AC3C84"/>
    <w:rsid w:val="00AC560C"/>
    <w:rsid w:val="00AD053D"/>
    <w:rsid w:val="00AD2919"/>
    <w:rsid w:val="00AD2955"/>
    <w:rsid w:val="00AD330F"/>
    <w:rsid w:val="00AD376B"/>
    <w:rsid w:val="00AD38D5"/>
    <w:rsid w:val="00AD3FC5"/>
    <w:rsid w:val="00AD4C7E"/>
    <w:rsid w:val="00AD6632"/>
    <w:rsid w:val="00AD6B01"/>
    <w:rsid w:val="00AD6C69"/>
    <w:rsid w:val="00AD7F4F"/>
    <w:rsid w:val="00AE0612"/>
    <w:rsid w:val="00AE120D"/>
    <w:rsid w:val="00AE27FC"/>
    <w:rsid w:val="00AE3044"/>
    <w:rsid w:val="00AE3B5A"/>
    <w:rsid w:val="00AE5031"/>
    <w:rsid w:val="00AE71DD"/>
    <w:rsid w:val="00AE779A"/>
    <w:rsid w:val="00AF1EE7"/>
    <w:rsid w:val="00AF256C"/>
    <w:rsid w:val="00AF2806"/>
    <w:rsid w:val="00AF381C"/>
    <w:rsid w:val="00AF3979"/>
    <w:rsid w:val="00AF4367"/>
    <w:rsid w:val="00AF6C81"/>
    <w:rsid w:val="00B006BD"/>
    <w:rsid w:val="00B00811"/>
    <w:rsid w:val="00B016C2"/>
    <w:rsid w:val="00B02EFA"/>
    <w:rsid w:val="00B04105"/>
    <w:rsid w:val="00B04586"/>
    <w:rsid w:val="00B04E99"/>
    <w:rsid w:val="00B05883"/>
    <w:rsid w:val="00B07D68"/>
    <w:rsid w:val="00B1133D"/>
    <w:rsid w:val="00B17C16"/>
    <w:rsid w:val="00B204F2"/>
    <w:rsid w:val="00B2145B"/>
    <w:rsid w:val="00B22811"/>
    <w:rsid w:val="00B2545F"/>
    <w:rsid w:val="00B275A4"/>
    <w:rsid w:val="00B31085"/>
    <w:rsid w:val="00B31F3A"/>
    <w:rsid w:val="00B32019"/>
    <w:rsid w:val="00B328CC"/>
    <w:rsid w:val="00B32AB8"/>
    <w:rsid w:val="00B32CBE"/>
    <w:rsid w:val="00B340C4"/>
    <w:rsid w:val="00B34537"/>
    <w:rsid w:val="00B34E43"/>
    <w:rsid w:val="00B35595"/>
    <w:rsid w:val="00B36909"/>
    <w:rsid w:val="00B36A18"/>
    <w:rsid w:val="00B401EF"/>
    <w:rsid w:val="00B402AC"/>
    <w:rsid w:val="00B4155E"/>
    <w:rsid w:val="00B43902"/>
    <w:rsid w:val="00B44B2C"/>
    <w:rsid w:val="00B4594E"/>
    <w:rsid w:val="00B45F31"/>
    <w:rsid w:val="00B47EBB"/>
    <w:rsid w:val="00B5015A"/>
    <w:rsid w:val="00B532DD"/>
    <w:rsid w:val="00B5339E"/>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407F"/>
    <w:rsid w:val="00B7557F"/>
    <w:rsid w:val="00B8276E"/>
    <w:rsid w:val="00B83E2D"/>
    <w:rsid w:val="00B851C7"/>
    <w:rsid w:val="00B853ED"/>
    <w:rsid w:val="00B86654"/>
    <w:rsid w:val="00B86905"/>
    <w:rsid w:val="00B87137"/>
    <w:rsid w:val="00B871BF"/>
    <w:rsid w:val="00B90064"/>
    <w:rsid w:val="00B92155"/>
    <w:rsid w:val="00B93998"/>
    <w:rsid w:val="00B94147"/>
    <w:rsid w:val="00B95FF3"/>
    <w:rsid w:val="00B97C12"/>
    <w:rsid w:val="00BA350E"/>
    <w:rsid w:val="00BA5445"/>
    <w:rsid w:val="00BA743F"/>
    <w:rsid w:val="00BB02CB"/>
    <w:rsid w:val="00BB2D07"/>
    <w:rsid w:val="00BB3F6E"/>
    <w:rsid w:val="00BB5E7E"/>
    <w:rsid w:val="00BC074E"/>
    <w:rsid w:val="00BC321D"/>
    <w:rsid w:val="00BC41B6"/>
    <w:rsid w:val="00BC4C90"/>
    <w:rsid w:val="00BC698A"/>
    <w:rsid w:val="00BC772A"/>
    <w:rsid w:val="00BD14AF"/>
    <w:rsid w:val="00BD30A9"/>
    <w:rsid w:val="00BD5865"/>
    <w:rsid w:val="00BD5B1A"/>
    <w:rsid w:val="00BD5F33"/>
    <w:rsid w:val="00BE2C0D"/>
    <w:rsid w:val="00BE4B58"/>
    <w:rsid w:val="00BE4EAF"/>
    <w:rsid w:val="00BE5263"/>
    <w:rsid w:val="00BE595F"/>
    <w:rsid w:val="00BF165A"/>
    <w:rsid w:val="00BF1F40"/>
    <w:rsid w:val="00BF670E"/>
    <w:rsid w:val="00BF6734"/>
    <w:rsid w:val="00C01C6A"/>
    <w:rsid w:val="00C01D73"/>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2E97"/>
    <w:rsid w:val="00C346E3"/>
    <w:rsid w:val="00C36870"/>
    <w:rsid w:val="00C37F3D"/>
    <w:rsid w:val="00C40021"/>
    <w:rsid w:val="00C42EF5"/>
    <w:rsid w:val="00C44203"/>
    <w:rsid w:val="00C4433A"/>
    <w:rsid w:val="00C44D43"/>
    <w:rsid w:val="00C44F44"/>
    <w:rsid w:val="00C454BC"/>
    <w:rsid w:val="00C461DE"/>
    <w:rsid w:val="00C508B3"/>
    <w:rsid w:val="00C51242"/>
    <w:rsid w:val="00C533FF"/>
    <w:rsid w:val="00C53437"/>
    <w:rsid w:val="00C54807"/>
    <w:rsid w:val="00C575F5"/>
    <w:rsid w:val="00C57BAC"/>
    <w:rsid w:val="00C60D2C"/>
    <w:rsid w:val="00C61088"/>
    <w:rsid w:val="00C6188E"/>
    <w:rsid w:val="00C622B2"/>
    <w:rsid w:val="00C62D7E"/>
    <w:rsid w:val="00C63E34"/>
    <w:rsid w:val="00C64386"/>
    <w:rsid w:val="00C655CD"/>
    <w:rsid w:val="00C6628F"/>
    <w:rsid w:val="00C7212D"/>
    <w:rsid w:val="00C74580"/>
    <w:rsid w:val="00C74D24"/>
    <w:rsid w:val="00C75029"/>
    <w:rsid w:val="00C7572E"/>
    <w:rsid w:val="00C75F21"/>
    <w:rsid w:val="00C769F8"/>
    <w:rsid w:val="00C77C7C"/>
    <w:rsid w:val="00C81B28"/>
    <w:rsid w:val="00C83F85"/>
    <w:rsid w:val="00C85696"/>
    <w:rsid w:val="00C86E1F"/>
    <w:rsid w:val="00C870D9"/>
    <w:rsid w:val="00C90A86"/>
    <w:rsid w:val="00C9625F"/>
    <w:rsid w:val="00C97221"/>
    <w:rsid w:val="00C973F7"/>
    <w:rsid w:val="00C97893"/>
    <w:rsid w:val="00CA0256"/>
    <w:rsid w:val="00CA031E"/>
    <w:rsid w:val="00CA0A1D"/>
    <w:rsid w:val="00CA1B8C"/>
    <w:rsid w:val="00CA58D1"/>
    <w:rsid w:val="00CA70A1"/>
    <w:rsid w:val="00CB3AB7"/>
    <w:rsid w:val="00CB48D5"/>
    <w:rsid w:val="00CB54AB"/>
    <w:rsid w:val="00CC04DC"/>
    <w:rsid w:val="00CC21DF"/>
    <w:rsid w:val="00CC5367"/>
    <w:rsid w:val="00CC6710"/>
    <w:rsid w:val="00CC7690"/>
    <w:rsid w:val="00CD27DA"/>
    <w:rsid w:val="00CD3A46"/>
    <w:rsid w:val="00CD4D82"/>
    <w:rsid w:val="00CD6497"/>
    <w:rsid w:val="00CE14F5"/>
    <w:rsid w:val="00CE1BC9"/>
    <w:rsid w:val="00CE2D31"/>
    <w:rsid w:val="00CE48B2"/>
    <w:rsid w:val="00CE51DB"/>
    <w:rsid w:val="00CE5EF4"/>
    <w:rsid w:val="00CE6BF7"/>
    <w:rsid w:val="00CE702B"/>
    <w:rsid w:val="00CE7B1F"/>
    <w:rsid w:val="00CF1AA2"/>
    <w:rsid w:val="00CF24CA"/>
    <w:rsid w:val="00CF27F9"/>
    <w:rsid w:val="00CF2AC2"/>
    <w:rsid w:val="00CF4451"/>
    <w:rsid w:val="00CF46D2"/>
    <w:rsid w:val="00CF47C5"/>
    <w:rsid w:val="00CF4DD0"/>
    <w:rsid w:val="00CF55B9"/>
    <w:rsid w:val="00CF5734"/>
    <w:rsid w:val="00CF5985"/>
    <w:rsid w:val="00D003AA"/>
    <w:rsid w:val="00D01417"/>
    <w:rsid w:val="00D0375A"/>
    <w:rsid w:val="00D05C48"/>
    <w:rsid w:val="00D117B3"/>
    <w:rsid w:val="00D143D1"/>
    <w:rsid w:val="00D215FA"/>
    <w:rsid w:val="00D22B54"/>
    <w:rsid w:val="00D23382"/>
    <w:rsid w:val="00D243A3"/>
    <w:rsid w:val="00D24E34"/>
    <w:rsid w:val="00D27A5E"/>
    <w:rsid w:val="00D305B8"/>
    <w:rsid w:val="00D31FC7"/>
    <w:rsid w:val="00D324BD"/>
    <w:rsid w:val="00D33570"/>
    <w:rsid w:val="00D336A1"/>
    <w:rsid w:val="00D34AF7"/>
    <w:rsid w:val="00D35EA5"/>
    <w:rsid w:val="00D40665"/>
    <w:rsid w:val="00D41108"/>
    <w:rsid w:val="00D41461"/>
    <w:rsid w:val="00D43913"/>
    <w:rsid w:val="00D4420D"/>
    <w:rsid w:val="00D44CA4"/>
    <w:rsid w:val="00D50E66"/>
    <w:rsid w:val="00D53E71"/>
    <w:rsid w:val="00D5468B"/>
    <w:rsid w:val="00D56014"/>
    <w:rsid w:val="00D60C8E"/>
    <w:rsid w:val="00D62F12"/>
    <w:rsid w:val="00D64781"/>
    <w:rsid w:val="00D64944"/>
    <w:rsid w:val="00D64E5B"/>
    <w:rsid w:val="00D66B8E"/>
    <w:rsid w:val="00D6798B"/>
    <w:rsid w:val="00D7041A"/>
    <w:rsid w:val="00D712AC"/>
    <w:rsid w:val="00D72354"/>
    <w:rsid w:val="00D72B1A"/>
    <w:rsid w:val="00D73711"/>
    <w:rsid w:val="00D7451B"/>
    <w:rsid w:val="00D74DEE"/>
    <w:rsid w:val="00D75006"/>
    <w:rsid w:val="00D77390"/>
    <w:rsid w:val="00D77E91"/>
    <w:rsid w:val="00D80782"/>
    <w:rsid w:val="00D810FD"/>
    <w:rsid w:val="00D82B66"/>
    <w:rsid w:val="00D835C5"/>
    <w:rsid w:val="00D84F98"/>
    <w:rsid w:val="00D8665C"/>
    <w:rsid w:val="00D869E1"/>
    <w:rsid w:val="00D87C4A"/>
    <w:rsid w:val="00D907C9"/>
    <w:rsid w:val="00D91527"/>
    <w:rsid w:val="00D91825"/>
    <w:rsid w:val="00D94BCA"/>
    <w:rsid w:val="00D95841"/>
    <w:rsid w:val="00D97C27"/>
    <w:rsid w:val="00DA0F88"/>
    <w:rsid w:val="00DA26B5"/>
    <w:rsid w:val="00DA4909"/>
    <w:rsid w:val="00DA4F01"/>
    <w:rsid w:val="00DA5275"/>
    <w:rsid w:val="00DA6285"/>
    <w:rsid w:val="00DA67EE"/>
    <w:rsid w:val="00DA6C2D"/>
    <w:rsid w:val="00DB1471"/>
    <w:rsid w:val="00DB20F3"/>
    <w:rsid w:val="00DB280A"/>
    <w:rsid w:val="00DB34FD"/>
    <w:rsid w:val="00DB410E"/>
    <w:rsid w:val="00DB4F4A"/>
    <w:rsid w:val="00DB550E"/>
    <w:rsid w:val="00DB5C0A"/>
    <w:rsid w:val="00DB67F9"/>
    <w:rsid w:val="00DC1AA8"/>
    <w:rsid w:val="00DC2213"/>
    <w:rsid w:val="00DC2391"/>
    <w:rsid w:val="00DC247C"/>
    <w:rsid w:val="00DC32ED"/>
    <w:rsid w:val="00DC46CB"/>
    <w:rsid w:val="00DC4DF9"/>
    <w:rsid w:val="00DC7BED"/>
    <w:rsid w:val="00DD100A"/>
    <w:rsid w:val="00DD1085"/>
    <w:rsid w:val="00DD25C7"/>
    <w:rsid w:val="00DD33F1"/>
    <w:rsid w:val="00DD4396"/>
    <w:rsid w:val="00DD5630"/>
    <w:rsid w:val="00DE2E3C"/>
    <w:rsid w:val="00DE3E87"/>
    <w:rsid w:val="00DE6E71"/>
    <w:rsid w:val="00DF4173"/>
    <w:rsid w:val="00DF5236"/>
    <w:rsid w:val="00DF537E"/>
    <w:rsid w:val="00DF5D33"/>
    <w:rsid w:val="00DF649C"/>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72C2"/>
    <w:rsid w:val="00E17859"/>
    <w:rsid w:val="00E20C79"/>
    <w:rsid w:val="00E20FDB"/>
    <w:rsid w:val="00E211E7"/>
    <w:rsid w:val="00E216C6"/>
    <w:rsid w:val="00E22F5E"/>
    <w:rsid w:val="00E2345E"/>
    <w:rsid w:val="00E23822"/>
    <w:rsid w:val="00E23C3E"/>
    <w:rsid w:val="00E23E87"/>
    <w:rsid w:val="00E244AA"/>
    <w:rsid w:val="00E256E8"/>
    <w:rsid w:val="00E25CE4"/>
    <w:rsid w:val="00E31DCF"/>
    <w:rsid w:val="00E3217D"/>
    <w:rsid w:val="00E32425"/>
    <w:rsid w:val="00E34A4D"/>
    <w:rsid w:val="00E4038D"/>
    <w:rsid w:val="00E40717"/>
    <w:rsid w:val="00E41549"/>
    <w:rsid w:val="00E4265A"/>
    <w:rsid w:val="00E42A49"/>
    <w:rsid w:val="00E45C73"/>
    <w:rsid w:val="00E51CAA"/>
    <w:rsid w:val="00E54AAE"/>
    <w:rsid w:val="00E556CC"/>
    <w:rsid w:val="00E61590"/>
    <w:rsid w:val="00E67C77"/>
    <w:rsid w:val="00E70F7D"/>
    <w:rsid w:val="00E7310F"/>
    <w:rsid w:val="00E7348C"/>
    <w:rsid w:val="00E74589"/>
    <w:rsid w:val="00E74B55"/>
    <w:rsid w:val="00E74EB4"/>
    <w:rsid w:val="00E75022"/>
    <w:rsid w:val="00E7639B"/>
    <w:rsid w:val="00E77220"/>
    <w:rsid w:val="00E80571"/>
    <w:rsid w:val="00E811D3"/>
    <w:rsid w:val="00E81386"/>
    <w:rsid w:val="00E83685"/>
    <w:rsid w:val="00E84650"/>
    <w:rsid w:val="00E853F1"/>
    <w:rsid w:val="00E86085"/>
    <w:rsid w:val="00E8753C"/>
    <w:rsid w:val="00E90F95"/>
    <w:rsid w:val="00E91466"/>
    <w:rsid w:val="00E91495"/>
    <w:rsid w:val="00E916C8"/>
    <w:rsid w:val="00E92761"/>
    <w:rsid w:val="00E9279A"/>
    <w:rsid w:val="00E93185"/>
    <w:rsid w:val="00E9438F"/>
    <w:rsid w:val="00E95D4A"/>
    <w:rsid w:val="00E96FB5"/>
    <w:rsid w:val="00E974F4"/>
    <w:rsid w:val="00EA0F05"/>
    <w:rsid w:val="00EA25D2"/>
    <w:rsid w:val="00EA3440"/>
    <w:rsid w:val="00EB0732"/>
    <w:rsid w:val="00EB0EA0"/>
    <w:rsid w:val="00EB0FA7"/>
    <w:rsid w:val="00EB382C"/>
    <w:rsid w:val="00EB3EDB"/>
    <w:rsid w:val="00EB4303"/>
    <w:rsid w:val="00EB54ED"/>
    <w:rsid w:val="00EB5904"/>
    <w:rsid w:val="00EB5DC6"/>
    <w:rsid w:val="00EB6D63"/>
    <w:rsid w:val="00EB6E95"/>
    <w:rsid w:val="00EC073B"/>
    <w:rsid w:val="00EC15E5"/>
    <w:rsid w:val="00EC190D"/>
    <w:rsid w:val="00EC334F"/>
    <w:rsid w:val="00EC4F18"/>
    <w:rsid w:val="00EC556B"/>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65CA"/>
    <w:rsid w:val="00EF0B6F"/>
    <w:rsid w:val="00EF1967"/>
    <w:rsid w:val="00EF1F64"/>
    <w:rsid w:val="00F00C78"/>
    <w:rsid w:val="00F00CDB"/>
    <w:rsid w:val="00F02008"/>
    <w:rsid w:val="00F056D6"/>
    <w:rsid w:val="00F059EA"/>
    <w:rsid w:val="00F07A36"/>
    <w:rsid w:val="00F07C4C"/>
    <w:rsid w:val="00F11638"/>
    <w:rsid w:val="00F13969"/>
    <w:rsid w:val="00F16A20"/>
    <w:rsid w:val="00F203F8"/>
    <w:rsid w:val="00F20EED"/>
    <w:rsid w:val="00F21DFC"/>
    <w:rsid w:val="00F22B35"/>
    <w:rsid w:val="00F23B6E"/>
    <w:rsid w:val="00F3097F"/>
    <w:rsid w:val="00F30DA6"/>
    <w:rsid w:val="00F31455"/>
    <w:rsid w:val="00F320F9"/>
    <w:rsid w:val="00F33CAB"/>
    <w:rsid w:val="00F351E6"/>
    <w:rsid w:val="00F3576C"/>
    <w:rsid w:val="00F359CF"/>
    <w:rsid w:val="00F35A56"/>
    <w:rsid w:val="00F36562"/>
    <w:rsid w:val="00F41C53"/>
    <w:rsid w:val="00F42159"/>
    <w:rsid w:val="00F442F9"/>
    <w:rsid w:val="00F44C7A"/>
    <w:rsid w:val="00F44FAE"/>
    <w:rsid w:val="00F45496"/>
    <w:rsid w:val="00F45D4C"/>
    <w:rsid w:val="00F45E53"/>
    <w:rsid w:val="00F4788D"/>
    <w:rsid w:val="00F47D79"/>
    <w:rsid w:val="00F47DDA"/>
    <w:rsid w:val="00F50209"/>
    <w:rsid w:val="00F51CBD"/>
    <w:rsid w:val="00F51D8D"/>
    <w:rsid w:val="00F52106"/>
    <w:rsid w:val="00F52D25"/>
    <w:rsid w:val="00F531DC"/>
    <w:rsid w:val="00F54470"/>
    <w:rsid w:val="00F551F7"/>
    <w:rsid w:val="00F55F23"/>
    <w:rsid w:val="00F56129"/>
    <w:rsid w:val="00F56AD3"/>
    <w:rsid w:val="00F605C7"/>
    <w:rsid w:val="00F6114F"/>
    <w:rsid w:val="00F613BF"/>
    <w:rsid w:val="00F61855"/>
    <w:rsid w:val="00F62882"/>
    <w:rsid w:val="00F634EA"/>
    <w:rsid w:val="00F639A9"/>
    <w:rsid w:val="00F647FA"/>
    <w:rsid w:val="00F656A3"/>
    <w:rsid w:val="00F67944"/>
    <w:rsid w:val="00F708C0"/>
    <w:rsid w:val="00F70BB4"/>
    <w:rsid w:val="00F7196A"/>
    <w:rsid w:val="00F73063"/>
    <w:rsid w:val="00F73311"/>
    <w:rsid w:val="00F739EF"/>
    <w:rsid w:val="00F74203"/>
    <w:rsid w:val="00F7659A"/>
    <w:rsid w:val="00F827B6"/>
    <w:rsid w:val="00F85978"/>
    <w:rsid w:val="00F874C8"/>
    <w:rsid w:val="00F87AA1"/>
    <w:rsid w:val="00F9095D"/>
    <w:rsid w:val="00F910E2"/>
    <w:rsid w:val="00F92A9F"/>
    <w:rsid w:val="00F945AC"/>
    <w:rsid w:val="00F97122"/>
    <w:rsid w:val="00F978D9"/>
    <w:rsid w:val="00F97923"/>
    <w:rsid w:val="00FA08E4"/>
    <w:rsid w:val="00FA27B4"/>
    <w:rsid w:val="00FA2CAA"/>
    <w:rsid w:val="00FA3B30"/>
    <w:rsid w:val="00FA42FC"/>
    <w:rsid w:val="00FA619B"/>
    <w:rsid w:val="00FA6265"/>
    <w:rsid w:val="00FA7C89"/>
    <w:rsid w:val="00FA7F41"/>
    <w:rsid w:val="00FB09A3"/>
    <w:rsid w:val="00FB1A07"/>
    <w:rsid w:val="00FB2F79"/>
    <w:rsid w:val="00FB3F61"/>
    <w:rsid w:val="00FB50F2"/>
    <w:rsid w:val="00FB613E"/>
    <w:rsid w:val="00FB77EB"/>
    <w:rsid w:val="00FC1A89"/>
    <w:rsid w:val="00FC2854"/>
    <w:rsid w:val="00FC692B"/>
    <w:rsid w:val="00FD06CD"/>
    <w:rsid w:val="00FD3332"/>
    <w:rsid w:val="00FD5FD2"/>
    <w:rsid w:val="00FD71C4"/>
    <w:rsid w:val="00FD772E"/>
    <w:rsid w:val="00FD7B64"/>
    <w:rsid w:val="00FE11DD"/>
    <w:rsid w:val="00FE21FC"/>
    <w:rsid w:val="00FE2AD3"/>
    <w:rsid w:val="00FE4372"/>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0FC2"/>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paragraph" w:styleId="Nadpis5">
    <w:name w:val="heading 5"/>
    <w:basedOn w:val="Normln"/>
    <w:next w:val="Normln"/>
    <w:link w:val="Nadpis5Char"/>
    <w:unhideWhenUsed/>
    <w:qFormat/>
    <w:rsid w:val="00F351E6"/>
    <w:pPr>
      <w:keepNext/>
      <w:keepLines/>
      <w:spacing w:before="40" w:after="0" w:line="271" w:lineRule="auto"/>
      <w:jc w:val="both"/>
      <w:outlineLvl w:val="4"/>
    </w:pPr>
    <w:rPr>
      <w:rFonts w:asciiTheme="majorHAnsi" w:eastAsiaTheme="majorEastAsia" w:hAnsiTheme="majorHAnsi" w:cstheme="majorBidi"/>
      <w:color w:val="0B5294" w:themeColor="accent1" w:themeShade="BF"/>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aliases w:val="Text poznámky"/>
    <w:basedOn w:val="Normln"/>
    <w:link w:val="TextkomenteChar"/>
    <w:uiPriority w:val="99"/>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qFormat/>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BC698A"/>
    <w:pPr>
      <w:tabs>
        <w:tab w:val="left" w:pos="660"/>
        <w:tab w:val="right" w:leader="dot" w:pos="9062"/>
      </w:tabs>
      <w:spacing w:after="100"/>
    </w:pPr>
  </w:style>
  <w:style w:type="character" w:customStyle="1" w:styleId="Nadpis5Char">
    <w:name w:val="Nadpis 5 Char"/>
    <w:basedOn w:val="Standardnpsmoodstavce"/>
    <w:link w:val="Nadpis5"/>
    <w:rsid w:val="00F351E6"/>
    <w:rPr>
      <w:rFonts w:asciiTheme="majorHAnsi" w:eastAsiaTheme="majorEastAsia" w:hAnsiTheme="majorHAnsi" w:cstheme="majorBidi"/>
      <w:color w:val="0B5294" w:themeColor="accent1" w:themeShade="BF"/>
      <w:szCs w:val="20"/>
      <w:lang w:val="en-US" w:eastAsia="zh-CN"/>
    </w:rPr>
  </w:style>
  <w:style w:type="paragraph" w:customStyle="1" w:styleId="xxmsonormal">
    <w:name w:val="x_x_msonormal"/>
    <w:basedOn w:val="Normln"/>
    <w:rsid w:val="00940925"/>
    <w:pPr>
      <w:spacing w:after="0"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25939367">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15390">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51156260">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2750566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D5710-7C55-428D-BEFA-2FAC4EE7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63E94CB9-D65B-41D5-B74A-DB4428F9911D}">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7e8bfa88-bbaf-444c-955e-bd4b3d7f5fdf"/>
    <ds:schemaRef ds:uri="http://www.w3.org/XML/1998/namespace"/>
    <ds:schemaRef ds:uri="http://purl.org/dc/elements/1.1/"/>
    <ds:schemaRef ds:uri="840fe389-5872-4bf2-a830-3039eb929e1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9793C3F-28FC-4826-8C3D-1DED1E0F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15</Pages>
  <Words>4861</Words>
  <Characters>28683</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Mokrášová Jitka, Ing.</cp:lastModifiedBy>
  <cp:revision>20</cp:revision>
  <cp:lastPrinted>2022-04-14T06:45:00Z</cp:lastPrinted>
  <dcterms:created xsi:type="dcterms:W3CDTF">2023-10-06T06:14:00Z</dcterms:created>
  <dcterms:modified xsi:type="dcterms:W3CDTF">2023-10-06T09:59:00Z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