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EF2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682F46A1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870F9A" w:rsidRPr="0031209D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7</w:t>
      </w:r>
    </w:p>
    <w:p w14:paraId="54C96EFE" w14:textId="088E4332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Pravidla pro vydání s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ouhlasného 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681F9FBF" w14:textId="187D7891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CKÉ PÉČ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20405CAC" w14:textId="7703D7D6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57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. VÝZVA IROP –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ICKÉ 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SC </w:t>
      </w:r>
      <w:r>
        <w:rPr>
          <w:rFonts w:eastAsia="MS Mincho" w:cs="Arial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.</w:t>
      </w:r>
      <w:r>
        <w:rPr>
          <w:rFonts w:eastAsia="MS Mincho" w:cs="Arial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(PR)</w:t>
      </w:r>
    </w:p>
    <w:p w14:paraId="54C96F01" w14:textId="697C2C7E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1458D8">
        <w:rPr>
          <w:rFonts w:eastAsia="Calibri" w:cs="Arial"/>
          <w:caps/>
          <w:color w:val="7F7F7F"/>
          <w:sz w:val="32"/>
          <w:szCs w:val="32"/>
          <w:lang w:val="cs-CZ" w:eastAsia="en-US"/>
        </w:rPr>
        <w:t>2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70BE33E" w14:textId="77777777" w:rsidR="007065D0" w:rsidRPr="00926FBC" w:rsidRDefault="007065D0" w:rsidP="007065D0">
      <w:pPr>
        <w:jc w:val="center"/>
        <w:rPr>
          <w:rFonts w:cs="Arial"/>
          <w:b/>
          <w:sz w:val="32"/>
          <w:szCs w:val="32"/>
        </w:rPr>
      </w:pPr>
      <w:r w:rsidRPr="00926FBC">
        <w:rPr>
          <w:rFonts w:cs="Arial"/>
          <w:b/>
          <w:sz w:val="32"/>
          <w:szCs w:val="32"/>
        </w:rPr>
        <w:t>STANOVISKO</w:t>
      </w:r>
    </w:p>
    <w:p w14:paraId="6E196663" w14:textId="77777777" w:rsidR="007065D0" w:rsidRPr="00926FBC" w:rsidRDefault="007065D0" w:rsidP="007065D0">
      <w:pPr>
        <w:spacing w:after="240"/>
        <w:jc w:val="center"/>
        <w:rPr>
          <w:rFonts w:cs="Arial"/>
          <w:b/>
          <w:sz w:val="28"/>
          <w:szCs w:val="28"/>
          <w:lang w:val="cs-CZ"/>
        </w:rPr>
      </w:pPr>
      <w:r w:rsidRPr="00926FBC">
        <w:rPr>
          <w:rFonts w:cs="Arial"/>
          <w:b/>
          <w:sz w:val="28"/>
          <w:szCs w:val="28"/>
          <w:lang w:val="cs-CZ"/>
        </w:rPr>
        <w:t>Ministerstva zdravotnictví ČR</w:t>
      </w:r>
    </w:p>
    <w:p w14:paraId="5F79CBE4" w14:textId="2697B128" w:rsidR="007065D0" w:rsidRPr="00305283" w:rsidRDefault="007065D0" w:rsidP="007065D0">
      <w:pPr>
        <w:spacing w:after="240"/>
        <w:jc w:val="center"/>
        <w:rPr>
          <w:rFonts w:cs="Arial"/>
          <w:b/>
          <w:color w:val="2F5496" w:themeColor="accent1" w:themeShade="BF"/>
          <w:sz w:val="28"/>
          <w:szCs w:val="28"/>
          <w:lang w:val="cs-CZ"/>
        </w:rPr>
      </w:pP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>k souladu projekt</w:t>
      </w:r>
      <w:r w:rsidR="002C1D01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ového záměru </w:t>
      </w:r>
      <w:r w:rsidR="002C1D01" w:rsidRPr="002C1D01">
        <w:rPr>
          <w:rFonts w:cs="Arial"/>
          <w:b/>
          <w:color w:val="2F5496" w:themeColor="accent1" w:themeShade="BF"/>
          <w:sz w:val="28"/>
          <w:szCs w:val="28"/>
          <w:lang w:val="cs-CZ"/>
        </w:rPr>
        <w:t>s kritérii pro dětskou akutní lůžkovou psychiatrickou péči</w:t>
      </w:r>
      <w:r w:rsidR="002C1D01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, 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o souladu projektu s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Úmluvou o právech osob se zdravotním postižením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 (OSN, 2006) a Transformačním plánem</w:t>
      </w:r>
      <w:r w:rsidR="00305283" w:rsidRPr="00305283">
        <w:rPr>
          <w:rStyle w:val="Znakapoznpodarou"/>
          <w:rFonts w:cs="Arial"/>
          <w:b/>
          <w:color w:val="2F5496" w:themeColor="accent1" w:themeShade="BF"/>
          <w:sz w:val="28"/>
          <w:szCs w:val="28"/>
          <w:lang w:val="cs-CZ"/>
        </w:rPr>
        <w:footnoteReference w:id="1"/>
      </w:r>
      <w:r w:rsidRPr="00305283">
        <w:rPr>
          <w:rFonts w:cs="Arial"/>
          <w:color w:val="2F5496" w:themeColor="accent1" w:themeShade="BF"/>
          <w:lang w:val="cs-CZ"/>
        </w:rPr>
        <w:t xml:space="preserve"> </w:t>
      </w:r>
    </w:p>
    <w:p w14:paraId="5E8FC145" w14:textId="77777777" w:rsidR="007065D0" w:rsidRPr="00926FBC" w:rsidRDefault="007065D0" w:rsidP="007065D0">
      <w:pPr>
        <w:jc w:val="center"/>
        <w:rPr>
          <w:rFonts w:cs="Arial"/>
          <w:b/>
          <w:lang w:val="cs-CZ"/>
        </w:rPr>
      </w:pPr>
      <w:r w:rsidRPr="00926FBC">
        <w:rPr>
          <w:rFonts w:cs="Arial"/>
          <w:b/>
          <w:lang w:val="cs-CZ"/>
        </w:rPr>
        <w:t xml:space="preserve">ve specifickém cíli 4.3 </w:t>
      </w:r>
      <w:r w:rsidRPr="00753687">
        <w:rPr>
          <w:rFonts w:cs="Arial"/>
          <w:b/>
          <w:lang w:val="cs-CZ"/>
        </w:rPr>
        <w:t>Zajišťování rovného přístupu ke zdravotní péči a posílení odolnosti systémů zdravotní péče včetně primární péče a podpora přechodu od institucionální péče k rodině a komunitně založené péči</w:t>
      </w:r>
      <w:r>
        <w:rPr>
          <w:rFonts w:cs="Arial"/>
          <w:b/>
          <w:lang w:val="cs-CZ"/>
        </w:rPr>
        <w:t xml:space="preserve"> </w:t>
      </w:r>
    </w:p>
    <w:p w14:paraId="4DC04B54" w14:textId="1ADEA996" w:rsidR="00305283" w:rsidRPr="00305283" w:rsidRDefault="00305283" w:rsidP="00305283">
      <w:pPr>
        <w:jc w:val="center"/>
        <w:rPr>
          <w:rFonts w:cs="Arial"/>
          <w:lang w:val="cs-CZ"/>
        </w:rPr>
      </w:pPr>
      <w:r w:rsidRPr="00305283">
        <w:rPr>
          <w:rFonts w:cs="Arial"/>
          <w:lang w:val="cs-CZ"/>
        </w:rPr>
        <w:t>Aktivita A) Zvýšení kvality a dostupnosti dětské akutní psychiatrické lůžkové péče</w:t>
      </w:r>
      <w:r>
        <w:rPr>
          <w:rFonts w:cs="Arial"/>
          <w:lang w:val="cs-CZ"/>
        </w:rPr>
        <w:t xml:space="preserve"> </w:t>
      </w:r>
    </w:p>
    <w:p w14:paraId="42F230A2" w14:textId="77777777" w:rsidR="007065D0" w:rsidRPr="00926FBC" w:rsidRDefault="007065D0" w:rsidP="007065D0">
      <w:pPr>
        <w:rPr>
          <w:rFonts w:cs="Arial"/>
          <w:lang w:val="cs-CZ"/>
        </w:rPr>
      </w:pPr>
    </w:p>
    <w:p w14:paraId="60409F73" w14:textId="1F121BF0" w:rsidR="007065D0" w:rsidRPr="00926FBC" w:rsidRDefault="007065D0" w:rsidP="007065D0">
      <w:pPr>
        <w:tabs>
          <w:tab w:val="left" w:pos="142"/>
        </w:tabs>
        <w:rPr>
          <w:rFonts w:cs="Arial"/>
          <w:lang w:val="cs-CZ"/>
        </w:rPr>
      </w:pPr>
      <w:r w:rsidRPr="00926FBC">
        <w:rPr>
          <w:rFonts w:cs="Arial"/>
          <w:lang w:val="cs-CZ"/>
        </w:rPr>
        <w:t>Stanovisko je vydáváno</w:t>
      </w:r>
      <w:r>
        <w:rPr>
          <w:rFonts w:cs="Arial"/>
          <w:lang w:val="cs-CZ"/>
        </w:rPr>
        <w:t xml:space="preserve"> pro</w:t>
      </w:r>
      <w:r w:rsidRPr="00926FBC">
        <w:rPr>
          <w:rFonts w:cs="Arial"/>
          <w:lang w:val="cs-CZ"/>
        </w:rPr>
        <w:t>:</w:t>
      </w:r>
    </w:p>
    <w:p w14:paraId="5897514E" w14:textId="77777777" w:rsidR="007065D0" w:rsidRPr="00926FBC" w:rsidRDefault="007065D0" w:rsidP="007065D0">
      <w:pPr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65D0" w:rsidRPr="00926FBC" w14:paraId="38D3E663" w14:textId="77777777" w:rsidTr="00BA36AE">
        <w:tc>
          <w:tcPr>
            <w:tcW w:w="9212" w:type="dxa"/>
          </w:tcPr>
          <w:p w14:paraId="40170F01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6363616F" w14:textId="77777777" w:rsidTr="00BA36AE">
              <w:tc>
                <w:tcPr>
                  <w:tcW w:w="9067" w:type="dxa"/>
                </w:tcPr>
                <w:p w14:paraId="4FA761E5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69DD7F5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072BCC7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Sídlo</w:t>
            </w:r>
          </w:p>
          <w:p w14:paraId="6CC0F1FC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29588E89" w14:textId="77777777" w:rsidTr="00BA36AE">
              <w:tc>
                <w:tcPr>
                  <w:tcW w:w="9067" w:type="dxa"/>
                </w:tcPr>
                <w:p w14:paraId="41104CA1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560F3A3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7065D0" w:rsidRPr="00926FBC" w14:paraId="294B56E7" w14:textId="77777777" w:rsidTr="00BA36AE">
              <w:tc>
                <w:tcPr>
                  <w:tcW w:w="6358" w:type="dxa"/>
                </w:tcPr>
                <w:p w14:paraId="336F9433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  <w:tc>
                <w:tcPr>
                  <w:tcW w:w="2709" w:type="dxa"/>
                </w:tcPr>
                <w:p w14:paraId="5A953627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A51A280" w14:textId="065A2146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370ED447" w14:textId="77777777" w:rsidR="007065D0" w:rsidRPr="00753687" w:rsidRDefault="007065D0" w:rsidP="007065D0">
      <w:pPr>
        <w:rPr>
          <w:rFonts w:cs="Arial"/>
          <w:lang w:val="cs-CZ"/>
        </w:rPr>
      </w:pPr>
      <w:r w:rsidRPr="00753687">
        <w:rPr>
          <w:rFonts w:cs="Arial"/>
          <w:lang w:val="cs-CZ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65D0" w:rsidRPr="00926FBC" w14:paraId="41FE5B15" w14:textId="77777777" w:rsidTr="00BA36AE">
        <w:tc>
          <w:tcPr>
            <w:tcW w:w="9104" w:type="dxa"/>
          </w:tcPr>
          <w:p w14:paraId="4EF28A40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  <w:p w14:paraId="4770807F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0498FE1B" w14:textId="5450F324" w:rsidR="0031209D" w:rsidRDefault="0031209D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408C9162" w14:textId="77777777" w:rsidR="00966334" w:rsidRDefault="00966334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2651A2D5" w14:textId="7A1704A5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>Stanovisko k souladu p</w:t>
      </w:r>
      <w:r w:rsidR="002C1D01">
        <w:rPr>
          <w:rFonts w:cs="Arial"/>
          <w:b/>
          <w:lang w:val="cs-CZ"/>
        </w:rPr>
        <w:t xml:space="preserve">rojektového záměru </w:t>
      </w:r>
      <w:r w:rsidR="002C1D01" w:rsidRPr="002C1D01">
        <w:rPr>
          <w:rFonts w:cs="Arial"/>
          <w:b/>
          <w:lang w:val="cs-CZ"/>
        </w:rPr>
        <w:t>s kritérii pro dětskou akutní lůžkovou psychiatrickou péči</w:t>
      </w:r>
      <w:r>
        <w:rPr>
          <w:rFonts w:cs="Arial"/>
          <w:b/>
          <w:lang w:val="cs-CZ"/>
        </w:rPr>
        <w:t>:</w:t>
      </w:r>
      <w:r w:rsidRPr="00EC517A">
        <w:rPr>
          <w:rFonts w:cs="Arial"/>
          <w:b/>
          <w:lang w:val="cs-CZ"/>
        </w:rPr>
        <w:t xml:space="preserve">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516837FD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52FC360E" w14:textId="12223956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 w:rsidR="002C1D01" w:rsidRPr="002C1D01">
              <w:rPr>
                <w:rFonts w:cs="Arial"/>
                <w:lang w:val="cs-CZ"/>
              </w:rPr>
              <w:t xml:space="preserve"> </w:t>
            </w:r>
            <w:r w:rsidR="002C1D01" w:rsidRPr="002C1D01">
              <w:rPr>
                <w:rFonts w:cs="Arial"/>
                <w:b/>
                <w:bCs/>
                <w:lang w:val="cs-CZ"/>
              </w:rPr>
              <w:t>kritérii pro dětskou akutní lůžkovou psychiatrickou péči</w:t>
            </w:r>
            <w:r w:rsidR="002C1D01"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30B2AB73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2"/>
            </w:r>
          </w:p>
        </w:tc>
      </w:tr>
      <w:tr w:rsidR="007065D0" w:rsidRPr="00EC517A" w14:paraId="69C12002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638BD41" w14:textId="7C43A794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6D48B3">
              <w:rPr>
                <w:rFonts w:cs="Arial"/>
                <w:lang w:val="cs-CZ"/>
              </w:rPr>
              <w:t xml:space="preserve"> pro poskytování či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305283" w:rsidRPr="00EC517A" w14:paraId="5CD67611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0F5CBD0" w14:textId="08630B54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1383" w:type="dxa"/>
          </w:tcPr>
          <w:p w14:paraId="6098B14B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423B90B2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A7C52A1" w14:textId="4B8E36C5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2. </w:t>
            </w:r>
            <w:r w:rsidR="00166443" w:rsidRPr="00166443">
              <w:rPr>
                <w:rFonts w:cs="Arial"/>
                <w:lang w:val="cs-CZ"/>
              </w:rPr>
              <w:t>neselektovaný příjem diagnóz vyjma zjevné nebo suspektní akutní intoxikace a akutního somatického onemocnění primárně vyžadujícího vyšetření a eventuální pobyt na lůžku příslušné somatické odbornosti</w:t>
            </w:r>
            <w:r w:rsidR="00166443" w:rsidRPr="00166443" w:rsidDel="00166443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383" w:type="dxa"/>
          </w:tcPr>
          <w:p w14:paraId="7E7AA5E7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58F6D377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22AC739" w14:textId="408233C6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cs-CZ" w:eastAsia="en-US"/>
              </w:rPr>
              <w:t xml:space="preserve"> </w:t>
            </w:r>
            <w:r w:rsidR="00166443" w:rsidRPr="00D35EF8">
              <w:rPr>
                <w:rFonts w:cs="Arial"/>
                <w:lang w:val="cs-CZ"/>
              </w:rPr>
              <w:t xml:space="preserve">služby komplementu 24/7 (zobrazovací metody, laboratoř) a konziliární služby lékařských oborů </w:t>
            </w:r>
            <w:r w:rsidR="00166443" w:rsidRPr="00D35EF8">
              <w:rPr>
                <w:lang w:val="cs-CZ"/>
              </w:rPr>
              <w:t xml:space="preserve">dostupné v samotném zařízení, nebo ve smluvním zařízení, které je v dojezdové vzdálenosti </w:t>
            </w:r>
            <w:r w:rsidR="00166443" w:rsidRPr="00D35EF8">
              <w:rPr>
                <w:rFonts w:cs="Arial"/>
                <w:lang w:val="cs-CZ"/>
              </w:rPr>
              <w:t>do jedné hodiny; jedná se o obory: pediatrický, chirurgický / dětská chirurgie, neurologický / dětská neurologie; smluvně zajištěna akutní somatická péče o pacienty (případně formou transportu) 24/7</w:t>
            </w:r>
            <w:r w:rsidR="00166443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383" w:type="dxa"/>
          </w:tcPr>
          <w:p w14:paraId="3E297EEB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0A6CA11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A9CCE04" w14:textId="5E090786" w:rsidR="00305283" w:rsidRDefault="007162BF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</w:t>
            </w:r>
            <w:r w:rsidR="00305283">
              <w:rPr>
                <w:rFonts w:cs="Arial"/>
                <w:lang w:val="cs-CZ"/>
              </w:rPr>
              <w:t xml:space="preserve">. - standardní </w:t>
            </w:r>
            <w:r w:rsidR="00305283" w:rsidRPr="00410CD7">
              <w:rPr>
                <w:rFonts w:cs="Arial"/>
                <w:lang w:val="cs-CZ"/>
              </w:rPr>
              <w:t xml:space="preserve">pokoje pro pacienty </w:t>
            </w:r>
            <w:r w:rsidR="00305283">
              <w:rPr>
                <w:rFonts w:cs="Arial"/>
                <w:lang w:val="cs-CZ"/>
              </w:rPr>
              <w:t xml:space="preserve">a pokoje zvýšené psychiatrické péče </w:t>
            </w:r>
            <w:r w:rsidR="00305283" w:rsidRPr="00410CD7">
              <w:rPr>
                <w:rFonts w:cs="Arial"/>
                <w:lang w:val="cs-CZ"/>
              </w:rPr>
              <w:t>se sociálním zařízením (toaleta,</w:t>
            </w:r>
            <w:r w:rsidR="00305283">
              <w:rPr>
                <w:rFonts w:cs="Arial"/>
                <w:lang w:val="cs-CZ"/>
              </w:rPr>
              <w:t xml:space="preserve"> </w:t>
            </w:r>
            <w:r w:rsidR="00305283" w:rsidRPr="00410CD7">
              <w:rPr>
                <w:rFonts w:cs="Arial"/>
                <w:lang w:val="cs-CZ"/>
              </w:rPr>
              <w:t>sprchový kout, umyvadlo) a maximálně 2 lůžky</w:t>
            </w:r>
            <w:r w:rsidR="001321D2">
              <w:rPr>
                <w:rFonts w:cs="Arial"/>
                <w:lang w:val="cs-CZ"/>
              </w:rPr>
              <w:t xml:space="preserve"> </w:t>
            </w:r>
            <w:r w:rsidR="001321D2" w:rsidRPr="001321D2">
              <w:rPr>
                <w:rFonts w:cs="Arial"/>
                <w:lang w:val="cs-CZ"/>
              </w:rPr>
              <w:t>(v případě rekonstrukcí maximálně 3 lůžky)</w:t>
            </w:r>
            <w:r w:rsidR="00C8123E">
              <w:rPr>
                <w:rFonts w:cs="Arial"/>
                <w:lang w:val="cs-CZ"/>
              </w:rPr>
              <w:t xml:space="preserve">, </w:t>
            </w:r>
            <w:r w:rsidR="00C8123E" w:rsidRPr="00C8123E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305283" w:rsidRPr="00410CD7">
              <w:rPr>
                <w:rFonts w:cs="Arial"/>
                <w:lang w:val="cs-CZ"/>
              </w:rPr>
              <w:t>;</w:t>
            </w:r>
          </w:p>
          <w:p w14:paraId="4D4AD995" w14:textId="35BC7AD1" w:rsidR="00305283" w:rsidRPr="00EC517A" w:rsidRDefault="00166443" w:rsidP="004D7E24">
            <w:pPr>
              <w:spacing w:after="200" w:line="240" w:lineRule="auto"/>
              <w:rPr>
                <w:rFonts w:cs="Arial"/>
                <w:lang w:val="cs-CZ"/>
              </w:rPr>
            </w:pPr>
            <w:r w:rsidRPr="00166443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1383" w:type="dxa"/>
          </w:tcPr>
          <w:p w14:paraId="4B8A0EF5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6F058AF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1B967905" w14:textId="1AC070E1" w:rsidR="00305283" w:rsidRDefault="007162BF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305283" w:rsidRPr="00410CD7">
              <w:rPr>
                <w:rFonts w:cs="Arial"/>
                <w:lang w:val="cs-CZ"/>
              </w:rPr>
              <w:t xml:space="preserve">. vybavení pro bezpečné poskytování akutní </w:t>
            </w:r>
            <w:r w:rsidR="00166443">
              <w:rPr>
                <w:rFonts w:cs="Arial"/>
                <w:lang w:val="cs-CZ"/>
              </w:rPr>
              <w:t xml:space="preserve">dětské </w:t>
            </w:r>
            <w:r w:rsidR="00305283" w:rsidRPr="00410CD7">
              <w:rPr>
                <w:rFonts w:cs="Arial"/>
                <w:lang w:val="cs-CZ"/>
              </w:rPr>
              <w:t>lůžkové psychiatrické péče</w:t>
            </w:r>
          </w:p>
          <w:p w14:paraId="76AD8104" w14:textId="089144B7" w:rsidR="00305283" w:rsidRPr="00410CD7" w:rsidRDefault="00305283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zařízení k zajištění sledování pacient</w:t>
            </w:r>
            <w:r>
              <w:rPr>
                <w:rFonts w:cs="Arial"/>
                <w:lang w:val="cs-CZ"/>
              </w:rPr>
              <w:t>ů</w:t>
            </w:r>
            <w:r w:rsidRPr="00410CD7">
              <w:rPr>
                <w:rFonts w:cs="Arial"/>
                <w:lang w:val="cs-CZ"/>
              </w:rPr>
              <w:t xml:space="preserve"> </w:t>
            </w:r>
            <w:r w:rsidR="00166443"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kamerový systém v souladu s</w:t>
            </w:r>
            <w:r>
              <w:rPr>
                <w:rFonts w:cs="Arial"/>
                <w:lang w:val="cs-CZ"/>
              </w:rPr>
              <w:t> </w:t>
            </w:r>
            <w:r w:rsidRPr="00410CD7">
              <w:rPr>
                <w:rFonts w:cs="Arial"/>
                <w:lang w:val="cs-CZ"/>
              </w:rPr>
              <w:t>platnou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legislativou,</w:t>
            </w:r>
          </w:p>
          <w:p w14:paraId="793B6C3D" w14:textId="77777777" w:rsidR="00305283" w:rsidRPr="00410CD7" w:rsidRDefault="00305283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systém tísňového volání pro zaměstnance ve službě dle vnitřních předpisů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zdravotnického zařízení;</w:t>
            </w:r>
          </w:p>
          <w:p w14:paraId="37BD0867" w14:textId="77B44EAD" w:rsidR="00305283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bezpečné zajištění oken, dveří, elektrických rozvodů, topných těles, toalet a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sociálních zařízení</w:t>
            </w:r>
          </w:p>
        </w:tc>
        <w:tc>
          <w:tcPr>
            <w:tcW w:w="1383" w:type="dxa"/>
          </w:tcPr>
          <w:p w14:paraId="69F8208C" w14:textId="5CB490AF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2B894731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2B0824A" w14:textId="63B7301E" w:rsidR="00305283" w:rsidRDefault="007162BF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="00305283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1383" w:type="dxa"/>
          </w:tcPr>
          <w:p w14:paraId="08832E06" w14:textId="65F95334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08DFA2F9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0D8B46A" w14:textId="05BDDA93" w:rsidR="00305283" w:rsidRDefault="007162BF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</w:t>
            </w:r>
            <w:r w:rsidR="00305283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  <w:p w14:paraId="4C7CE051" w14:textId="7C59171D" w:rsidR="0031209D" w:rsidRDefault="0031209D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  <w:tc>
          <w:tcPr>
            <w:tcW w:w="1383" w:type="dxa"/>
          </w:tcPr>
          <w:p w14:paraId="6DB66222" w14:textId="427D42E6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62C8A5A1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046C281A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3"/>
            </w:r>
            <w:r>
              <w:rPr>
                <w:rFonts w:cs="Arial"/>
                <w:lang w:val="cs-CZ"/>
              </w:rPr>
              <w:t xml:space="preserve">: </w:t>
            </w:r>
          </w:p>
          <w:p w14:paraId="444B2AE3" w14:textId="148E0A2C" w:rsidR="00305283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828EE4A" w14:textId="454A439E" w:rsidR="0031209D" w:rsidRDefault="0031209D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D10E578" w14:textId="77777777" w:rsidR="0031209D" w:rsidRPr="00EC517A" w:rsidRDefault="0031209D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12B91E35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4686EB2D" w14:textId="77777777" w:rsidR="007065D0" w:rsidRPr="00926FBC" w:rsidRDefault="007065D0" w:rsidP="007065D0">
      <w:pPr>
        <w:tabs>
          <w:tab w:val="right" w:pos="6946"/>
          <w:tab w:val="left" w:pos="8931"/>
        </w:tabs>
        <w:rPr>
          <w:rFonts w:cs="Arial"/>
          <w:b/>
        </w:rPr>
      </w:pPr>
    </w:p>
    <w:p w14:paraId="40F90772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  <w:r w:rsidRPr="00EC517A">
        <w:rPr>
          <w:rFonts w:cs="Arial"/>
          <w:b/>
          <w:lang w:val="cs-CZ"/>
        </w:rPr>
        <w:t xml:space="preserve">Stanovisko k souladu projektového záměru s </w:t>
      </w:r>
      <w:bookmarkStart w:id="0" w:name="_Hlk125625796"/>
      <w:r w:rsidRPr="00EC517A">
        <w:rPr>
          <w:rFonts w:cs="Arial"/>
          <w:b/>
          <w:i/>
          <w:iCs/>
          <w:lang w:val="cs-CZ"/>
        </w:rPr>
        <w:t>Úmluvou o právech osob se zdravotním postižením</w:t>
      </w:r>
      <w:r w:rsidRPr="00EC517A">
        <w:rPr>
          <w:rFonts w:cs="Arial"/>
          <w:b/>
          <w:lang w:val="cs-CZ"/>
        </w:rPr>
        <w:t xml:space="preserve"> (OSN, 2006)</w:t>
      </w:r>
      <w:bookmarkEnd w:id="0"/>
      <w:r>
        <w:rPr>
          <w:rFonts w:cs="Arial"/>
          <w:b/>
          <w:lang w:val="cs-CZ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64678B89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2C9F820C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Úmluvou o právech osob se zdravotním postižením</w:t>
            </w:r>
            <w:r>
              <w:rPr>
                <w:rFonts w:cs="Arial"/>
                <w:lang w:val="cs-CZ"/>
              </w:rPr>
              <w:t xml:space="preserve"> (OSN, 2006)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7E4CD3D5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4"/>
            </w:r>
          </w:p>
        </w:tc>
      </w:tr>
      <w:tr w:rsidR="007065D0" w:rsidRPr="00EC517A" w14:paraId="6AB1A302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360FC08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6D48B3" w:rsidRPr="00EC517A" w14:paraId="483E5B1C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BC77757" w14:textId="24B2DCD4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Článek 9 (Úmluvy) Přístupnost – bezbariérová přístupnost zdravotnických zařízení</w:t>
            </w:r>
            <w:r w:rsidR="002413DE">
              <w:rPr>
                <w:rFonts w:cs="Arial"/>
                <w:lang w:val="cs-CZ"/>
              </w:rPr>
              <w:t>.</w:t>
            </w:r>
            <w:r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383" w:type="dxa"/>
          </w:tcPr>
          <w:p w14:paraId="6E3A28DB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6D48B3" w:rsidRPr="00EC517A" w14:paraId="590301F9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DD480BF" w14:textId="7CCE82AF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2C5BCE38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6D48B3" w:rsidRPr="00EC517A" w14:paraId="793ECB4D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3AA4367" w14:textId="4CB2BCC6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5. Článek 28, 22 Soukromí a 9 Přístupnost (Úmluvy) – pacienti </w:t>
            </w:r>
            <w:r w:rsidRPr="00EC58B0">
              <w:rPr>
                <w:rFonts w:cs="Arial"/>
                <w:lang w:val="cs-CZ"/>
              </w:rPr>
              <w:t>mohou volně komunikovat a jejich právo na soukromí je respektováno</w:t>
            </w:r>
            <w:r>
              <w:rPr>
                <w:rFonts w:cs="Arial"/>
                <w:lang w:val="cs-CZ"/>
              </w:rPr>
              <w:t xml:space="preserve"> </w:t>
            </w:r>
            <w:r w:rsidR="00966334"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</w:t>
            </w:r>
            <w:r w:rsidRPr="00EC58B0">
              <w:rPr>
                <w:rFonts w:cs="Arial"/>
                <w:lang w:val="cs-CZ"/>
              </w:rPr>
              <w:t xml:space="preserve">volný přístup k řadě komunikačních mechanismů, např.: </w:t>
            </w:r>
            <w:r>
              <w:rPr>
                <w:rFonts w:cs="Arial"/>
                <w:lang w:val="cs-CZ"/>
              </w:rPr>
              <w:t xml:space="preserve">volný přístup k </w:t>
            </w:r>
            <w:r w:rsidRPr="00EC58B0">
              <w:rPr>
                <w:rFonts w:cs="Arial"/>
                <w:lang w:val="cs-CZ"/>
              </w:rPr>
              <w:t>internet</w:t>
            </w:r>
            <w:r>
              <w:rPr>
                <w:rFonts w:cs="Arial"/>
                <w:lang w:val="cs-CZ"/>
              </w:rPr>
              <w:t>u</w:t>
            </w:r>
            <w:r w:rsidRPr="00EC58B0">
              <w:rPr>
                <w:rFonts w:cs="Arial"/>
                <w:lang w:val="cs-CZ"/>
              </w:rPr>
              <w:t xml:space="preserve"> a telefon</w:t>
            </w:r>
            <w:r>
              <w:rPr>
                <w:rFonts w:cs="Arial"/>
                <w:lang w:val="cs-CZ"/>
              </w:rPr>
              <w:t>u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75E8A640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6D48B3" w:rsidRPr="00EC517A" w14:paraId="57D04355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131BF225" w14:textId="2BAAB25B" w:rsidR="006D48B3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Článek 28 (Úmluvy) Přiměřená životní úroveň a sociální ochrana – </w:t>
            </w:r>
            <w:r w:rsidRPr="00EC58B0">
              <w:rPr>
                <w:rFonts w:cs="Arial"/>
                <w:lang w:val="cs-CZ"/>
              </w:rPr>
              <w:t>Zařízení poskytuje laskavé, komfortní, stimulující prostředí, které vede k aktivní účasti a interakci</w:t>
            </w:r>
            <w:r>
              <w:rPr>
                <w:rFonts w:cs="Arial"/>
                <w:lang w:val="cs-CZ"/>
              </w:rPr>
              <w:t>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1383" w:type="dxa"/>
          </w:tcPr>
          <w:p w14:paraId="322530DC" w14:textId="099DF01F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ANO / NE </w:t>
            </w:r>
          </w:p>
        </w:tc>
      </w:tr>
      <w:tr w:rsidR="006D48B3" w:rsidRPr="00EC517A" w14:paraId="1F1B9CCA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90A3218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5"/>
            </w:r>
            <w:r>
              <w:rPr>
                <w:rFonts w:cs="Arial"/>
                <w:lang w:val="cs-CZ"/>
              </w:rPr>
              <w:t xml:space="preserve">: </w:t>
            </w:r>
          </w:p>
          <w:p w14:paraId="1730BCEE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5E328E48" w14:textId="77777777" w:rsidR="006D48B3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09F5082" w14:textId="77777777" w:rsidR="0031209D" w:rsidRDefault="0031209D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9DA99A8" w14:textId="77777777" w:rsidR="0031209D" w:rsidRDefault="0031209D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3CCB3D4" w14:textId="12458A7D" w:rsidR="0031209D" w:rsidRPr="00EC517A" w:rsidRDefault="0031209D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73B9A857" w14:textId="0F9C579C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 xml:space="preserve">Stanovisko k souladu </w:t>
      </w:r>
      <w:r>
        <w:rPr>
          <w:rFonts w:cs="Arial"/>
          <w:b/>
          <w:lang w:val="cs-CZ"/>
        </w:rPr>
        <w:t>s </w:t>
      </w:r>
      <w:r w:rsidRPr="007065D0">
        <w:rPr>
          <w:rFonts w:cs="Arial"/>
          <w:b/>
          <w:i/>
          <w:iCs/>
          <w:lang w:val="cs-CZ"/>
        </w:rPr>
        <w:t>Transformačním plánem</w:t>
      </w:r>
      <w:r>
        <w:rPr>
          <w:rStyle w:val="Znakapoznpodarou"/>
          <w:rFonts w:cs="Arial"/>
          <w:b/>
          <w:lang w:val="cs-CZ"/>
        </w:rPr>
        <w:footnoteReference w:id="6"/>
      </w:r>
      <w:r w:rsidRPr="00EC517A">
        <w:rPr>
          <w:rFonts w:cs="Arial"/>
          <w:b/>
          <w:lang w:val="cs-CZ"/>
        </w:rPr>
        <w:t xml:space="preserve">: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4D7A4618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347C1358" w14:textId="2381BC85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Transformačním plánem</w:t>
            </w:r>
            <w:r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16FEF143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7"/>
            </w:r>
          </w:p>
        </w:tc>
      </w:tr>
      <w:tr w:rsidR="007065D0" w:rsidRPr="00EC517A" w14:paraId="37B088DC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66DFEDBE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0F4725" w:rsidRPr="00EC517A" w14:paraId="00683D6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A7F3CE9" w14:textId="34798543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Psychiatrická nemocnice/léčebna plánuje a má</w:t>
            </w:r>
            <w:r w:rsidR="0028265B">
              <w:rPr>
                <w:rFonts w:cs="Arial"/>
                <w:lang w:val="cs-CZ"/>
              </w:rPr>
              <w:t xml:space="preserve"> ze strany</w:t>
            </w:r>
            <w:r>
              <w:rPr>
                <w:rFonts w:cs="Arial"/>
                <w:lang w:val="cs-CZ"/>
              </w:rPr>
              <w:t xml:space="preserve"> MZ schválen rozvoj akutní péče. </w:t>
            </w:r>
          </w:p>
        </w:tc>
        <w:tc>
          <w:tcPr>
            <w:tcW w:w="1383" w:type="dxa"/>
          </w:tcPr>
          <w:p w14:paraId="4E507A14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0F4725" w:rsidRPr="00EC517A" w14:paraId="29E0AAFE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A07DCED" w14:textId="0B25A60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Psychiatrická nemocnice/léčebna má doporučeno navýšení lůžek akutní péče.</w:t>
            </w:r>
          </w:p>
        </w:tc>
        <w:tc>
          <w:tcPr>
            <w:tcW w:w="1383" w:type="dxa"/>
          </w:tcPr>
          <w:p w14:paraId="5AB34165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0F4725" w:rsidRPr="00EC517A" w14:paraId="0B0F7A81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B0C89F2" w14:textId="61CC4D8F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Psychiatrická nemocnice/léčebna má ve zřizovací listině uvedenu akutní péči.</w:t>
            </w:r>
          </w:p>
        </w:tc>
        <w:tc>
          <w:tcPr>
            <w:tcW w:w="1383" w:type="dxa"/>
          </w:tcPr>
          <w:p w14:paraId="1B14E12F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0F4725" w:rsidRPr="00EC517A" w14:paraId="6BDD74DF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509E154A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8"/>
            </w:r>
            <w:r>
              <w:rPr>
                <w:rFonts w:cs="Arial"/>
                <w:lang w:val="cs-CZ"/>
              </w:rPr>
              <w:t xml:space="preserve">: </w:t>
            </w:r>
          </w:p>
          <w:p w14:paraId="5BA38BBA" w14:textId="02F3CFEB" w:rsidR="000F4725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5E7C1B26" w14:textId="5A2A6429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7516432" w14:textId="787D89D5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31DAF03" w14:textId="24CFB8AB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FEC42E7" w14:textId="35CF6D0A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196D94B" w14:textId="431B0915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F3847C3" w14:textId="77777777" w:rsidR="0031209D" w:rsidRPr="00EC517A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C34423A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29D98BFE" w14:textId="23075513" w:rsidR="00166443" w:rsidRDefault="00166443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6B578055" w14:textId="77777777" w:rsidR="00166443" w:rsidRDefault="00166443">
      <w:pPr>
        <w:spacing w:before="0" w:after="160" w:line="259" w:lineRule="auto"/>
        <w:jc w:val="left"/>
        <w:rPr>
          <w:rFonts w:cs="Arial"/>
          <w:lang w:val="cs-CZ"/>
        </w:rPr>
      </w:pPr>
      <w:r>
        <w:rPr>
          <w:rFonts w:cs="Arial"/>
          <w:lang w:val="cs-CZ"/>
        </w:rPr>
        <w:br w:type="page"/>
      </w:r>
    </w:p>
    <w:p w14:paraId="68257653" w14:textId="77777777" w:rsidR="002C1D01" w:rsidRPr="00926FBC" w:rsidRDefault="002C1D01" w:rsidP="004160E1">
      <w:pPr>
        <w:spacing w:before="0" w:after="160" w:line="259" w:lineRule="auto"/>
        <w:jc w:val="center"/>
        <w:rPr>
          <w:rFonts w:cs="Arial"/>
          <w:b/>
          <w:sz w:val="32"/>
          <w:szCs w:val="32"/>
        </w:rPr>
      </w:pPr>
      <w:r w:rsidRPr="00926FBC">
        <w:rPr>
          <w:rFonts w:cs="Arial"/>
          <w:b/>
          <w:sz w:val="32"/>
          <w:szCs w:val="32"/>
        </w:rPr>
        <w:lastRenderedPageBreak/>
        <w:t>STANOVISKO</w:t>
      </w:r>
    </w:p>
    <w:p w14:paraId="00394704" w14:textId="77777777" w:rsidR="002C1D01" w:rsidRPr="00926FBC" w:rsidRDefault="002C1D01" w:rsidP="002C1D01">
      <w:pPr>
        <w:spacing w:after="240"/>
        <w:jc w:val="center"/>
        <w:rPr>
          <w:rFonts w:cs="Arial"/>
          <w:b/>
          <w:sz w:val="28"/>
          <w:szCs w:val="28"/>
          <w:lang w:val="cs-CZ"/>
        </w:rPr>
      </w:pPr>
      <w:r w:rsidRPr="00926FBC">
        <w:rPr>
          <w:rFonts w:cs="Arial"/>
          <w:b/>
          <w:sz w:val="28"/>
          <w:szCs w:val="28"/>
          <w:lang w:val="cs-CZ"/>
        </w:rPr>
        <w:t>Ministerstva zdravotnictví ČR</w:t>
      </w:r>
    </w:p>
    <w:p w14:paraId="30661768" w14:textId="77777777" w:rsidR="002C1D01" w:rsidRPr="00305283" w:rsidRDefault="002C1D01" w:rsidP="002C1D01">
      <w:pPr>
        <w:spacing w:after="240"/>
        <w:jc w:val="center"/>
        <w:rPr>
          <w:rFonts w:cs="Arial"/>
          <w:b/>
          <w:color w:val="2F5496" w:themeColor="accent1" w:themeShade="BF"/>
          <w:sz w:val="28"/>
          <w:szCs w:val="28"/>
          <w:lang w:val="cs-CZ"/>
        </w:rPr>
      </w:pP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k souladu projektového záměru se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 xml:space="preserve">Standardem </w:t>
      </w:r>
      <w:r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 xml:space="preserve">akutní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 xml:space="preserve">lůžkové psychiatrické péče 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a jeho přílohami, o souladu projektu s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Úmluvou o právech osob se zdravotním postižením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 (OSN, 2006) a Transformačním plánem</w:t>
      </w:r>
      <w:r w:rsidRPr="00305283">
        <w:rPr>
          <w:rStyle w:val="Znakapoznpodarou"/>
          <w:rFonts w:cs="Arial"/>
          <w:b/>
          <w:color w:val="2F5496" w:themeColor="accent1" w:themeShade="BF"/>
          <w:sz w:val="28"/>
          <w:szCs w:val="28"/>
          <w:lang w:val="cs-CZ"/>
        </w:rPr>
        <w:footnoteReference w:id="9"/>
      </w:r>
      <w:r w:rsidRPr="00305283">
        <w:rPr>
          <w:rFonts w:cs="Arial"/>
          <w:color w:val="2F5496" w:themeColor="accent1" w:themeShade="BF"/>
          <w:lang w:val="cs-CZ"/>
        </w:rPr>
        <w:t xml:space="preserve"> </w:t>
      </w:r>
    </w:p>
    <w:p w14:paraId="579CB80A" w14:textId="77777777" w:rsidR="002C1D01" w:rsidRPr="00926FBC" w:rsidRDefault="002C1D01" w:rsidP="002C1D01">
      <w:pPr>
        <w:jc w:val="center"/>
        <w:rPr>
          <w:rFonts w:cs="Arial"/>
          <w:b/>
          <w:lang w:val="cs-CZ"/>
        </w:rPr>
      </w:pPr>
      <w:r w:rsidRPr="00926FBC">
        <w:rPr>
          <w:rFonts w:cs="Arial"/>
          <w:b/>
          <w:lang w:val="cs-CZ"/>
        </w:rPr>
        <w:t xml:space="preserve">ve specifickém cíli 4.3 </w:t>
      </w:r>
      <w:r w:rsidRPr="00753687">
        <w:rPr>
          <w:rFonts w:cs="Arial"/>
          <w:b/>
          <w:lang w:val="cs-CZ"/>
        </w:rPr>
        <w:t>Zajišťování rovného přístupu ke zdravotní péči a posílení odolnosti systémů zdravotní péče včetně primární péče a podpora přechodu od institucionální péče k rodině a komunitně založené péči</w:t>
      </w:r>
      <w:r>
        <w:rPr>
          <w:rFonts w:cs="Arial"/>
          <w:b/>
          <w:lang w:val="cs-CZ"/>
        </w:rPr>
        <w:t xml:space="preserve"> </w:t>
      </w:r>
    </w:p>
    <w:p w14:paraId="571958FF" w14:textId="2541B10B" w:rsidR="002C1D01" w:rsidRPr="00926FBC" w:rsidRDefault="002C1D01" w:rsidP="002C1D01">
      <w:pPr>
        <w:jc w:val="center"/>
        <w:rPr>
          <w:rFonts w:cs="Arial"/>
          <w:lang w:val="cs-CZ"/>
        </w:rPr>
      </w:pPr>
      <w:r w:rsidRPr="00305283">
        <w:rPr>
          <w:rFonts w:cs="Arial"/>
          <w:lang w:val="cs-CZ"/>
        </w:rPr>
        <w:t>Aktivita B) Zvýšení kvality a dostupnosti akutní psychiatrické lůžkové péče</w:t>
      </w:r>
    </w:p>
    <w:p w14:paraId="0278216E" w14:textId="77777777" w:rsidR="002C1D01" w:rsidRPr="00926FBC" w:rsidRDefault="002C1D01" w:rsidP="002C1D01">
      <w:pPr>
        <w:rPr>
          <w:rFonts w:cs="Arial"/>
          <w:lang w:val="cs-CZ"/>
        </w:rPr>
      </w:pPr>
    </w:p>
    <w:p w14:paraId="55A736ED" w14:textId="77777777" w:rsidR="002C1D01" w:rsidRPr="00926FBC" w:rsidRDefault="002C1D01" w:rsidP="002C1D01">
      <w:pPr>
        <w:tabs>
          <w:tab w:val="left" w:pos="142"/>
        </w:tabs>
        <w:rPr>
          <w:rFonts w:cs="Arial"/>
          <w:lang w:val="cs-CZ"/>
        </w:rPr>
      </w:pPr>
      <w:r w:rsidRPr="00926FBC">
        <w:rPr>
          <w:rFonts w:cs="Arial"/>
          <w:lang w:val="cs-CZ"/>
        </w:rPr>
        <w:t>Stanovisko je vydáváno</w:t>
      </w:r>
      <w:r>
        <w:rPr>
          <w:rFonts w:cs="Arial"/>
          <w:lang w:val="cs-CZ"/>
        </w:rPr>
        <w:t xml:space="preserve"> pro</w:t>
      </w:r>
      <w:r w:rsidRPr="00926FBC">
        <w:rPr>
          <w:rFonts w:cs="Arial"/>
          <w:lang w:val="cs-CZ"/>
        </w:rPr>
        <w:t>:</w:t>
      </w:r>
    </w:p>
    <w:p w14:paraId="0AF30442" w14:textId="77777777" w:rsidR="002C1D01" w:rsidRPr="00926FBC" w:rsidRDefault="002C1D01" w:rsidP="002C1D01">
      <w:pPr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1D01" w:rsidRPr="00926FBC" w14:paraId="1594C14B" w14:textId="77777777" w:rsidTr="00314FC5">
        <w:tc>
          <w:tcPr>
            <w:tcW w:w="9212" w:type="dxa"/>
          </w:tcPr>
          <w:p w14:paraId="27F72082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C1D01" w:rsidRPr="00926FBC" w14:paraId="75176A3A" w14:textId="77777777" w:rsidTr="00314FC5">
              <w:tc>
                <w:tcPr>
                  <w:tcW w:w="9067" w:type="dxa"/>
                </w:tcPr>
                <w:p w14:paraId="4EA6EE79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1E531DD8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5ACBB29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Sídlo</w:t>
            </w:r>
          </w:p>
          <w:p w14:paraId="7E950FF9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C1D01" w:rsidRPr="00926FBC" w14:paraId="133E0998" w14:textId="77777777" w:rsidTr="00314FC5">
              <w:tc>
                <w:tcPr>
                  <w:tcW w:w="9067" w:type="dxa"/>
                </w:tcPr>
                <w:p w14:paraId="3792BBDE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E02CCCE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2C1D01" w:rsidRPr="00926FBC" w14:paraId="1ADEDD90" w14:textId="77777777" w:rsidTr="00314FC5">
              <w:tc>
                <w:tcPr>
                  <w:tcW w:w="6358" w:type="dxa"/>
                </w:tcPr>
                <w:p w14:paraId="5C77EAB4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  <w:tc>
                <w:tcPr>
                  <w:tcW w:w="2709" w:type="dxa"/>
                </w:tcPr>
                <w:p w14:paraId="7F73DC7F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2E6A6AA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06C825B4" w14:textId="77777777" w:rsidR="002C1D01" w:rsidRPr="00753687" w:rsidRDefault="002C1D01" w:rsidP="002C1D01">
      <w:pPr>
        <w:rPr>
          <w:rFonts w:cs="Arial"/>
          <w:lang w:val="cs-CZ"/>
        </w:rPr>
      </w:pPr>
      <w:r w:rsidRPr="00753687">
        <w:rPr>
          <w:rFonts w:cs="Arial"/>
          <w:lang w:val="cs-CZ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2C1D01" w:rsidRPr="00926FBC" w14:paraId="5DAD4919" w14:textId="77777777" w:rsidTr="00314FC5">
        <w:tc>
          <w:tcPr>
            <w:tcW w:w="9104" w:type="dxa"/>
          </w:tcPr>
          <w:p w14:paraId="475B1A7F" w14:textId="77777777" w:rsidR="002C1D01" w:rsidRPr="00926FBC" w:rsidRDefault="002C1D01" w:rsidP="00314FC5">
            <w:pPr>
              <w:spacing w:after="200" w:line="276" w:lineRule="auto"/>
              <w:rPr>
                <w:rFonts w:cs="Arial"/>
              </w:rPr>
            </w:pPr>
          </w:p>
          <w:p w14:paraId="0D144525" w14:textId="77777777" w:rsidR="002C1D01" w:rsidRPr="00926FBC" w:rsidRDefault="002C1D01" w:rsidP="00314FC5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5BDA27CF" w14:textId="77777777" w:rsidR="002C1D01" w:rsidRDefault="002C1D01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5B362755" w14:textId="3FD4D4CA" w:rsidR="002C1D01" w:rsidRDefault="002C1D01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62F41AC1" w14:textId="77777777" w:rsidR="00A07EE4" w:rsidRDefault="00A07EE4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478FE0BD" w14:textId="77777777" w:rsidR="002C1D01" w:rsidRPr="00EC517A" w:rsidRDefault="002C1D01" w:rsidP="002C1D01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 xml:space="preserve">Stanovisko k souladu projektového záměru se </w:t>
      </w:r>
      <w:r w:rsidRPr="007065D0">
        <w:rPr>
          <w:rFonts w:cs="Arial"/>
          <w:b/>
          <w:i/>
          <w:iCs/>
          <w:lang w:val="cs-CZ"/>
        </w:rPr>
        <w:t xml:space="preserve">Standardem </w:t>
      </w:r>
      <w:r>
        <w:rPr>
          <w:rFonts w:cs="Arial"/>
          <w:b/>
          <w:i/>
          <w:iCs/>
          <w:lang w:val="cs-CZ"/>
        </w:rPr>
        <w:t xml:space="preserve">akutní </w:t>
      </w:r>
      <w:r w:rsidRPr="007065D0">
        <w:rPr>
          <w:rFonts w:cs="Arial"/>
          <w:b/>
          <w:i/>
          <w:iCs/>
          <w:lang w:val="cs-CZ"/>
        </w:rPr>
        <w:t>lůžkové psychiatrické péče</w:t>
      </w:r>
      <w:r>
        <w:rPr>
          <w:rFonts w:cs="Arial"/>
          <w:b/>
          <w:lang w:val="cs-CZ"/>
        </w:rPr>
        <w:t xml:space="preserve"> a jeho přílohami:</w:t>
      </w:r>
      <w:r w:rsidRPr="00EC517A">
        <w:rPr>
          <w:rFonts w:cs="Arial"/>
          <w:b/>
          <w:lang w:val="cs-CZ"/>
        </w:rPr>
        <w:t xml:space="preserve">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2C1D01" w:rsidRPr="00EC517A" w14:paraId="6EC1A88D" w14:textId="77777777" w:rsidTr="00314FC5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1DDFBD14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Projektový záměr je v souladu se </w:t>
            </w:r>
            <w:r w:rsidRPr="00EC517A">
              <w:rPr>
                <w:rFonts w:cs="Arial"/>
                <w:b/>
                <w:lang w:val="cs-CZ"/>
              </w:rPr>
              <w:t xml:space="preserve">Standardem </w:t>
            </w:r>
            <w:r>
              <w:rPr>
                <w:rFonts w:cs="Arial"/>
                <w:b/>
                <w:lang w:val="cs-CZ"/>
              </w:rPr>
              <w:t xml:space="preserve">akutní </w:t>
            </w:r>
            <w:r w:rsidRPr="00EC517A">
              <w:rPr>
                <w:rFonts w:cs="Arial"/>
                <w:b/>
                <w:lang w:val="cs-CZ"/>
              </w:rPr>
              <w:t>lůžkové psychiatrické péče</w:t>
            </w:r>
            <w:r>
              <w:rPr>
                <w:rFonts w:cs="Arial"/>
                <w:b/>
                <w:lang w:val="cs-CZ"/>
              </w:rPr>
              <w:t xml:space="preserve"> a jeho přílohami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2B657837" w14:textId="77777777" w:rsidR="002C1D01" w:rsidRPr="00EC517A" w:rsidRDefault="002C1D01" w:rsidP="00314FC5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0"/>
            </w:r>
          </w:p>
        </w:tc>
      </w:tr>
      <w:tr w:rsidR="002C1D01" w:rsidRPr="00EC517A" w14:paraId="49B58370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166C098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>
              <w:rPr>
                <w:rFonts w:cs="Arial"/>
                <w:lang w:val="cs-CZ"/>
              </w:rPr>
              <w:t xml:space="preserve"> pro poskytování či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2C1D01" w:rsidRPr="00EC517A" w14:paraId="0B12E8B3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38036E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1383" w:type="dxa"/>
          </w:tcPr>
          <w:p w14:paraId="78C7263D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2CA40931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F75DC4A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1383" w:type="dxa"/>
          </w:tcPr>
          <w:p w14:paraId="1790E4BE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DD9959F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C01712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cs-CZ" w:eastAsia="en-US"/>
              </w:rPr>
              <w:t xml:space="preserve"> </w:t>
            </w:r>
            <w:r w:rsidRPr="00A76DB5">
              <w:rPr>
                <w:rFonts w:cs="Arial"/>
                <w:lang w:val="cs-CZ"/>
              </w:rPr>
              <w:t>služby komplementu 24/7 (zobrazovací metody, laboratoř) dostupné do jedné</w:t>
            </w:r>
            <w:r>
              <w:rPr>
                <w:rFonts w:cs="Arial"/>
                <w:lang w:val="cs-CZ"/>
              </w:rPr>
              <w:t xml:space="preserve"> </w:t>
            </w:r>
            <w:r w:rsidRPr="00A76DB5">
              <w:rPr>
                <w:rFonts w:cs="Arial"/>
                <w:lang w:val="cs-CZ"/>
              </w:rPr>
              <w:t>hodiny;</w:t>
            </w:r>
            <w:r>
              <w:rPr>
                <w:rFonts w:cs="Arial"/>
                <w:lang w:val="cs-CZ"/>
              </w:rPr>
              <w:t xml:space="preserve"> </w:t>
            </w:r>
            <w:r w:rsidRPr="00A76DB5">
              <w:rPr>
                <w:rFonts w:cs="Arial"/>
                <w:lang w:val="cs-CZ"/>
              </w:rPr>
              <w:t>konziliární služby lékařských oborů 24/7 do jedné hodiny; jedná se o obory:</w:t>
            </w:r>
            <w:r>
              <w:rPr>
                <w:rFonts w:cs="Arial"/>
                <w:lang w:val="cs-CZ"/>
              </w:rPr>
              <w:t xml:space="preserve"> </w:t>
            </w:r>
            <w:r w:rsidRPr="00A76DB5">
              <w:rPr>
                <w:rFonts w:cs="Arial"/>
                <w:lang w:val="cs-CZ"/>
              </w:rPr>
              <w:t>anesteziologický, gynekologicko-porodnický, chirurgický, interní, neurologický</w:t>
            </w:r>
          </w:p>
        </w:tc>
        <w:tc>
          <w:tcPr>
            <w:tcW w:w="1383" w:type="dxa"/>
          </w:tcPr>
          <w:p w14:paraId="4E5F6CB1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502626A9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F4DCE00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4. poskytování elektrokonvulzivní terapie a případně další stimulační metody</w:t>
            </w:r>
          </w:p>
        </w:tc>
        <w:tc>
          <w:tcPr>
            <w:tcW w:w="1383" w:type="dxa"/>
          </w:tcPr>
          <w:p w14:paraId="46E4BCA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67A5540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2A612FC" w14:textId="490A8BB4" w:rsidR="002C1D01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Pr="001321D2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1321D2" w:rsidRPr="001321D2">
              <w:rPr>
                <w:rFonts w:cs="Arial"/>
                <w:lang w:val="cs-CZ"/>
              </w:rPr>
              <w:t xml:space="preserve"> (v případě rekonstrukcí maximálně 3 lůžky)</w:t>
            </w:r>
            <w:r w:rsidRPr="001321D2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833357A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 xml:space="preserve">v rámci jednotky s uzavřeným režimem </w:t>
            </w:r>
            <w:r>
              <w:rPr>
                <w:rFonts w:cs="Arial"/>
                <w:lang w:val="cs-CZ"/>
              </w:rPr>
              <w:t xml:space="preserve">nejméně </w:t>
            </w:r>
            <w:r w:rsidRPr="00410CD7">
              <w:rPr>
                <w:rFonts w:cs="Arial"/>
                <w:lang w:val="cs-CZ"/>
              </w:rPr>
              <w:t>dva</w:t>
            </w:r>
            <w:r>
              <w:rPr>
                <w:rFonts w:cs="Arial"/>
                <w:lang w:val="cs-CZ"/>
              </w:rPr>
              <w:t xml:space="preserve"> izolační</w:t>
            </w:r>
            <w:r w:rsidRPr="00410CD7">
              <w:rPr>
                <w:rFonts w:cs="Arial"/>
                <w:lang w:val="cs-CZ"/>
              </w:rPr>
              <w:t xml:space="preserve"> pokoje umožňující samostatné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umístění pacienta, jehož klinický stav vyž</w:t>
            </w:r>
            <w:r>
              <w:rPr>
                <w:rFonts w:cs="Arial"/>
                <w:lang w:val="cs-CZ"/>
              </w:rPr>
              <w:t xml:space="preserve">aduje fyzické omezení </w:t>
            </w:r>
            <w:r w:rsidRPr="00410CD7">
              <w:rPr>
                <w:rFonts w:cs="Arial"/>
                <w:lang w:val="cs-CZ"/>
              </w:rPr>
              <w:t>dle platné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legislativy</w:t>
            </w:r>
            <w:r>
              <w:rPr>
                <w:rFonts w:cs="Arial"/>
                <w:lang w:val="cs-CZ"/>
              </w:rPr>
              <w:t xml:space="preserve"> s</w:t>
            </w:r>
            <w:r w:rsidRPr="000D7CB7">
              <w:rPr>
                <w:rFonts w:cs="Arial"/>
                <w:lang w:val="cs-CZ"/>
              </w:rPr>
              <w:t xml:space="preserve"> možností trvalého dohledu ošetřujícího personálu</w:t>
            </w:r>
            <w:r>
              <w:rPr>
                <w:rFonts w:cs="Arial"/>
                <w:lang w:val="cs-CZ"/>
              </w:rPr>
              <w:t>, z</w:t>
            </w:r>
            <w:r w:rsidRPr="000D7CB7">
              <w:rPr>
                <w:rFonts w:cs="Arial"/>
                <w:lang w:val="cs-CZ"/>
              </w:rPr>
              <w:t>ajištění bezproblémového přístup</w:t>
            </w:r>
            <w:r>
              <w:rPr>
                <w:rFonts w:cs="Arial"/>
                <w:lang w:val="cs-CZ"/>
              </w:rPr>
              <w:t>u</w:t>
            </w:r>
            <w:r w:rsidRPr="000D7CB7">
              <w:rPr>
                <w:rFonts w:cs="Arial"/>
                <w:lang w:val="cs-CZ"/>
              </w:rPr>
              <w:t xml:space="preserve"> na WC a do koupelny v rámci lůžkové stanice. </w:t>
            </w:r>
          </w:p>
        </w:tc>
        <w:tc>
          <w:tcPr>
            <w:tcW w:w="1383" w:type="dxa"/>
          </w:tcPr>
          <w:p w14:paraId="7F973A5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2A7C1696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C963EBA" w14:textId="77777777" w:rsidR="002C1D01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Pr="00410CD7">
              <w:rPr>
                <w:rFonts w:cs="Arial"/>
                <w:lang w:val="cs-CZ"/>
              </w:rPr>
              <w:t>. vybavení pro bezpečné poskytování akutní lůžkové psychiatrické péče</w:t>
            </w:r>
          </w:p>
          <w:p w14:paraId="3AF154C4" w14:textId="77777777" w:rsidR="002C1D01" w:rsidRPr="00410CD7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zařízení k zajištění sledování pacient</w:t>
            </w:r>
            <w:r>
              <w:rPr>
                <w:rFonts w:cs="Arial"/>
                <w:lang w:val="cs-CZ"/>
              </w:rPr>
              <w:t>ů</w:t>
            </w:r>
            <w:r w:rsidRPr="00410CD7">
              <w:rPr>
                <w:rFonts w:cs="Arial"/>
                <w:lang w:val="cs-CZ"/>
              </w:rPr>
              <w:t xml:space="preserve"> kamerový systém v souladu s</w:t>
            </w:r>
            <w:r>
              <w:rPr>
                <w:rFonts w:cs="Arial"/>
                <w:lang w:val="cs-CZ"/>
              </w:rPr>
              <w:t> </w:t>
            </w:r>
            <w:r w:rsidRPr="00410CD7">
              <w:rPr>
                <w:rFonts w:cs="Arial"/>
                <w:lang w:val="cs-CZ"/>
              </w:rPr>
              <w:t>platnou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legislativou,</w:t>
            </w:r>
          </w:p>
          <w:p w14:paraId="574DABF5" w14:textId="77777777" w:rsidR="002C1D01" w:rsidRPr="00410CD7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systém tísňového volání pro zaměstnance ve službě dle vnitřních předpisů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zdravotnického zařízení;</w:t>
            </w:r>
          </w:p>
          <w:p w14:paraId="59CABE27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bezpečné zajištění oken, dveří, elektrických rozvodů, topných těles, toalet a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sociálních zařízení</w:t>
            </w:r>
          </w:p>
        </w:tc>
        <w:tc>
          <w:tcPr>
            <w:tcW w:w="1383" w:type="dxa"/>
          </w:tcPr>
          <w:p w14:paraId="51EDCA70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83F4B41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57B418B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7. zajištění přístupu do bezpečného venkovního prostoru pro všechny hospitalizované pacienty</w:t>
            </w:r>
          </w:p>
        </w:tc>
        <w:tc>
          <w:tcPr>
            <w:tcW w:w="1383" w:type="dxa"/>
          </w:tcPr>
          <w:p w14:paraId="148E7586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5088E8F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F36D194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  <w:p w14:paraId="25131A38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  <w:tc>
          <w:tcPr>
            <w:tcW w:w="1383" w:type="dxa"/>
          </w:tcPr>
          <w:p w14:paraId="68E1AF2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0BBD173B" w14:textId="77777777" w:rsidTr="00314FC5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451CA4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1"/>
            </w:r>
            <w:r>
              <w:rPr>
                <w:rFonts w:cs="Arial"/>
                <w:lang w:val="cs-CZ"/>
              </w:rPr>
              <w:t xml:space="preserve">: </w:t>
            </w:r>
          </w:p>
          <w:p w14:paraId="70CB01AD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70C46E7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D08EBE6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A4ECA8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7030F903" w14:textId="77777777" w:rsidR="002C1D01" w:rsidRPr="00926FBC" w:rsidRDefault="002C1D01" w:rsidP="002C1D01">
      <w:pPr>
        <w:tabs>
          <w:tab w:val="right" w:pos="6946"/>
          <w:tab w:val="left" w:pos="8931"/>
        </w:tabs>
        <w:rPr>
          <w:rFonts w:cs="Arial"/>
          <w:b/>
        </w:rPr>
      </w:pPr>
    </w:p>
    <w:p w14:paraId="21CDEC57" w14:textId="77777777" w:rsidR="002C1D01" w:rsidRPr="00EC517A" w:rsidRDefault="002C1D01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  <w:r w:rsidRPr="00EC517A">
        <w:rPr>
          <w:rFonts w:cs="Arial"/>
          <w:b/>
          <w:lang w:val="cs-CZ"/>
        </w:rPr>
        <w:t xml:space="preserve">Stanovisko k souladu projektového záměru s </w:t>
      </w:r>
      <w:r w:rsidRPr="00EC517A">
        <w:rPr>
          <w:rFonts w:cs="Arial"/>
          <w:b/>
          <w:i/>
          <w:iCs/>
          <w:lang w:val="cs-CZ"/>
        </w:rPr>
        <w:t>Úmluvou o právech osob se zdravotním postižením</w:t>
      </w:r>
      <w:r w:rsidRPr="00EC517A">
        <w:rPr>
          <w:rFonts w:cs="Arial"/>
          <w:b/>
          <w:lang w:val="cs-CZ"/>
        </w:rPr>
        <w:t xml:space="preserve"> (OSN, 2006)</w:t>
      </w:r>
      <w:r>
        <w:rPr>
          <w:rFonts w:cs="Arial"/>
          <w:b/>
          <w:lang w:val="cs-CZ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2C1D01" w:rsidRPr="00EC517A" w14:paraId="76DDB1E7" w14:textId="77777777" w:rsidTr="00314FC5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73F0900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Úmluvou o právech osob se zdravotním postižením</w:t>
            </w:r>
            <w:r>
              <w:rPr>
                <w:rFonts w:cs="Arial"/>
                <w:lang w:val="cs-CZ"/>
              </w:rPr>
              <w:t xml:space="preserve"> (OSN, 2006)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6ED184B9" w14:textId="77777777" w:rsidR="002C1D01" w:rsidRPr="00EC517A" w:rsidRDefault="002C1D01" w:rsidP="00314FC5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2"/>
            </w:r>
          </w:p>
        </w:tc>
      </w:tr>
      <w:tr w:rsidR="002C1D01" w:rsidRPr="00EC517A" w14:paraId="19C2EAB4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31FEDF2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2C1D01" w:rsidRPr="00EC517A" w14:paraId="3C31712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5B2BC94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1383" w:type="dxa"/>
          </w:tcPr>
          <w:p w14:paraId="14F954A8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630B468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FCF6B0B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1383" w:type="dxa"/>
          </w:tcPr>
          <w:p w14:paraId="634A587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E8C530B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585D83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5. Článek 28, 22 Soukromí a 9 Přístupnost (Úmluvy) – pacienti </w:t>
            </w:r>
            <w:r w:rsidRPr="00EC58B0">
              <w:rPr>
                <w:rFonts w:cs="Arial"/>
                <w:lang w:val="cs-CZ"/>
              </w:rPr>
              <w:t>mohou volně komunikovat a jejich právo na soukromí je respektováno</w:t>
            </w:r>
            <w:r>
              <w:rPr>
                <w:rFonts w:cs="Arial"/>
                <w:lang w:val="cs-CZ"/>
              </w:rPr>
              <w:t xml:space="preserve"> </w:t>
            </w:r>
            <w:r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</w:t>
            </w:r>
            <w:r w:rsidRPr="00EC58B0">
              <w:rPr>
                <w:rFonts w:cs="Arial"/>
                <w:lang w:val="cs-CZ"/>
              </w:rPr>
              <w:t xml:space="preserve">volný přístup k řadě komunikačních mechanismů, např.: </w:t>
            </w:r>
            <w:r>
              <w:rPr>
                <w:rFonts w:cs="Arial"/>
                <w:lang w:val="cs-CZ"/>
              </w:rPr>
              <w:t xml:space="preserve">volný přístup k </w:t>
            </w:r>
            <w:r w:rsidRPr="00EC58B0">
              <w:rPr>
                <w:rFonts w:cs="Arial"/>
                <w:lang w:val="cs-CZ"/>
              </w:rPr>
              <w:t>internet</w:t>
            </w:r>
            <w:r>
              <w:rPr>
                <w:rFonts w:cs="Arial"/>
                <w:lang w:val="cs-CZ"/>
              </w:rPr>
              <w:t>u</w:t>
            </w:r>
            <w:r w:rsidRPr="00EC58B0">
              <w:rPr>
                <w:rFonts w:cs="Arial"/>
                <w:lang w:val="cs-CZ"/>
              </w:rPr>
              <w:t xml:space="preserve"> a telefon</w:t>
            </w:r>
            <w:r>
              <w:rPr>
                <w:rFonts w:cs="Arial"/>
                <w:lang w:val="cs-CZ"/>
              </w:rPr>
              <w:t>u.</w:t>
            </w:r>
          </w:p>
        </w:tc>
        <w:tc>
          <w:tcPr>
            <w:tcW w:w="1383" w:type="dxa"/>
          </w:tcPr>
          <w:p w14:paraId="7AC3A48B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13A66848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85AB23A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Článek 28 (Úmluvy) Přiměřená životní úroveň a sociální ochrana – </w:t>
            </w:r>
            <w:r w:rsidRPr="00EC58B0">
              <w:rPr>
                <w:rFonts w:cs="Arial"/>
                <w:lang w:val="cs-CZ"/>
              </w:rPr>
              <w:t>Zařízení poskytuje laskavé, komfortní, stimulující prostředí, které vede k aktivní účasti a interakci</w:t>
            </w:r>
            <w:r>
              <w:rPr>
                <w:rFonts w:cs="Arial"/>
                <w:lang w:val="cs-CZ"/>
              </w:rPr>
              <w:t>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1383" w:type="dxa"/>
          </w:tcPr>
          <w:p w14:paraId="3A741DC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ANO / NE </w:t>
            </w:r>
          </w:p>
        </w:tc>
      </w:tr>
      <w:tr w:rsidR="002C1D01" w:rsidRPr="00EC517A" w14:paraId="78451ACC" w14:textId="77777777" w:rsidTr="00314FC5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1FB4C99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3"/>
            </w:r>
            <w:r>
              <w:rPr>
                <w:rFonts w:cs="Arial"/>
                <w:lang w:val="cs-CZ"/>
              </w:rPr>
              <w:t xml:space="preserve">: </w:t>
            </w:r>
          </w:p>
          <w:p w14:paraId="50B67D7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3F94AFB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DBE2A7F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5370FD29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0AD027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0E21F674" w14:textId="77777777" w:rsidR="002C1D01" w:rsidRPr="00EC517A" w:rsidRDefault="002C1D01" w:rsidP="002C1D01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 xml:space="preserve">Stanovisko k souladu </w:t>
      </w:r>
      <w:r>
        <w:rPr>
          <w:rFonts w:cs="Arial"/>
          <w:b/>
          <w:lang w:val="cs-CZ"/>
        </w:rPr>
        <w:t>s </w:t>
      </w:r>
      <w:r w:rsidRPr="007065D0">
        <w:rPr>
          <w:rFonts w:cs="Arial"/>
          <w:b/>
          <w:i/>
          <w:iCs/>
          <w:lang w:val="cs-CZ"/>
        </w:rPr>
        <w:t>Transformačním plánem</w:t>
      </w:r>
      <w:r>
        <w:rPr>
          <w:rStyle w:val="Znakapoznpodarou"/>
          <w:rFonts w:cs="Arial"/>
          <w:b/>
          <w:lang w:val="cs-CZ"/>
        </w:rPr>
        <w:footnoteReference w:id="14"/>
      </w:r>
      <w:r w:rsidRPr="00EC517A">
        <w:rPr>
          <w:rFonts w:cs="Arial"/>
          <w:b/>
          <w:lang w:val="cs-CZ"/>
        </w:rPr>
        <w:t xml:space="preserve">: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2C1D01" w:rsidRPr="00EC517A" w14:paraId="788CAF6E" w14:textId="77777777" w:rsidTr="00314FC5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47F87AC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Transformačním plánem</w:t>
            </w:r>
            <w:r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228C39A8" w14:textId="77777777" w:rsidR="002C1D01" w:rsidRPr="00EC517A" w:rsidRDefault="002C1D01" w:rsidP="00314FC5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5"/>
            </w:r>
          </w:p>
        </w:tc>
      </w:tr>
      <w:tr w:rsidR="002C1D01" w:rsidRPr="00EC517A" w14:paraId="67C0081D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4833012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2C1D01" w:rsidRPr="00EC517A" w14:paraId="2FE043F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D041D4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Psychiatrická nemocnice/léčebna plánuje a má ze strany MZ schválen rozvoj akutní péče. </w:t>
            </w:r>
          </w:p>
        </w:tc>
        <w:tc>
          <w:tcPr>
            <w:tcW w:w="1383" w:type="dxa"/>
          </w:tcPr>
          <w:p w14:paraId="31E4C181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025B113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99CF76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Psychiatrická nemocnice/léčebna má doporučeno navýšení lůžek akutní péče.</w:t>
            </w:r>
          </w:p>
        </w:tc>
        <w:tc>
          <w:tcPr>
            <w:tcW w:w="1383" w:type="dxa"/>
          </w:tcPr>
          <w:p w14:paraId="25CB467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556773EB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AB0E1A4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Psychiatrická nemocnice/léčebna má ve zřizovací listině uvedenu akutní péči.</w:t>
            </w:r>
          </w:p>
        </w:tc>
        <w:tc>
          <w:tcPr>
            <w:tcW w:w="1383" w:type="dxa"/>
          </w:tcPr>
          <w:p w14:paraId="6ECD4F48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2B4A0759" w14:textId="77777777" w:rsidTr="00314FC5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CD6D476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6"/>
            </w:r>
            <w:r>
              <w:rPr>
                <w:rFonts w:cs="Arial"/>
                <w:lang w:val="cs-CZ"/>
              </w:rPr>
              <w:t xml:space="preserve">: </w:t>
            </w:r>
          </w:p>
          <w:p w14:paraId="58A1A7C1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CAD7EBD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6E3FA84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30E7C55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DC4B5AD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E7A7DCC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C38CDAD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A376C7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5208B88C" w14:textId="4C66375D" w:rsidR="006C2BAD" w:rsidRDefault="006C2BAD" w:rsidP="002C1D01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0866C18E" w14:textId="77777777" w:rsidR="006C2BAD" w:rsidRDefault="006C2BAD">
      <w:pPr>
        <w:spacing w:before="0" w:after="160" w:line="259" w:lineRule="auto"/>
        <w:jc w:val="left"/>
        <w:rPr>
          <w:rFonts w:cs="Arial"/>
          <w:lang w:val="cs-CZ"/>
        </w:rPr>
      </w:pPr>
      <w:r>
        <w:rPr>
          <w:rFonts w:cs="Arial"/>
          <w:lang w:val="cs-CZ"/>
        </w:rPr>
        <w:br w:type="page"/>
      </w:r>
    </w:p>
    <w:p w14:paraId="04A99449" w14:textId="64325F8A" w:rsidR="007065D0" w:rsidRPr="004160E1" w:rsidRDefault="007065D0" w:rsidP="007065D0">
      <w:pPr>
        <w:jc w:val="center"/>
        <w:rPr>
          <w:rFonts w:cs="Arial"/>
          <w:b/>
          <w:sz w:val="32"/>
          <w:szCs w:val="32"/>
        </w:rPr>
      </w:pPr>
      <w:r w:rsidRPr="004160E1">
        <w:rPr>
          <w:rFonts w:cs="Arial"/>
          <w:b/>
          <w:sz w:val="32"/>
          <w:szCs w:val="32"/>
        </w:rPr>
        <w:lastRenderedPageBreak/>
        <w:t>STANOVISKO</w:t>
      </w:r>
    </w:p>
    <w:p w14:paraId="78AA6FA3" w14:textId="77777777" w:rsidR="007065D0" w:rsidRPr="004160E1" w:rsidRDefault="007065D0" w:rsidP="007065D0">
      <w:pPr>
        <w:spacing w:after="240"/>
        <w:jc w:val="center"/>
        <w:rPr>
          <w:rFonts w:cs="Arial"/>
          <w:b/>
          <w:sz w:val="32"/>
          <w:szCs w:val="32"/>
        </w:rPr>
      </w:pPr>
      <w:r w:rsidRPr="004160E1">
        <w:rPr>
          <w:rFonts w:cs="Arial"/>
          <w:b/>
          <w:sz w:val="32"/>
          <w:szCs w:val="32"/>
        </w:rPr>
        <w:t>Ministerstva zdravotnictví ČR</w:t>
      </w:r>
    </w:p>
    <w:p w14:paraId="3D89A61E" w14:textId="452498B0" w:rsidR="007065D0" w:rsidRPr="007065D0" w:rsidRDefault="007065D0" w:rsidP="007065D0">
      <w:pPr>
        <w:spacing w:after="240"/>
        <w:jc w:val="center"/>
        <w:rPr>
          <w:rFonts w:cs="Arial"/>
          <w:b/>
          <w:color w:val="2F5496" w:themeColor="accent1" w:themeShade="BF"/>
          <w:sz w:val="28"/>
          <w:szCs w:val="28"/>
          <w:lang w:val="cs-CZ"/>
        </w:rPr>
      </w:pPr>
      <w:r w:rsidRPr="007065D0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k souladu projektového záměru s </w:t>
      </w:r>
      <w:r w:rsidRPr="007065D0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Doporučenými požadavky pro stavební, technické a věcné vybavení oddělení poskytujících ochranné léčení se středním zabezpečením</w:t>
      </w:r>
      <w:r w:rsidRPr="007065D0">
        <w:rPr>
          <w:rFonts w:cs="Arial"/>
          <w:b/>
          <w:color w:val="2F5496" w:themeColor="accent1" w:themeShade="BF"/>
          <w:sz w:val="28"/>
          <w:szCs w:val="28"/>
          <w:lang w:val="cs-CZ"/>
        </w:rPr>
        <w:t>, o souladu projektu s </w:t>
      </w:r>
      <w:r w:rsidRPr="007065D0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Úmluvou o právech osob se zdravotním postižením</w:t>
      </w:r>
      <w:r w:rsidRPr="007065D0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 (OSN, 2006) a Transformačním plánem</w:t>
      </w:r>
      <w:r w:rsidRPr="007065D0">
        <w:rPr>
          <w:rFonts w:cs="Arial"/>
          <w:color w:val="2F5496" w:themeColor="accent1" w:themeShade="BF"/>
          <w:lang w:val="cs-CZ"/>
        </w:rPr>
        <w:t xml:space="preserve"> </w:t>
      </w:r>
    </w:p>
    <w:p w14:paraId="64B6A7EF" w14:textId="34FB723F" w:rsidR="007065D0" w:rsidRDefault="007065D0" w:rsidP="007065D0">
      <w:pPr>
        <w:jc w:val="center"/>
        <w:rPr>
          <w:rFonts w:cs="Arial"/>
          <w:b/>
          <w:lang w:val="cs-CZ"/>
        </w:rPr>
      </w:pPr>
      <w:r w:rsidRPr="007065D0">
        <w:rPr>
          <w:rFonts w:cs="Arial"/>
          <w:b/>
          <w:lang w:val="cs-CZ"/>
        </w:rPr>
        <w:t xml:space="preserve">ve specifickém cíli 4.3 Zajišťování rovného přístupu ke zdravotní péči a posílení odolnosti systémů zdravotní péče včetně primární péče a podpora přechodu od institucionální péče k rodině a komunitně založené péči </w:t>
      </w:r>
    </w:p>
    <w:p w14:paraId="23AAAB05" w14:textId="4F21805B" w:rsidR="006C2BAD" w:rsidRPr="00926FBC" w:rsidRDefault="006C2BAD" w:rsidP="006C2BAD">
      <w:pPr>
        <w:jc w:val="center"/>
        <w:rPr>
          <w:rFonts w:cs="Arial"/>
          <w:lang w:val="cs-CZ"/>
        </w:rPr>
      </w:pPr>
      <w:r w:rsidRPr="00305283">
        <w:rPr>
          <w:rFonts w:cs="Arial"/>
          <w:lang w:val="cs-CZ"/>
        </w:rPr>
        <w:t xml:space="preserve">Aktivita </w:t>
      </w:r>
      <w:r>
        <w:rPr>
          <w:rFonts w:cs="Arial"/>
          <w:lang w:val="cs-CZ"/>
        </w:rPr>
        <w:t>C</w:t>
      </w:r>
      <w:r w:rsidRPr="00305283">
        <w:rPr>
          <w:rFonts w:cs="Arial"/>
          <w:lang w:val="cs-CZ"/>
        </w:rPr>
        <w:t xml:space="preserve">) </w:t>
      </w:r>
      <w:r w:rsidRPr="006C2BAD">
        <w:rPr>
          <w:rFonts w:cs="Arial"/>
          <w:lang w:val="cs-CZ"/>
        </w:rPr>
        <w:t>Podpora rozvoje a dostupnosti ochranného léčení se střední úrovní dohledu</w:t>
      </w:r>
    </w:p>
    <w:p w14:paraId="4E557043" w14:textId="77777777" w:rsidR="007065D0" w:rsidRPr="00926FBC" w:rsidRDefault="007065D0" w:rsidP="007065D0">
      <w:pPr>
        <w:rPr>
          <w:rFonts w:cs="Arial"/>
          <w:lang w:val="cs-CZ"/>
        </w:rPr>
      </w:pPr>
    </w:p>
    <w:p w14:paraId="7E8E2888" w14:textId="77777777" w:rsidR="007065D0" w:rsidRPr="00926FBC" w:rsidRDefault="007065D0" w:rsidP="007065D0">
      <w:pPr>
        <w:tabs>
          <w:tab w:val="left" w:pos="142"/>
        </w:tabs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Stanovisko je vydáváno</w:t>
      </w:r>
      <w:r>
        <w:rPr>
          <w:rFonts w:cs="Arial"/>
          <w:lang w:val="cs-CZ"/>
        </w:rPr>
        <w:t xml:space="preserve"> pro</w:t>
      </w:r>
      <w:r w:rsidRPr="00926FBC">
        <w:rPr>
          <w:rFonts w:cs="Arial"/>
          <w:lang w:val="cs-CZ"/>
        </w:rPr>
        <w:t>:</w:t>
      </w:r>
    </w:p>
    <w:p w14:paraId="2EB5EFE7" w14:textId="77777777" w:rsidR="007065D0" w:rsidRPr="00926FBC" w:rsidRDefault="007065D0" w:rsidP="007065D0">
      <w:pPr>
        <w:tabs>
          <w:tab w:val="left" w:pos="142"/>
        </w:tabs>
        <w:rPr>
          <w:rFonts w:cs="Arial"/>
          <w:lang w:val="cs-CZ"/>
        </w:rPr>
      </w:pPr>
    </w:p>
    <w:p w14:paraId="14C14C8F" w14:textId="77777777" w:rsidR="007065D0" w:rsidRPr="00926FBC" w:rsidRDefault="007065D0" w:rsidP="007065D0">
      <w:pPr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65D0" w:rsidRPr="00926FBC" w14:paraId="656DF0F7" w14:textId="77777777" w:rsidTr="00BA36AE">
        <w:tc>
          <w:tcPr>
            <w:tcW w:w="9212" w:type="dxa"/>
          </w:tcPr>
          <w:p w14:paraId="56A2C30B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4568C641" w14:textId="77777777" w:rsidTr="00BA36AE">
              <w:tc>
                <w:tcPr>
                  <w:tcW w:w="9067" w:type="dxa"/>
                </w:tcPr>
                <w:p w14:paraId="3D216692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5F8A95EF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2A6E85C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Sídlo</w:t>
            </w:r>
          </w:p>
          <w:p w14:paraId="382CF8E6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56D60394" w14:textId="77777777" w:rsidTr="00BA36AE">
              <w:tc>
                <w:tcPr>
                  <w:tcW w:w="9067" w:type="dxa"/>
                </w:tcPr>
                <w:p w14:paraId="3055637A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6B5430CF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7065D0" w:rsidRPr="00926FBC" w14:paraId="45EEEDC5" w14:textId="77777777" w:rsidTr="00BA36AE">
              <w:tc>
                <w:tcPr>
                  <w:tcW w:w="6358" w:type="dxa"/>
                </w:tcPr>
                <w:p w14:paraId="17E1728F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  <w:tc>
                <w:tcPr>
                  <w:tcW w:w="2709" w:type="dxa"/>
                </w:tcPr>
                <w:p w14:paraId="3EF48714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A2480CB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 xml:space="preserve"> </w:t>
            </w:r>
          </w:p>
        </w:tc>
      </w:tr>
    </w:tbl>
    <w:p w14:paraId="45C2326F" w14:textId="77777777" w:rsidR="007065D0" w:rsidRPr="00926FBC" w:rsidRDefault="007065D0" w:rsidP="007065D0">
      <w:pPr>
        <w:rPr>
          <w:rFonts w:cs="Arial"/>
        </w:rPr>
      </w:pPr>
    </w:p>
    <w:p w14:paraId="4615AC15" w14:textId="77777777" w:rsidR="007065D0" w:rsidRPr="00753687" w:rsidRDefault="007065D0" w:rsidP="007065D0">
      <w:pPr>
        <w:rPr>
          <w:rFonts w:cs="Arial"/>
          <w:lang w:val="cs-CZ"/>
        </w:rPr>
      </w:pPr>
      <w:r w:rsidRPr="00753687">
        <w:rPr>
          <w:rFonts w:cs="Arial"/>
          <w:lang w:val="cs-CZ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65D0" w:rsidRPr="00926FBC" w14:paraId="63BE5323" w14:textId="77777777" w:rsidTr="00BA36AE">
        <w:tc>
          <w:tcPr>
            <w:tcW w:w="9104" w:type="dxa"/>
          </w:tcPr>
          <w:p w14:paraId="487780B6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  <w:p w14:paraId="2B91B337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  <w:p w14:paraId="0F950A71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40D421C7" w14:textId="58EEF6B1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>Stanovisko k souladu projektového záměru s</w:t>
      </w:r>
      <w:r>
        <w:rPr>
          <w:rFonts w:cs="Arial"/>
          <w:b/>
          <w:lang w:val="cs-CZ"/>
        </w:rPr>
        <w:t xml:space="preserve"> </w:t>
      </w:r>
      <w:r w:rsidRPr="007065D0">
        <w:rPr>
          <w:rFonts w:cs="Arial"/>
          <w:b/>
          <w:lang w:val="cs-CZ"/>
        </w:rPr>
        <w:t>Doporučenými požadavky pro stavební, technické a věcné vybavení oddělení poskytujících ochranné léčení se středním zabezpečením</w:t>
      </w:r>
      <w:r w:rsidRPr="00EC517A">
        <w:rPr>
          <w:rFonts w:cs="Arial"/>
          <w:b/>
          <w:lang w:val="cs-CZ"/>
        </w:rPr>
        <w:t xml:space="preserve">: </w:t>
      </w:r>
    </w:p>
    <w:p w14:paraId="25209EDE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4F222D7C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6F7B80BD" w14:textId="08ACF8B1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 xml:space="preserve"> </w:t>
            </w:r>
            <w:r w:rsidR="0065180D" w:rsidRPr="0065180D">
              <w:rPr>
                <w:rFonts w:cs="Arial"/>
                <w:lang w:val="cs-CZ"/>
              </w:rPr>
              <w:t xml:space="preserve">níže uvedenými vybranými </w:t>
            </w:r>
            <w:r w:rsidRPr="007065D0">
              <w:rPr>
                <w:rFonts w:cs="Arial"/>
                <w:b/>
                <w:bCs/>
                <w:lang w:val="cs-CZ"/>
              </w:rPr>
              <w:t>Doporučenými požadavky pro stavební, technické a věcné vybavení oddělení poskytujících ochranné léčení se středním zabezpečením</w:t>
            </w:r>
            <w:r w:rsidRPr="007065D0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7006C78C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7"/>
            </w:r>
          </w:p>
        </w:tc>
      </w:tr>
      <w:tr w:rsidR="007065D0" w:rsidRPr="00EC517A" w14:paraId="1132932C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6D37CFFA" w14:textId="5F28DB70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550CDE">
              <w:rPr>
                <w:rFonts w:cs="Arial"/>
                <w:lang w:val="cs-CZ"/>
              </w:rPr>
              <w:t xml:space="preserve"> pro poskytování /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550CDE" w:rsidRPr="00EC517A" w14:paraId="1A9283A8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C44C172" w14:textId="6891B3EF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</w:t>
            </w:r>
            <w:r w:rsidRPr="004C705B">
              <w:rPr>
                <w:rFonts w:cs="Arial"/>
                <w:lang w:val="cs-CZ"/>
              </w:rPr>
              <w:t>standardizovan</w:t>
            </w:r>
            <w:r w:rsidR="00356CBD">
              <w:rPr>
                <w:rFonts w:cs="Arial"/>
                <w:lang w:val="cs-CZ"/>
              </w:rPr>
              <w:t>é</w:t>
            </w:r>
            <w:r w:rsidRPr="004C705B">
              <w:rPr>
                <w:rFonts w:cs="Arial"/>
                <w:lang w:val="cs-CZ"/>
              </w:rPr>
              <w:t xml:space="preserve"> stanic</w:t>
            </w:r>
            <w:r w:rsidR="00356CBD">
              <w:rPr>
                <w:rFonts w:cs="Arial"/>
                <w:lang w:val="cs-CZ"/>
              </w:rPr>
              <w:t>e</w:t>
            </w:r>
            <w:r w:rsidRPr="004C705B">
              <w:rPr>
                <w:rFonts w:cs="Arial"/>
                <w:lang w:val="cs-CZ"/>
              </w:rPr>
              <w:t xml:space="preserve"> o maximálně 20 lůžkách</w:t>
            </w:r>
            <w:r>
              <w:rPr>
                <w:rFonts w:cs="Arial"/>
                <w:lang w:val="cs-CZ"/>
              </w:rPr>
              <w:t xml:space="preserve"> vybavených kamerovým systémem a systémem řízení přístupu (systém správy klíčů, systém přístupů na čipovou kartu), n</w:t>
            </w:r>
            <w:r w:rsidRPr="00566B57">
              <w:rPr>
                <w:rFonts w:cs="Arial"/>
                <w:lang w:val="cs-CZ"/>
              </w:rPr>
              <w:t>ávštěvníci, personál a pacienti mají do zabezpečeného prostoru přístup přes dvojité dveře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54BE10AC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0E1C198A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1D19076" w14:textId="1DDAF5BF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ložnice maximálně dvoulůžkové, jednotlivé l</w:t>
            </w:r>
            <w:r w:rsidRPr="004C705B">
              <w:rPr>
                <w:rFonts w:cs="Arial"/>
                <w:lang w:val="cs-CZ"/>
              </w:rPr>
              <w:t xml:space="preserve">ožnice </w:t>
            </w:r>
            <w:r w:rsidR="00356CBD">
              <w:rPr>
                <w:rFonts w:cs="Arial"/>
                <w:lang w:val="cs-CZ"/>
              </w:rPr>
              <w:t xml:space="preserve">- </w:t>
            </w:r>
            <w:r w:rsidRPr="004C705B">
              <w:rPr>
                <w:rFonts w:cs="Arial"/>
                <w:lang w:val="cs-CZ"/>
              </w:rPr>
              <w:t>mi</w:t>
            </w:r>
            <w:r>
              <w:rPr>
                <w:rFonts w:cs="Arial"/>
                <w:lang w:val="cs-CZ"/>
              </w:rPr>
              <w:t>n.</w:t>
            </w:r>
            <w:r w:rsidRPr="004C705B">
              <w:rPr>
                <w:rFonts w:cs="Arial"/>
                <w:lang w:val="cs-CZ"/>
              </w:rPr>
              <w:t xml:space="preserve"> 15 m</w:t>
            </w:r>
            <w:r w:rsidRPr="00550CDE">
              <w:rPr>
                <w:rFonts w:cs="Arial"/>
                <w:vertAlign w:val="superscript"/>
                <w:lang w:val="cs-CZ"/>
              </w:rPr>
              <w:t>2</w:t>
            </w:r>
            <w:r w:rsidRPr="004C705B">
              <w:rPr>
                <w:rFonts w:cs="Arial"/>
                <w:lang w:val="cs-CZ"/>
              </w:rPr>
              <w:t xml:space="preserve"> včetně koupelny</w:t>
            </w:r>
            <w:r w:rsidR="00356CBD">
              <w:rPr>
                <w:rFonts w:cs="Arial"/>
                <w:lang w:val="cs-CZ"/>
              </w:rPr>
              <w:t>,</w:t>
            </w:r>
            <w:r w:rsidRPr="004C705B">
              <w:rPr>
                <w:rFonts w:cs="Arial"/>
                <w:lang w:val="cs-CZ"/>
              </w:rPr>
              <w:t xml:space="preserve"> </w:t>
            </w:r>
            <w:r w:rsidR="00356CBD">
              <w:rPr>
                <w:rFonts w:cs="Arial"/>
                <w:lang w:val="cs-CZ"/>
              </w:rPr>
              <w:t>l</w:t>
            </w:r>
            <w:r w:rsidRPr="004C705B">
              <w:rPr>
                <w:rFonts w:cs="Arial"/>
                <w:lang w:val="cs-CZ"/>
              </w:rPr>
              <w:t>ožnice pro pacienty využívající služeb asistenta</w:t>
            </w:r>
            <w:r w:rsidR="00356CBD">
              <w:rPr>
                <w:rFonts w:cs="Arial"/>
                <w:lang w:val="cs-CZ"/>
              </w:rPr>
              <w:t xml:space="preserve"> - </w:t>
            </w:r>
            <w:r w:rsidRPr="004C705B">
              <w:rPr>
                <w:rFonts w:cs="Arial"/>
                <w:lang w:val="cs-CZ"/>
              </w:rPr>
              <w:t>17 a 19 m</w:t>
            </w:r>
            <w:r w:rsidRPr="00550CDE">
              <w:rPr>
                <w:rFonts w:cs="Arial"/>
                <w:vertAlign w:val="superscript"/>
                <w:lang w:val="cs-CZ"/>
              </w:rPr>
              <w:t>2</w:t>
            </w:r>
            <w:r w:rsidRPr="004C705B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5F9FBCD5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07DD14A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70C8BA9" w14:textId="363AAE1D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  <w:r>
              <w:t xml:space="preserve"> </w:t>
            </w:r>
            <w:r w:rsidR="002F5C58">
              <w:t>o</w:t>
            </w:r>
            <w:r w:rsidRPr="004C705B">
              <w:rPr>
                <w:rFonts w:cs="Arial"/>
                <w:lang w:val="cs-CZ"/>
              </w:rPr>
              <w:t>ddělení vybaveno alespoň čtyřmi ložnicemi, které jsou využitelné jako místnosti k bezpečnému pohybu (izolační místnosti)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6756CC00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1D47C42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76D75A0" w14:textId="03A11F01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4.</w:t>
            </w:r>
            <w:r>
              <w:t xml:space="preserve"> </w:t>
            </w:r>
            <w:r w:rsidR="002F5C58">
              <w:t>n</w:t>
            </w:r>
            <w:r w:rsidRPr="004C705B">
              <w:rPr>
                <w:rFonts w:cs="Arial"/>
                <w:lang w:val="cs-CZ"/>
              </w:rPr>
              <w:t>emocným zajištěn nízkoprahový přistup na čerstvý vzduch</w:t>
            </w:r>
            <w:r>
              <w:rPr>
                <w:rFonts w:cs="Arial"/>
                <w:lang w:val="cs-CZ"/>
              </w:rPr>
              <w:t xml:space="preserve">, </w:t>
            </w:r>
            <w:r w:rsidRPr="00566B57">
              <w:rPr>
                <w:rFonts w:cs="Arial"/>
                <w:lang w:val="cs-CZ"/>
              </w:rPr>
              <w:t xml:space="preserve">výška plotu stanovena na </w:t>
            </w:r>
            <w:r>
              <w:rPr>
                <w:rFonts w:cs="Arial"/>
                <w:lang w:val="cs-CZ"/>
              </w:rPr>
              <w:t xml:space="preserve">cca </w:t>
            </w:r>
            <w:r w:rsidRPr="00566B57">
              <w:rPr>
                <w:rFonts w:cs="Arial"/>
                <w:lang w:val="cs-CZ"/>
              </w:rPr>
              <w:t>5 metrů</w:t>
            </w:r>
            <w:r>
              <w:rPr>
                <w:rFonts w:cs="Arial"/>
                <w:lang w:val="cs-CZ"/>
              </w:rPr>
              <w:t>, v</w:t>
            </w:r>
            <w:r w:rsidRPr="00566B57">
              <w:rPr>
                <w:rFonts w:cs="Arial"/>
                <w:lang w:val="cs-CZ"/>
              </w:rPr>
              <w:t xml:space="preserve">e venkovních </w:t>
            </w:r>
            <w:r>
              <w:rPr>
                <w:rFonts w:cs="Arial"/>
                <w:lang w:val="cs-CZ"/>
              </w:rPr>
              <w:t>prostorách</w:t>
            </w:r>
            <w:r w:rsidRPr="00566B57">
              <w:rPr>
                <w:rFonts w:cs="Arial"/>
                <w:lang w:val="cs-CZ"/>
              </w:rPr>
              <w:t xml:space="preserve"> </w:t>
            </w:r>
            <w:r w:rsidR="007D062B">
              <w:rPr>
                <w:rFonts w:cs="Arial"/>
                <w:lang w:val="cs-CZ"/>
              </w:rPr>
              <w:t>umístěn</w:t>
            </w:r>
            <w:r w:rsidRPr="00566B57">
              <w:rPr>
                <w:rFonts w:cs="Arial"/>
                <w:lang w:val="cs-CZ"/>
              </w:rPr>
              <w:t xml:space="preserve"> permanentní nábytek, zařízení a vybavení upevněno a zajištěno, aby nemohlo být použito ke šplhání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4D464EBF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1F2939BA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53C48E1" w14:textId="0000D9F1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5.</w:t>
            </w:r>
            <w:r w:rsidR="007D062B">
              <w:rPr>
                <w:rFonts w:cs="Arial"/>
                <w:lang w:val="cs-CZ"/>
              </w:rPr>
              <w:t xml:space="preserve"> p</w:t>
            </w:r>
            <w:r w:rsidRPr="004C705B">
              <w:rPr>
                <w:rFonts w:cs="Arial"/>
                <w:lang w:val="cs-CZ"/>
              </w:rPr>
              <w:t>rojekt</w:t>
            </w:r>
            <w:r>
              <w:rPr>
                <w:rFonts w:cs="Arial"/>
                <w:lang w:val="cs-CZ"/>
              </w:rPr>
              <w:t xml:space="preserve"> umožňuje vytvoření podmínek pro celou řadu aktivit včetně pohybových </w:t>
            </w:r>
            <w:r w:rsidR="00966334"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obsahuje kromě </w:t>
            </w:r>
            <w:r w:rsidRPr="004C705B">
              <w:rPr>
                <w:rFonts w:cs="Arial"/>
                <w:lang w:val="cs-CZ"/>
              </w:rPr>
              <w:t>základních prostor</w:t>
            </w:r>
            <w:r>
              <w:rPr>
                <w:rFonts w:cs="Arial"/>
                <w:lang w:val="cs-CZ"/>
              </w:rPr>
              <w:t xml:space="preserve"> prostory terapeutické</w:t>
            </w:r>
            <w:r w:rsidRPr="004C705B">
              <w:rPr>
                <w:rFonts w:cs="Arial"/>
                <w:lang w:val="cs-CZ"/>
              </w:rPr>
              <w:t>, které jsou třeba k zajištění provozu zařízení, neboť pacienti mohou zůstávat v zařízení delší dobu</w:t>
            </w:r>
            <w:r>
              <w:rPr>
                <w:rFonts w:cs="Arial"/>
                <w:lang w:val="cs-CZ"/>
              </w:rPr>
              <w:t xml:space="preserve"> bez jeho opuštění, oddělení obsahuje návštěvní místnost.</w:t>
            </w:r>
          </w:p>
        </w:tc>
        <w:tc>
          <w:tcPr>
            <w:tcW w:w="1383" w:type="dxa"/>
          </w:tcPr>
          <w:p w14:paraId="54C4DB98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2D871B1F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7182EE8" w14:textId="6FF3DD96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</w:t>
            </w:r>
            <w:r w:rsidR="007D062B">
              <w:rPr>
                <w:rFonts w:cs="Arial"/>
                <w:lang w:val="cs-CZ"/>
              </w:rPr>
              <w:t>o</w:t>
            </w:r>
            <w:r w:rsidRPr="004C705B">
              <w:rPr>
                <w:rFonts w:cs="Arial"/>
                <w:lang w:val="cs-CZ"/>
              </w:rPr>
              <w:t>ddělení přehledné, uspořádané tak, aby umožnilo i střednědobý pobyt bez jeho opuštění (zde není myšlen přístup na čerstvý vzduch, který musí být zajištěn všem nemocným nízkoprahově)</w:t>
            </w:r>
            <w:r>
              <w:rPr>
                <w:rFonts w:cs="Arial"/>
                <w:lang w:val="cs-CZ"/>
              </w:rPr>
              <w:t xml:space="preserve">, sesterna umístěna tak, aby </w:t>
            </w:r>
            <w:r w:rsidRPr="004C705B">
              <w:rPr>
                <w:rFonts w:cs="Arial"/>
                <w:lang w:val="cs-CZ"/>
              </w:rPr>
              <w:t>byla umožněna kontrola celého oddělení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25CC668E" w14:textId="5830CF5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A1FFF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0BEC69C8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3283D51" w14:textId="0F4F6F69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7. </w:t>
            </w:r>
            <w:r w:rsidR="007D062B">
              <w:rPr>
                <w:rFonts w:cs="Arial"/>
                <w:lang w:val="cs-CZ"/>
              </w:rPr>
              <w:t>m</w:t>
            </w:r>
            <w:r w:rsidRPr="004C705B">
              <w:rPr>
                <w:rFonts w:cs="Arial"/>
                <w:lang w:val="cs-CZ"/>
              </w:rPr>
              <w:t xml:space="preserve">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1383" w:type="dxa"/>
          </w:tcPr>
          <w:p w14:paraId="29C52A16" w14:textId="1985294C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A1FFF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2938D009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5311A6F" w14:textId="77777777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8. </w:t>
            </w:r>
            <w:r w:rsidR="007D062B">
              <w:rPr>
                <w:rFonts w:cs="Arial"/>
                <w:lang w:val="cs-CZ"/>
              </w:rPr>
              <w:t>p</w:t>
            </w:r>
            <w:r w:rsidRPr="004C705B">
              <w:rPr>
                <w:rFonts w:cs="Arial"/>
                <w:lang w:val="cs-CZ"/>
              </w:rPr>
              <w:t xml:space="preserve">rostředí </w:t>
            </w:r>
            <w:r>
              <w:rPr>
                <w:rFonts w:cs="Arial"/>
                <w:lang w:val="cs-CZ"/>
              </w:rPr>
              <w:t xml:space="preserve">oddělení </w:t>
            </w:r>
            <w:r w:rsidRPr="004C705B">
              <w:rPr>
                <w:rFonts w:cs="Arial"/>
                <w:lang w:val="cs-CZ"/>
              </w:rPr>
              <w:t>naplňuj</w:t>
            </w:r>
            <w:r w:rsidR="007D062B">
              <w:rPr>
                <w:rFonts w:cs="Arial"/>
                <w:lang w:val="cs-CZ"/>
              </w:rPr>
              <w:t>ící</w:t>
            </w:r>
            <w:r w:rsidRPr="004C705B">
              <w:rPr>
                <w:rFonts w:cs="Arial"/>
                <w:lang w:val="cs-CZ"/>
              </w:rPr>
              <w:t xml:space="preserve"> potřeby osob s tělesným postižením</w:t>
            </w:r>
            <w:r w:rsidR="007D062B">
              <w:rPr>
                <w:rFonts w:cs="Arial"/>
                <w:lang w:val="cs-CZ"/>
              </w:rPr>
              <w:t>, k</w:t>
            </w:r>
            <w:r w:rsidRPr="004C705B">
              <w:rPr>
                <w:rFonts w:cs="Arial"/>
                <w:lang w:val="cs-CZ"/>
              </w:rPr>
              <w:t xml:space="preserve"> dispozici příslušné asistenční technologie, jako jsou zdvihací zařízení a zábradlí, aby byly individuální potřeby osob naplněny a byla maximalizována jejich nezávislost</w:t>
            </w:r>
            <w:r w:rsidR="00356CBD">
              <w:rPr>
                <w:rFonts w:cs="Arial"/>
                <w:lang w:val="cs-CZ"/>
              </w:rPr>
              <w:t>.</w:t>
            </w:r>
          </w:p>
          <w:p w14:paraId="07A2E4B1" w14:textId="2D25FB94" w:rsidR="0031209D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  <w:tc>
          <w:tcPr>
            <w:tcW w:w="1383" w:type="dxa"/>
          </w:tcPr>
          <w:p w14:paraId="0F2C1546" w14:textId="668C9323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A1FFF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6BB71A9E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0B985071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8"/>
            </w:r>
            <w:r>
              <w:rPr>
                <w:rFonts w:cs="Arial"/>
                <w:lang w:val="cs-CZ"/>
              </w:rPr>
              <w:t xml:space="preserve">: </w:t>
            </w:r>
          </w:p>
          <w:p w14:paraId="6D52B78B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C0254AF" w14:textId="77777777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71DED80" w14:textId="77777777" w:rsidR="0031209D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19584E0D" w14:textId="70779862" w:rsidR="0031209D" w:rsidRPr="00EC517A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6A850DB1" w14:textId="77777777" w:rsidR="007065D0" w:rsidRPr="00926FBC" w:rsidRDefault="007065D0" w:rsidP="007065D0">
      <w:pPr>
        <w:tabs>
          <w:tab w:val="right" w:pos="6946"/>
          <w:tab w:val="left" w:pos="8931"/>
        </w:tabs>
        <w:rPr>
          <w:rFonts w:cs="Arial"/>
          <w:b/>
        </w:rPr>
      </w:pPr>
    </w:p>
    <w:p w14:paraId="0D6B2788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  <w:r w:rsidRPr="00EC517A">
        <w:rPr>
          <w:rFonts w:cs="Arial"/>
          <w:b/>
          <w:lang w:val="cs-CZ"/>
        </w:rPr>
        <w:t xml:space="preserve">Stanovisko k souladu projektového záměru s </w:t>
      </w:r>
      <w:r w:rsidRPr="00EC517A">
        <w:rPr>
          <w:rFonts w:cs="Arial"/>
          <w:b/>
          <w:i/>
          <w:iCs/>
          <w:lang w:val="cs-CZ"/>
        </w:rPr>
        <w:t>Úmluvou o právech osob se zdravotním postižením</w:t>
      </w:r>
      <w:r w:rsidRPr="00EC517A">
        <w:rPr>
          <w:rFonts w:cs="Arial"/>
          <w:b/>
          <w:lang w:val="cs-CZ"/>
        </w:rPr>
        <w:t xml:space="preserve"> (OSN, 2006)</w:t>
      </w:r>
      <w:r>
        <w:rPr>
          <w:rFonts w:cs="Arial"/>
          <w:b/>
          <w:lang w:val="cs-CZ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26D1003C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62D832EB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Úmluvou o právech osob se zdravotním postižením</w:t>
            </w:r>
            <w:r>
              <w:rPr>
                <w:rFonts w:cs="Arial"/>
                <w:lang w:val="cs-CZ"/>
              </w:rPr>
              <w:t xml:space="preserve"> (OSN, 2006)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1B264926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9"/>
            </w:r>
          </w:p>
        </w:tc>
      </w:tr>
      <w:tr w:rsidR="007065D0" w:rsidRPr="00EC517A" w14:paraId="7722D95E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3B02D7F0" w14:textId="4F1B22C9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5409E5">
              <w:rPr>
                <w:rFonts w:cs="Arial"/>
                <w:lang w:val="cs-CZ"/>
              </w:rPr>
              <w:t xml:space="preserve"> pro poskytování /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550CDE" w:rsidRPr="00EC517A" w14:paraId="1ACF2D1F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EF9DA6C" w14:textId="63A4B354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Článek 9 (Úmluvy) Přístupnost – bezbariérová přístupnost zdravotnických zařízení </w:t>
            </w:r>
          </w:p>
        </w:tc>
        <w:tc>
          <w:tcPr>
            <w:tcW w:w="1383" w:type="dxa"/>
          </w:tcPr>
          <w:p w14:paraId="223D0AAC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392286A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F4AC408" w14:textId="61D8DBD6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024F5953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182F9357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692BF72" w14:textId="3BB59624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5. Článek 28, 22 Soukromí a 9 Přístupnost (Úmluvy) – pacienti </w:t>
            </w:r>
            <w:r w:rsidRPr="00EC58B0">
              <w:rPr>
                <w:rFonts w:cs="Arial"/>
                <w:lang w:val="cs-CZ"/>
              </w:rPr>
              <w:t>mohou volně komunikovat a jejich právo na soukromí je respektováno</w:t>
            </w:r>
            <w:r>
              <w:rPr>
                <w:rFonts w:cs="Arial"/>
                <w:lang w:val="cs-CZ"/>
              </w:rPr>
              <w:t xml:space="preserve"> </w:t>
            </w:r>
            <w:r w:rsidR="00966334"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</w:t>
            </w:r>
            <w:r w:rsidRPr="00EC58B0">
              <w:rPr>
                <w:rFonts w:cs="Arial"/>
                <w:lang w:val="cs-CZ"/>
              </w:rPr>
              <w:t xml:space="preserve">volný přístup k řadě komunikačních mechanismů, např.: </w:t>
            </w:r>
            <w:r>
              <w:rPr>
                <w:rFonts w:cs="Arial"/>
                <w:lang w:val="cs-CZ"/>
              </w:rPr>
              <w:t xml:space="preserve">volný přístup k </w:t>
            </w:r>
            <w:r w:rsidRPr="00EC58B0">
              <w:rPr>
                <w:rFonts w:cs="Arial"/>
                <w:lang w:val="cs-CZ"/>
              </w:rPr>
              <w:t>internet</w:t>
            </w:r>
            <w:r>
              <w:rPr>
                <w:rFonts w:cs="Arial"/>
                <w:lang w:val="cs-CZ"/>
              </w:rPr>
              <w:t>u</w:t>
            </w:r>
            <w:r w:rsidRPr="00EC58B0">
              <w:rPr>
                <w:rFonts w:cs="Arial"/>
                <w:lang w:val="cs-CZ"/>
              </w:rPr>
              <w:t xml:space="preserve"> a telefon</w:t>
            </w:r>
            <w:r>
              <w:rPr>
                <w:rFonts w:cs="Arial"/>
                <w:lang w:val="cs-CZ"/>
              </w:rPr>
              <w:t>u</w:t>
            </w:r>
            <w:r w:rsidR="00966334">
              <w:rPr>
                <w:rFonts w:cs="Arial"/>
                <w:lang w:val="cs-CZ"/>
              </w:rPr>
              <w:t>,</w:t>
            </w:r>
            <w:r>
              <w:rPr>
                <w:rFonts w:cs="Arial"/>
                <w:lang w:val="cs-CZ"/>
              </w:rPr>
              <w:t xml:space="preserve"> a to rozsahu stanoveném zákonem č. </w:t>
            </w:r>
            <w:r w:rsidRPr="00492F58">
              <w:rPr>
                <w:rFonts w:cs="Arial"/>
                <w:lang w:val="cs-CZ"/>
              </w:rPr>
              <w:t xml:space="preserve">373/2011 Sb. </w:t>
            </w:r>
            <w:r>
              <w:rPr>
                <w:rFonts w:cs="Arial"/>
                <w:lang w:val="cs-CZ"/>
              </w:rPr>
              <w:t>(</w:t>
            </w:r>
            <w:r w:rsidRPr="00492F58">
              <w:rPr>
                <w:rFonts w:cs="Arial"/>
                <w:lang w:val="cs-CZ"/>
              </w:rPr>
              <w:t>Zákon o specifických zdravotních službách</w:t>
            </w:r>
            <w:r>
              <w:rPr>
                <w:rFonts w:cs="Arial"/>
                <w:lang w:val="cs-CZ"/>
              </w:rPr>
              <w:t>)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36C755B3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2A9CF9E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79642AD" w14:textId="469531AE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Článek 28 (Úmluvy) Přiměřená životní úroveň a sociální ochrana – </w:t>
            </w:r>
            <w:r w:rsidRPr="00EC58B0">
              <w:rPr>
                <w:rFonts w:cs="Arial"/>
                <w:lang w:val="cs-CZ"/>
              </w:rPr>
              <w:t>Zařízení poskytuje laskavé, komfortní, stimulující prostředí, které vede k aktivní účasti a interakci</w:t>
            </w:r>
            <w:r>
              <w:rPr>
                <w:rFonts w:cs="Arial"/>
                <w:lang w:val="cs-CZ"/>
              </w:rPr>
              <w:t>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1383" w:type="dxa"/>
          </w:tcPr>
          <w:p w14:paraId="3A88BBE4" w14:textId="4B3D7202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50CDE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5FDE9C9E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43425E0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20"/>
            </w:r>
            <w:r>
              <w:rPr>
                <w:rFonts w:cs="Arial"/>
                <w:lang w:val="cs-CZ"/>
              </w:rPr>
              <w:t xml:space="preserve">: </w:t>
            </w:r>
          </w:p>
          <w:p w14:paraId="0F9E0833" w14:textId="122D11C2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60EF32D" w14:textId="77777777" w:rsidR="0031209D" w:rsidRPr="00EC517A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CAD4FE3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7A2B3B7A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6795AE9B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745850BD" w14:textId="039DFB01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t xml:space="preserve">Stanovisko k souladu </w:t>
      </w:r>
      <w:r>
        <w:rPr>
          <w:rFonts w:cs="Arial"/>
          <w:b/>
          <w:lang w:val="cs-CZ"/>
        </w:rPr>
        <w:t>s Transformačním plánem</w:t>
      </w:r>
      <w:r w:rsidRPr="00EC517A">
        <w:rPr>
          <w:rFonts w:cs="Arial"/>
          <w:b/>
          <w:lang w:val="cs-CZ"/>
        </w:rPr>
        <w:t xml:space="preserve">: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1D67B001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7B1E5A18" w14:textId="46B9B64A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Transformačním plánem</w:t>
            </w:r>
            <w:r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5673393D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21"/>
            </w:r>
          </w:p>
        </w:tc>
      </w:tr>
      <w:tr w:rsidR="007065D0" w:rsidRPr="00EC517A" w14:paraId="4D668C3F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DD7DDD9" w14:textId="0ED10448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550CDE">
              <w:rPr>
                <w:rFonts w:cs="Arial"/>
                <w:lang w:val="cs-CZ"/>
              </w:rPr>
              <w:t xml:space="preserve"> pro poskytování /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837411" w:rsidRPr="00EC517A" w14:paraId="17D637D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21F327D" w14:textId="0CF6CB36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Psychiatrická nemocnice/léčebna plánuje a má </w:t>
            </w:r>
            <w:r w:rsidR="0028265B">
              <w:rPr>
                <w:rFonts w:cs="Arial"/>
                <w:lang w:val="cs-CZ"/>
              </w:rPr>
              <w:t xml:space="preserve">ze strany </w:t>
            </w:r>
            <w:r>
              <w:rPr>
                <w:rFonts w:cs="Arial"/>
                <w:lang w:val="cs-CZ"/>
              </w:rPr>
              <w:t xml:space="preserve">MZ schváleno poskytování péče pacientům v ochranném léčení na oddělení se střední mírou dohledu. </w:t>
            </w:r>
          </w:p>
        </w:tc>
        <w:tc>
          <w:tcPr>
            <w:tcW w:w="1383" w:type="dxa"/>
          </w:tcPr>
          <w:p w14:paraId="31E0CAF0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5B12BFB6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10285CF1" w14:textId="3A1D67BC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1383" w:type="dxa"/>
          </w:tcPr>
          <w:p w14:paraId="7782415F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6506BDF6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951A006" w14:textId="2ABDD7A8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3.Psychiatrická nemocnice</w:t>
            </w:r>
            <w:r w:rsidR="007D062B">
              <w:rPr>
                <w:rFonts w:cs="Arial"/>
                <w:lang w:val="cs-CZ"/>
              </w:rPr>
              <w:t>/léčebna</w:t>
            </w:r>
            <w:r>
              <w:rPr>
                <w:rFonts w:cs="Arial"/>
                <w:lang w:val="cs-CZ"/>
              </w:rPr>
              <w:t xml:space="preserve"> má zavedeno, nebo se v Transformačním plánu zavazuje k hodnocení míry rizika u pacientů s ochranným léčením.</w:t>
            </w:r>
          </w:p>
        </w:tc>
        <w:tc>
          <w:tcPr>
            <w:tcW w:w="1383" w:type="dxa"/>
          </w:tcPr>
          <w:p w14:paraId="4B75107F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031A25EE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EB280CD" w14:textId="672C6750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1383" w:type="dxa"/>
          </w:tcPr>
          <w:p w14:paraId="31040AAC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1BF4FDE6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8A778E9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22"/>
            </w:r>
            <w:r>
              <w:rPr>
                <w:rFonts w:cs="Arial"/>
                <w:lang w:val="cs-CZ"/>
              </w:rPr>
              <w:t xml:space="preserve">: </w:t>
            </w:r>
          </w:p>
          <w:p w14:paraId="3BD64A3D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6EAE236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20BD1096" w14:textId="77777777" w:rsidR="007065D0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10320E88" w14:textId="77777777" w:rsidR="007065D0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6B64282F" w14:textId="77777777" w:rsidR="007065D0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7C66766D" w14:textId="77777777" w:rsidR="007065D0" w:rsidRPr="00EC517A" w:rsidRDefault="007065D0" w:rsidP="007065D0">
      <w:pPr>
        <w:pStyle w:val="Odstavecseseznamem"/>
        <w:ind w:left="2160"/>
        <w:rPr>
          <w:rFonts w:cs="Arial"/>
          <w:lang w:val="cs-CZ"/>
        </w:rPr>
      </w:pPr>
    </w:p>
    <w:p w14:paraId="2E543DE3" w14:textId="77777777" w:rsidR="00EC517A" w:rsidRDefault="00EC517A" w:rsidP="00926FBC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42437739" w14:textId="77777777" w:rsidR="005D18AC" w:rsidRPr="00EC517A" w:rsidRDefault="005D18AC" w:rsidP="005D18AC">
      <w:pPr>
        <w:pStyle w:val="Odstavecseseznamem"/>
        <w:ind w:left="2160"/>
        <w:rPr>
          <w:rFonts w:cs="Arial"/>
          <w:lang w:val="cs-CZ"/>
        </w:rPr>
      </w:pPr>
    </w:p>
    <w:sectPr w:rsidR="005D18AC" w:rsidRPr="00EC517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A30" w14:textId="77777777" w:rsidR="00A94727" w:rsidRDefault="00A94727" w:rsidP="0054167B">
      <w:pPr>
        <w:spacing w:before="0" w:after="0" w:line="240" w:lineRule="auto"/>
      </w:pPr>
      <w:r>
        <w:separator/>
      </w:r>
    </w:p>
  </w:endnote>
  <w:endnote w:type="continuationSeparator" w:id="0">
    <w:p w14:paraId="1E00DE69" w14:textId="77777777" w:rsidR="00A94727" w:rsidRDefault="00A94727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F835" w14:textId="77777777" w:rsidR="00A94727" w:rsidRDefault="00A94727" w:rsidP="0054167B">
      <w:pPr>
        <w:spacing w:before="0" w:after="0" w:line="240" w:lineRule="auto"/>
      </w:pPr>
      <w:r>
        <w:separator/>
      </w:r>
    </w:p>
  </w:footnote>
  <w:footnote w:type="continuationSeparator" w:id="0">
    <w:p w14:paraId="7B59C362" w14:textId="77777777" w:rsidR="00A94727" w:rsidRDefault="00A94727" w:rsidP="0054167B">
      <w:pPr>
        <w:spacing w:before="0" w:after="0" w:line="240" w:lineRule="auto"/>
      </w:pPr>
      <w:r>
        <w:continuationSeparator/>
      </w:r>
    </w:p>
  </w:footnote>
  <w:footnote w:id="1">
    <w:p w14:paraId="3EC87E1B" w14:textId="44C15247" w:rsidR="00305283" w:rsidRPr="002413DE" w:rsidRDefault="00305283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V případě, že se jedná o psychiatrickou nemocnici/léčebnu. </w:t>
      </w:r>
    </w:p>
  </w:footnote>
  <w:footnote w:id="2">
    <w:p w14:paraId="3AD8DA3A" w14:textId="77777777" w:rsidR="007065D0" w:rsidRPr="002413D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3">
    <w:p w14:paraId="2C38A4B6" w14:textId="4C82E586" w:rsidR="00305283" w:rsidRPr="002413DE" w:rsidRDefault="00305283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Může, či nemusí být vyplněno.</w:t>
      </w:r>
      <w:r>
        <w:t xml:space="preserve"> </w:t>
      </w:r>
      <w:r w:rsidR="002413DE" w:rsidRPr="002413D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4">
    <w:p w14:paraId="14139217" w14:textId="77777777" w:rsidR="007065D0" w:rsidRPr="00C1582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5">
    <w:p w14:paraId="4DD84A21" w14:textId="742C1C60" w:rsidR="006D48B3" w:rsidRPr="00C1582E" w:rsidRDefault="006D48B3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</w:t>
      </w:r>
      <w:r w:rsidR="002413DE" w:rsidRPr="00C1582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6">
    <w:p w14:paraId="7DA0C2A7" w14:textId="2C55BA64" w:rsidR="007065D0" w:rsidRPr="00C1582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Vyplňuje se pouze, když se jedná o </w:t>
      </w:r>
      <w:r w:rsidR="00C1582E">
        <w:rPr>
          <w:rFonts w:ascii="Arial" w:hAnsi="Arial" w:cs="Arial"/>
          <w:b/>
          <w:bCs/>
          <w:sz w:val="18"/>
          <w:szCs w:val="18"/>
        </w:rPr>
        <w:t>psychiatrickou nemocnici/léčebnu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. </w:t>
      </w:r>
    </w:p>
  </w:footnote>
  <w:footnote w:id="7">
    <w:p w14:paraId="1B588BBD" w14:textId="77777777" w:rsidR="007065D0" w:rsidRPr="00C1582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8">
    <w:p w14:paraId="2EF589EF" w14:textId="41A00B02" w:rsidR="000F4725" w:rsidRPr="002413DE" w:rsidRDefault="000F4725" w:rsidP="007065D0">
      <w:pPr>
        <w:pStyle w:val="Textpoznpodarou"/>
        <w:rPr>
          <w:rFonts w:asciiTheme="minorHAnsi" w:hAnsiTheme="minorHAnsi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</w:t>
      </w:r>
      <w:r w:rsidR="002413DE" w:rsidRPr="00C1582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9">
    <w:p w14:paraId="339CBD2F" w14:textId="77777777" w:rsidR="002C1D01" w:rsidRPr="002413D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V případě, že se jedná o psychiatrickou nemocnici/léčebnu. </w:t>
      </w:r>
    </w:p>
  </w:footnote>
  <w:footnote w:id="10">
    <w:p w14:paraId="24684C5D" w14:textId="77777777" w:rsidR="002C1D01" w:rsidRPr="002413D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1">
    <w:p w14:paraId="50465FB4" w14:textId="77777777" w:rsidR="002C1D01" w:rsidRPr="002413D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Může, či nemusí být vyplněno.</w:t>
      </w:r>
      <w:r>
        <w:t xml:space="preserve"> </w:t>
      </w:r>
      <w:r w:rsidRPr="002413D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12">
    <w:p w14:paraId="36D26704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3">
    <w:p w14:paraId="40C6CA23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Vyplňováno vždy, pokud je u min. jednoho z kritérií uvedeno NE.</w:t>
      </w:r>
    </w:p>
  </w:footnote>
  <w:footnote w:id="14">
    <w:p w14:paraId="254577B5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Vyplňuje se pouze, když se jedná o </w:t>
      </w:r>
      <w:r>
        <w:rPr>
          <w:rFonts w:ascii="Arial" w:hAnsi="Arial" w:cs="Arial"/>
          <w:b/>
          <w:bCs/>
          <w:sz w:val="18"/>
          <w:szCs w:val="18"/>
        </w:rPr>
        <w:t>psychiatrickou nemocnici/léčebnu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. </w:t>
      </w:r>
    </w:p>
  </w:footnote>
  <w:footnote w:id="15">
    <w:p w14:paraId="750E302B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6">
    <w:p w14:paraId="3C5AE485" w14:textId="77777777" w:rsidR="002C1D01" w:rsidRPr="002413DE" w:rsidRDefault="002C1D01" w:rsidP="002C1D01">
      <w:pPr>
        <w:pStyle w:val="Textpoznpodarou"/>
        <w:rPr>
          <w:rFonts w:asciiTheme="minorHAnsi" w:hAnsiTheme="minorHAnsi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Vyplňováno vždy, pokud je u min. jednoho z kritérií uvedeno NE.</w:t>
      </w:r>
    </w:p>
  </w:footnote>
  <w:footnote w:id="17">
    <w:p w14:paraId="26AF58E6" w14:textId="77777777" w:rsidR="007065D0" w:rsidRPr="0028265B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8">
    <w:p w14:paraId="2FF249FF" w14:textId="24A351B9" w:rsidR="00550CDE" w:rsidRDefault="00550CDE" w:rsidP="007065D0">
      <w:pPr>
        <w:pStyle w:val="Textpoznpodarou"/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Může, či nemusí být vyplněno.</w:t>
      </w:r>
      <w:r w:rsidR="007D062B" w:rsidRPr="0028265B">
        <w:rPr>
          <w:rFonts w:ascii="Arial" w:hAnsi="Arial" w:cs="Arial"/>
          <w:sz w:val="18"/>
          <w:szCs w:val="18"/>
        </w:rPr>
        <w:t xml:space="preserve"> </w:t>
      </w:r>
      <w:bookmarkStart w:id="1" w:name="_Hlk125626430"/>
      <w:r w:rsidR="007D062B" w:rsidRPr="0028265B">
        <w:rPr>
          <w:rFonts w:ascii="Arial" w:hAnsi="Arial" w:cs="Arial"/>
          <w:sz w:val="18"/>
          <w:szCs w:val="18"/>
        </w:rPr>
        <w:t>Vyplňováno vždy, pokud je u min. jednoho z kritérií uvedeno NE.</w:t>
      </w:r>
      <w:r w:rsidR="007D062B">
        <w:t xml:space="preserve"> </w:t>
      </w:r>
    </w:p>
    <w:bookmarkEnd w:id="1"/>
  </w:footnote>
  <w:footnote w:id="19">
    <w:p w14:paraId="7D0D7853" w14:textId="77777777" w:rsidR="007065D0" w:rsidRPr="00BA6522" w:rsidRDefault="007065D0" w:rsidP="007065D0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 škrtněte.</w:t>
      </w:r>
    </w:p>
  </w:footnote>
  <w:footnote w:id="20">
    <w:p w14:paraId="08CE0D4E" w14:textId="559C8B51" w:rsidR="00550CDE" w:rsidRDefault="00550CDE" w:rsidP="007065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C517A">
        <w:rPr>
          <w:rFonts w:asciiTheme="minorHAnsi" w:hAnsiTheme="minorHAnsi"/>
        </w:rPr>
        <w:t>Může, či nemusí být vyplněno.</w:t>
      </w:r>
      <w:r>
        <w:t xml:space="preserve"> </w:t>
      </w:r>
      <w:r w:rsidR="007D062B" w:rsidRPr="007D062B">
        <w:rPr>
          <w:rFonts w:asciiTheme="minorHAnsi" w:hAnsiTheme="minorHAnsi"/>
        </w:rPr>
        <w:t>Vyplňováno vždy, pokud je u min. jednoho z kritérií uvedeno NE.</w:t>
      </w:r>
    </w:p>
  </w:footnote>
  <w:footnote w:id="21">
    <w:p w14:paraId="4CD377FA" w14:textId="77777777" w:rsidR="007065D0" w:rsidRPr="0028265B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22">
    <w:p w14:paraId="67AE94A6" w14:textId="5E261B15" w:rsidR="00837411" w:rsidRPr="0028265B" w:rsidRDefault="00837411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Může, či nemusí být vyplněno. </w:t>
      </w:r>
      <w:r w:rsidR="0028265B" w:rsidRPr="0028265B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2331">
    <w:abstractNumId w:val="12"/>
  </w:num>
  <w:num w:numId="2" w16cid:durableId="2007516663">
    <w:abstractNumId w:val="6"/>
  </w:num>
  <w:num w:numId="3" w16cid:durableId="976299964">
    <w:abstractNumId w:val="8"/>
  </w:num>
  <w:num w:numId="4" w16cid:durableId="1100416044">
    <w:abstractNumId w:val="7"/>
  </w:num>
  <w:num w:numId="5" w16cid:durableId="957564079">
    <w:abstractNumId w:val="1"/>
  </w:num>
  <w:num w:numId="6" w16cid:durableId="1279483510">
    <w:abstractNumId w:val="2"/>
  </w:num>
  <w:num w:numId="7" w16cid:durableId="621883600">
    <w:abstractNumId w:val="4"/>
  </w:num>
  <w:num w:numId="8" w16cid:durableId="1575823814">
    <w:abstractNumId w:val="11"/>
  </w:num>
  <w:num w:numId="9" w16cid:durableId="963777028">
    <w:abstractNumId w:val="9"/>
  </w:num>
  <w:num w:numId="10" w16cid:durableId="287198698">
    <w:abstractNumId w:val="10"/>
  </w:num>
  <w:num w:numId="11" w16cid:durableId="91703666">
    <w:abstractNumId w:val="14"/>
  </w:num>
  <w:num w:numId="12" w16cid:durableId="1791053675">
    <w:abstractNumId w:val="3"/>
  </w:num>
  <w:num w:numId="13" w16cid:durableId="261955311">
    <w:abstractNumId w:val="5"/>
  </w:num>
  <w:num w:numId="14" w16cid:durableId="1265310685">
    <w:abstractNumId w:val="0"/>
  </w:num>
  <w:num w:numId="15" w16cid:durableId="1966807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1144"/>
    <w:rsid w:val="00037981"/>
    <w:rsid w:val="00044C8D"/>
    <w:rsid w:val="00053CC7"/>
    <w:rsid w:val="00073D9F"/>
    <w:rsid w:val="000813D3"/>
    <w:rsid w:val="00091B89"/>
    <w:rsid w:val="000A5DDA"/>
    <w:rsid w:val="000A7008"/>
    <w:rsid w:val="000D2C80"/>
    <w:rsid w:val="000E2073"/>
    <w:rsid w:val="000F4725"/>
    <w:rsid w:val="00114F20"/>
    <w:rsid w:val="001321D2"/>
    <w:rsid w:val="001434E4"/>
    <w:rsid w:val="001458D8"/>
    <w:rsid w:val="00163E62"/>
    <w:rsid w:val="00166443"/>
    <w:rsid w:val="00170CB0"/>
    <w:rsid w:val="00180F54"/>
    <w:rsid w:val="001B0DFC"/>
    <w:rsid w:val="001E4DBB"/>
    <w:rsid w:val="00217C57"/>
    <w:rsid w:val="002413DE"/>
    <w:rsid w:val="002432A3"/>
    <w:rsid w:val="0028265B"/>
    <w:rsid w:val="00287AF5"/>
    <w:rsid w:val="002B1AEE"/>
    <w:rsid w:val="002C1D01"/>
    <w:rsid w:val="002C2209"/>
    <w:rsid w:val="002F5C58"/>
    <w:rsid w:val="00305283"/>
    <w:rsid w:val="0031209D"/>
    <w:rsid w:val="00321F1B"/>
    <w:rsid w:val="00356CBD"/>
    <w:rsid w:val="003C0549"/>
    <w:rsid w:val="003C213A"/>
    <w:rsid w:val="003D09AB"/>
    <w:rsid w:val="003D495A"/>
    <w:rsid w:val="004160E1"/>
    <w:rsid w:val="0041644A"/>
    <w:rsid w:val="004426FC"/>
    <w:rsid w:val="004519FA"/>
    <w:rsid w:val="00466CA2"/>
    <w:rsid w:val="00475BCF"/>
    <w:rsid w:val="004938DD"/>
    <w:rsid w:val="004B44C3"/>
    <w:rsid w:val="004D7E24"/>
    <w:rsid w:val="004E034C"/>
    <w:rsid w:val="004E1260"/>
    <w:rsid w:val="004F3FBC"/>
    <w:rsid w:val="004F6332"/>
    <w:rsid w:val="005409E5"/>
    <w:rsid w:val="0054167B"/>
    <w:rsid w:val="00550CDE"/>
    <w:rsid w:val="00575AD3"/>
    <w:rsid w:val="005A1FFF"/>
    <w:rsid w:val="005D18AC"/>
    <w:rsid w:val="005E380C"/>
    <w:rsid w:val="005F5E13"/>
    <w:rsid w:val="00614AEC"/>
    <w:rsid w:val="006262C6"/>
    <w:rsid w:val="006421E9"/>
    <w:rsid w:val="0065180D"/>
    <w:rsid w:val="00667329"/>
    <w:rsid w:val="006B6184"/>
    <w:rsid w:val="006B66F4"/>
    <w:rsid w:val="006C2BAD"/>
    <w:rsid w:val="006C6187"/>
    <w:rsid w:val="006D48B3"/>
    <w:rsid w:val="007065D0"/>
    <w:rsid w:val="007162BF"/>
    <w:rsid w:val="007317BF"/>
    <w:rsid w:val="00753687"/>
    <w:rsid w:val="007605FA"/>
    <w:rsid w:val="00767A3D"/>
    <w:rsid w:val="00792295"/>
    <w:rsid w:val="00792939"/>
    <w:rsid w:val="007B26BF"/>
    <w:rsid w:val="007D062B"/>
    <w:rsid w:val="007D3279"/>
    <w:rsid w:val="007E339D"/>
    <w:rsid w:val="007F6FF3"/>
    <w:rsid w:val="0082068F"/>
    <w:rsid w:val="008361DE"/>
    <w:rsid w:val="00837411"/>
    <w:rsid w:val="008465F1"/>
    <w:rsid w:val="00862B76"/>
    <w:rsid w:val="00870F9A"/>
    <w:rsid w:val="008912EC"/>
    <w:rsid w:val="00895358"/>
    <w:rsid w:val="008A00F9"/>
    <w:rsid w:val="008A0E38"/>
    <w:rsid w:val="008A4DF0"/>
    <w:rsid w:val="008B48FD"/>
    <w:rsid w:val="008B6B73"/>
    <w:rsid w:val="00924162"/>
    <w:rsid w:val="00926FBC"/>
    <w:rsid w:val="00937A8A"/>
    <w:rsid w:val="00955376"/>
    <w:rsid w:val="009635C2"/>
    <w:rsid w:val="00966334"/>
    <w:rsid w:val="009925C6"/>
    <w:rsid w:val="009B4312"/>
    <w:rsid w:val="00A04760"/>
    <w:rsid w:val="00A07EE4"/>
    <w:rsid w:val="00A46B1F"/>
    <w:rsid w:val="00A606A6"/>
    <w:rsid w:val="00A626E4"/>
    <w:rsid w:val="00A8594D"/>
    <w:rsid w:val="00A94727"/>
    <w:rsid w:val="00AA4ED6"/>
    <w:rsid w:val="00AC2A6C"/>
    <w:rsid w:val="00AD0F6F"/>
    <w:rsid w:val="00B80465"/>
    <w:rsid w:val="00BB2682"/>
    <w:rsid w:val="00BC37BA"/>
    <w:rsid w:val="00BE65DE"/>
    <w:rsid w:val="00BF2213"/>
    <w:rsid w:val="00C03AD7"/>
    <w:rsid w:val="00C1582E"/>
    <w:rsid w:val="00C34A95"/>
    <w:rsid w:val="00C439B9"/>
    <w:rsid w:val="00C609AF"/>
    <w:rsid w:val="00C67B70"/>
    <w:rsid w:val="00C7389E"/>
    <w:rsid w:val="00C74372"/>
    <w:rsid w:val="00C8123E"/>
    <w:rsid w:val="00C8245B"/>
    <w:rsid w:val="00C96B56"/>
    <w:rsid w:val="00CF7C92"/>
    <w:rsid w:val="00D30547"/>
    <w:rsid w:val="00D422DD"/>
    <w:rsid w:val="00D72BD5"/>
    <w:rsid w:val="00D742EE"/>
    <w:rsid w:val="00D760A3"/>
    <w:rsid w:val="00DE4D14"/>
    <w:rsid w:val="00DE70EF"/>
    <w:rsid w:val="00EB42DB"/>
    <w:rsid w:val="00EC517A"/>
    <w:rsid w:val="00EE57C1"/>
    <w:rsid w:val="00F10796"/>
    <w:rsid w:val="00F64F1B"/>
    <w:rsid w:val="00F774FA"/>
    <w:rsid w:val="00F80BE9"/>
    <w:rsid w:val="00FA2775"/>
    <w:rsid w:val="00FA3A3B"/>
    <w:rsid w:val="00FB0D6E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AD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6FDDA-BFE7-4000-8EB9-B1A011146B6A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2266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Živcová Petra</cp:lastModifiedBy>
  <cp:revision>10</cp:revision>
  <dcterms:created xsi:type="dcterms:W3CDTF">2023-05-16T05:37:00Z</dcterms:created>
  <dcterms:modified xsi:type="dcterms:W3CDTF">2023-06-15T08:15:00Z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