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16" w:rsidRPr="002F07B5" w:rsidRDefault="008A0E16" w:rsidP="008A0E16">
      <w:pPr>
        <w:pStyle w:val="Nzev"/>
        <w:rPr>
          <w:sz w:val="22"/>
          <w:szCs w:val="22"/>
        </w:rPr>
      </w:pPr>
      <w:r w:rsidRPr="002F07B5">
        <w:rPr>
          <w:sz w:val="22"/>
          <w:szCs w:val="22"/>
        </w:rPr>
        <w:t>STANOVISKO ETICKÉ</w:t>
      </w:r>
      <w:r>
        <w:rPr>
          <w:sz w:val="22"/>
          <w:szCs w:val="22"/>
        </w:rPr>
        <w:t xml:space="preserve"> KOMISE</w:t>
      </w:r>
    </w:p>
    <w:p w:rsidR="008A0E16" w:rsidRPr="002F07B5" w:rsidRDefault="008A0E16" w:rsidP="008A0E16">
      <w:pPr>
        <w:jc w:val="center"/>
        <w:rPr>
          <w:bCs/>
          <w:i/>
          <w:sz w:val="22"/>
          <w:szCs w:val="22"/>
        </w:rPr>
      </w:pPr>
      <w:r w:rsidRPr="002F07B5">
        <w:rPr>
          <w:bCs/>
          <w:i/>
          <w:sz w:val="22"/>
          <w:szCs w:val="22"/>
        </w:rPr>
        <w:t>Opinion of the Ethi</w:t>
      </w:r>
      <w:r>
        <w:rPr>
          <w:bCs/>
          <w:i/>
          <w:sz w:val="22"/>
          <w:szCs w:val="22"/>
        </w:rPr>
        <w:t xml:space="preserve">cs Committee </w:t>
      </w:r>
    </w:p>
    <w:p w:rsidR="008A0E16" w:rsidRDefault="008A0E16" w:rsidP="008A0E16">
      <w:pPr>
        <w:rPr>
          <w:b/>
          <w:bCs/>
          <w:sz w:val="22"/>
          <w:szCs w:val="22"/>
        </w:rPr>
      </w:pPr>
    </w:p>
    <w:p w:rsidR="008A0E16" w:rsidRPr="002A0229" w:rsidRDefault="008A0E16" w:rsidP="008A0E1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Číslo jednací/</w:t>
      </w:r>
      <w:r w:rsidRPr="002F07B5">
        <w:rPr>
          <w:i/>
          <w:sz w:val="22"/>
          <w:szCs w:val="22"/>
        </w:rPr>
        <w:t>Reference number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14/14</w:t>
      </w:r>
    </w:p>
    <w:p w:rsidR="008A0E16" w:rsidRPr="00931E1E" w:rsidRDefault="008A0E16" w:rsidP="008A0E16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Název KH/</w:t>
      </w:r>
      <w:r w:rsidRPr="002F07B5">
        <w:rPr>
          <w:i/>
          <w:sz w:val="22"/>
          <w:szCs w:val="22"/>
        </w:rPr>
        <w:t>Full Title of Clinical Trial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37B7B">
        <w:rPr>
          <w:sz w:val="22"/>
          <w:szCs w:val="22"/>
        </w:rPr>
        <w:t xml:space="preserve">Distribuce podjednotek GABa receptorů v bazálních gangliích u extrapyramidových onemocnění / </w:t>
      </w:r>
      <w:r w:rsidR="00F37B7B">
        <w:rPr>
          <w:i/>
          <w:sz w:val="22"/>
          <w:szCs w:val="22"/>
        </w:rPr>
        <w:t xml:space="preserve">Distribution of GABa receptor subunits in the basal ganglia in movement </w:t>
      </w:r>
      <w:r w:rsidR="00931E1E">
        <w:rPr>
          <w:i/>
          <w:sz w:val="22"/>
          <w:szCs w:val="22"/>
        </w:rPr>
        <w:t xml:space="preserve"> disorders</w:t>
      </w:r>
    </w:p>
    <w:p w:rsidR="008A0E16" w:rsidRDefault="008A0E16" w:rsidP="008A0E1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A0E16" w:rsidRPr="008A0E16" w:rsidRDefault="008A0E16" w:rsidP="008A0E1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>Žadatel/</w:t>
      </w:r>
      <w:r w:rsidRPr="002F07B5">
        <w:rPr>
          <w:bCs/>
          <w:i/>
          <w:sz w:val="22"/>
          <w:szCs w:val="22"/>
        </w:rPr>
        <w:t>Applicant</w:t>
      </w:r>
      <w:r w:rsidRPr="002F07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prof. MUDr. Petr Kaňovský, CSc., Neurologická klinika </w:t>
      </w:r>
      <w:r>
        <w:rPr>
          <w:sz w:val="22"/>
          <w:szCs w:val="22"/>
        </w:rPr>
        <w:t>FN Olomouc</w:t>
      </w:r>
    </w:p>
    <w:p w:rsidR="008A0E16" w:rsidRPr="002F07B5" w:rsidRDefault="008A0E16" w:rsidP="008A0E16">
      <w:pPr>
        <w:rPr>
          <w:b/>
          <w:bCs/>
          <w:sz w:val="22"/>
          <w:szCs w:val="22"/>
        </w:rPr>
      </w:pPr>
      <w:r w:rsidRPr="002F07B5">
        <w:rPr>
          <w:b/>
          <w:bCs/>
          <w:sz w:val="22"/>
          <w:szCs w:val="22"/>
        </w:rPr>
        <w:t>Datum doručení žádosti/</w:t>
      </w:r>
      <w:r w:rsidRPr="002F07B5">
        <w:rPr>
          <w:i/>
          <w:sz w:val="22"/>
          <w:szCs w:val="22"/>
        </w:rPr>
        <w:t>Date of submission of the Application Form</w:t>
      </w:r>
      <w:r w:rsidRPr="002F07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29.1.2014</w:t>
      </w:r>
    </w:p>
    <w:p w:rsidR="008A0E16" w:rsidRDefault="008A0E16" w:rsidP="008A0E1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Datum jednání EK </w:t>
      </w:r>
      <w:r w:rsidRPr="002F07B5">
        <w:rPr>
          <w:sz w:val="22"/>
          <w:szCs w:val="22"/>
        </w:rPr>
        <w:t>/</w:t>
      </w:r>
      <w:r w:rsidRPr="002F07B5">
        <w:rPr>
          <w:i/>
          <w:sz w:val="22"/>
          <w:szCs w:val="22"/>
        </w:rPr>
        <w:t>Date of Ethics Committee´s session</w:t>
      </w:r>
      <w:r>
        <w:rPr>
          <w:sz w:val="22"/>
          <w:szCs w:val="22"/>
        </w:rPr>
        <w:t>:   30.1.2014</w:t>
      </w:r>
    </w:p>
    <w:p w:rsidR="008A0E16" w:rsidRDefault="008A0E16" w:rsidP="008A0E16">
      <w:pPr>
        <w:rPr>
          <w:b/>
          <w:bCs/>
          <w:sz w:val="22"/>
          <w:szCs w:val="22"/>
        </w:rPr>
      </w:pPr>
    </w:p>
    <w:p w:rsidR="008A0E16" w:rsidRPr="002F07B5" w:rsidRDefault="008A0E16" w:rsidP="008A0E16">
      <w:pPr>
        <w:rPr>
          <w:sz w:val="22"/>
          <w:szCs w:val="22"/>
        </w:rPr>
      </w:pPr>
      <w:r w:rsidRPr="002F07B5">
        <w:rPr>
          <w:b/>
          <w:bCs/>
          <w:sz w:val="22"/>
          <w:szCs w:val="22"/>
        </w:rPr>
        <w:t xml:space="preserve">Vyjádření EK/ </w:t>
      </w:r>
      <w:r w:rsidRPr="002F07B5">
        <w:rPr>
          <w:i/>
          <w:sz w:val="22"/>
          <w:szCs w:val="22"/>
        </w:rPr>
        <w:t>Ethics Committe´s opinion</w:t>
      </w:r>
      <w:r w:rsidRPr="002F07B5">
        <w:rPr>
          <w:sz w:val="22"/>
          <w:szCs w:val="22"/>
        </w:rPr>
        <w:t>:</w:t>
      </w:r>
    </w:p>
    <w:p w:rsidR="008A0E16" w:rsidRPr="002F07B5" w:rsidRDefault="008A0E16" w:rsidP="008A0E16">
      <w:pPr>
        <w:rPr>
          <w:i/>
          <w:sz w:val="22"/>
          <w:szCs w:val="22"/>
        </w:rPr>
      </w:pPr>
      <w:r w:rsidRPr="002F07B5">
        <w:rPr>
          <w:sz w:val="22"/>
          <w:szCs w:val="22"/>
        </w:rPr>
        <w:sym w:font="Wingdings 2" w:char="F054"/>
      </w:r>
      <w:r w:rsidRPr="002F07B5">
        <w:rPr>
          <w:sz w:val="22"/>
          <w:szCs w:val="22"/>
        </w:rPr>
        <w:t xml:space="preserve">  EK  vydala souhlasné stanovisko// </w:t>
      </w:r>
      <w:r w:rsidRPr="002F07B5">
        <w:rPr>
          <w:i/>
          <w:sz w:val="22"/>
          <w:szCs w:val="22"/>
        </w:rPr>
        <w:t>EC issues</w:t>
      </w:r>
      <w:r w:rsidRPr="002F07B5">
        <w:rPr>
          <w:sz w:val="22"/>
          <w:szCs w:val="22"/>
        </w:rPr>
        <w:t xml:space="preserve"> f</w:t>
      </w:r>
      <w:r w:rsidRPr="002F07B5">
        <w:rPr>
          <w:i/>
          <w:sz w:val="22"/>
          <w:szCs w:val="22"/>
        </w:rPr>
        <w:t>avourable opinion</w:t>
      </w:r>
    </w:p>
    <w:p w:rsidR="008A0E16" w:rsidRPr="002F07B5" w:rsidRDefault="008A0E16" w:rsidP="008A0E16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sym w:font="Wingdings 2" w:char="F053"/>
      </w:r>
      <w:r>
        <w:rPr>
          <w:bCs/>
          <w:sz w:val="22"/>
          <w:szCs w:val="22"/>
        </w:rPr>
        <w:t xml:space="preserve">  </w:t>
      </w:r>
      <w:r w:rsidRPr="002F07B5">
        <w:rPr>
          <w:bCs/>
          <w:sz w:val="22"/>
          <w:szCs w:val="22"/>
        </w:rPr>
        <w:t xml:space="preserve">EK  vzala na vědomí / </w:t>
      </w:r>
      <w:r w:rsidRPr="002F07B5">
        <w:rPr>
          <w:bCs/>
          <w:i/>
          <w:sz w:val="22"/>
          <w:szCs w:val="22"/>
        </w:rPr>
        <w:t>Taken into account</w:t>
      </w:r>
    </w:p>
    <w:p w:rsidR="008A0E16" w:rsidRPr="002F07B5" w:rsidRDefault="008A0E16" w:rsidP="008A0E16">
      <w:pPr>
        <w:rPr>
          <w:sz w:val="22"/>
          <w:szCs w:val="22"/>
        </w:rPr>
      </w:pPr>
    </w:p>
    <w:p w:rsidR="008A0E16" w:rsidRPr="002F07B5" w:rsidRDefault="008A0E16" w:rsidP="008A0E16">
      <w:pPr>
        <w:rPr>
          <w:i/>
          <w:sz w:val="22"/>
          <w:szCs w:val="22"/>
        </w:rPr>
      </w:pPr>
      <w:r w:rsidRPr="002F07B5">
        <w:rPr>
          <w:b/>
          <w:bCs/>
          <w:sz w:val="22"/>
          <w:szCs w:val="22"/>
        </w:rPr>
        <w:t>Seznam míst hodnocení s označením míst, ke kterým se EK vyjádřila jako místní EK a kde vykonává dohled/</w:t>
      </w:r>
      <w:r w:rsidRPr="002F07B5">
        <w:rPr>
          <w:i/>
          <w:sz w:val="22"/>
          <w:szCs w:val="22"/>
        </w:rPr>
        <w:t>List of clinical trial sites in the Czech Republic where EC has given its opinion and will perform supervision:</w:t>
      </w:r>
    </w:p>
    <w:tbl>
      <w:tblPr>
        <w:tblW w:w="101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08"/>
        <w:gridCol w:w="1280"/>
        <w:gridCol w:w="2712"/>
      </w:tblGrid>
      <w:tr w:rsidR="008A0E16" w:rsidTr="008A0E16">
        <w:trPr>
          <w:trHeight w:val="454"/>
        </w:trPr>
        <w:tc>
          <w:tcPr>
            <w:tcW w:w="6108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Místo hodnocení/ Jméno zkoušejícího </w:t>
            </w:r>
          </w:p>
          <w:p w:rsidR="008A0E16" w:rsidRDefault="008A0E16" w:rsidP="008A0E1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Trial Site / Name of Investigator</w:t>
            </w:r>
          </w:p>
        </w:tc>
        <w:tc>
          <w:tcPr>
            <w:tcW w:w="1280" w:type="dxa"/>
          </w:tcPr>
          <w:p w:rsidR="008A0E16" w:rsidRDefault="008A0E16" w:rsidP="008A0E1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Místní EK </w:t>
            </w:r>
            <w:r>
              <w:rPr>
                <w:i/>
                <w:sz w:val="18"/>
                <w:szCs w:val="18"/>
              </w:rPr>
              <w:t>Local EC</w:t>
            </w:r>
          </w:p>
        </w:tc>
        <w:tc>
          <w:tcPr>
            <w:tcW w:w="2712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 místní EK</w:t>
            </w:r>
          </w:p>
          <w:p w:rsidR="008A0E16" w:rsidRDefault="008A0E16" w:rsidP="008A0E1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Address</w:t>
            </w:r>
          </w:p>
        </w:tc>
      </w:tr>
      <w:tr w:rsidR="008A0E16" w:rsidTr="008A0E16">
        <w:trPr>
          <w:trHeight w:val="312"/>
        </w:trPr>
        <w:tc>
          <w:tcPr>
            <w:tcW w:w="6108" w:type="dxa"/>
          </w:tcPr>
          <w:p w:rsidR="008A0E16" w:rsidRPr="00187AFD" w:rsidRDefault="008A0E16" w:rsidP="008A0E1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Prof. </w:t>
            </w:r>
            <w:r w:rsidRPr="00025E46">
              <w:rPr>
                <w:bCs/>
                <w:sz w:val="18"/>
                <w:szCs w:val="18"/>
              </w:rPr>
              <w:t xml:space="preserve">MUDr. </w:t>
            </w:r>
            <w:r>
              <w:rPr>
                <w:bCs/>
                <w:sz w:val="18"/>
                <w:szCs w:val="18"/>
              </w:rPr>
              <w:t xml:space="preserve">Petr Kaňovský, CSc., Neurologická klinika </w:t>
            </w:r>
            <w:r w:rsidRPr="00187AFD">
              <w:rPr>
                <w:sz w:val="18"/>
                <w:szCs w:val="18"/>
              </w:rPr>
              <w:t>FN</w:t>
            </w:r>
            <w:r w:rsidRPr="003E3BFE">
              <w:rPr>
                <w:sz w:val="18"/>
                <w:szCs w:val="18"/>
              </w:rPr>
              <w:t xml:space="preserve"> Olomouc</w:t>
            </w:r>
            <w:r>
              <w:rPr>
                <w:sz w:val="18"/>
                <w:szCs w:val="18"/>
              </w:rPr>
              <w:t>, I.P.Pavlova 6, 775 20 Olomouc</w:t>
            </w:r>
          </w:p>
        </w:tc>
        <w:tc>
          <w:tcPr>
            <w:tcW w:w="1280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3"/>
            </w:r>
          </w:p>
        </w:tc>
        <w:tc>
          <w:tcPr>
            <w:tcW w:w="2712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 FNOL</w:t>
            </w:r>
          </w:p>
        </w:tc>
      </w:tr>
    </w:tbl>
    <w:p w:rsidR="008A0E16" w:rsidRDefault="008A0E16" w:rsidP="008A0E16">
      <w:pPr>
        <w:rPr>
          <w:b/>
          <w:bCs/>
          <w:sz w:val="22"/>
        </w:rPr>
      </w:pPr>
    </w:p>
    <w:p w:rsidR="008A0E16" w:rsidRPr="00AB7ADE" w:rsidRDefault="008A0E16" w:rsidP="008A0E16">
      <w:pPr>
        <w:rPr>
          <w:bCs/>
          <w:i/>
          <w:sz w:val="22"/>
        </w:rPr>
      </w:pPr>
      <w:r>
        <w:rPr>
          <w:b/>
          <w:bCs/>
          <w:sz w:val="22"/>
        </w:rPr>
        <w:t>Seznam hodnocených dokumentů/</w:t>
      </w:r>
      <w:r w:rsidRPr="00AB7ADE">
        <w:rPr>
          <w:bCs/>
          <w:i/>
          <w:sz w:val="22"/>
        </w:rPr>
        <w:t xml:space="preserve">List </w:t>
      </w:r>
      <w:r w:rsidRPr="00AB7ADE">
        <w:rPr>
          <w:bCs/>
          <w:i/>
          <w:sz w:val="22"/>
          <w:lang w:val="en-US"/>
        </w:rPr>
        <w:t>of all submitted documents:</w:t>
      </w:r>
    </w:p>
    <w:p w:rsidR="008A0E16" w:rsidRDefault="008A0E16" w:rsidP="008A0E16">
      <w:pPr>
        <w:rPr>
          <w:b/>
          <w:bCs/>
          <w:i/>
          <w:sz w:val="22"/>
        </w:rPr>
      </w:pPr>
    </w:p>
    <w:tbl>
      <w:tblPr>
        <w:tblW w:w="100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416"/>
        <w:gridCol w:w="736"/>
        <w:gridCol w:w="536"/>
        <w:gridCol w:w="780"/>
        <w:gridCol w:w="536"/>
      </w:tblGrid>
      <w:tr w:rsidR="008A0E16" w:rsidTr="008A0E16">
        <w:trPr>
          <w:cantSplit/>
          <w:trHeight w:val="454"/>
        </w:trPr>
        <w:tc>
          <w:tcPr>
            <w:tcW w:w="7416" w:type="dxa"/>
            <w:vMerge w:val="restart"/>
          </w:tcPr>
          <w:p w:rsidR="008A0E16" w:rsidRDefault="008A0E16" w:rsidP="008A0E16">
            <w:pPr>
              <w:rPr>
                <w:b/>
                <w:bCs/>
                <w:sz w:val="18"/>
                <w:szCs w:val="18"/>
              </w:rPr>
            </w:pPr>
          </w:p>
          <w:p w:rsidR="008A0E16" w:rsidRDefault="008A0E16" w:rsidP="008A0E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Název dokumentu, verze, datum </w:t>
            </w:r>
          </w:p>
          <w:p w:rsidR="008A0E16" w:rsidRDefault="008A0E16" w:rsidP="008A0E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Document title, version, date</w:t>
            </w:r>
          </w:p>
        </w:tc>
        <w:tc>
          <w:tcPr>
            <w:tcW w:w="1272" w:type="dxa"/>
            <w:gridSpan w:val="2"/>
          </w:tcPr>
          <w:p w:rsidR="008A0E16" w:rsidRDefault="008A0E16" w:rsidP="008A0E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Schváleno /</w:t>
            </w:r>
            <w:r>
              <w:rPr>
                <w:b/>
                <w:bCs/>
                <w:i/>
                <w:sz w:val="18"/>
                <w:szCs w:val="18"/>
              </w:rPr>
              <w:t>Approved</w:t>
            </w:r>
          </w:p>
        </w:tc>
        <w:tc>
          <w:tcPr>
            <w:tcW w:w="1316" w:type="dxa"/>
            <w:gridSpan w:val="2"/>
          </w:tcPr>
          <w:p w:rsidR="008A0E16" w:rsidRDefault="008A0E16" w:rsidP="008A0E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Vzato na vědomí / </w:t>
            </w:r>
            <w:r>
              <w:rPr>
                <w:b/>
                <w:bCs/>
                <w:i/>
                <w:sz w:val="18"/>
                <w:szCs w:val="18"/>
              </w:rPr>
              <w:t xml:space="preserve">Taken into account </w:t>
            </w:r>
          </w:p>
        </w:tc>
      </w:tr>
      <w:tr w:rsidR="008A0E16" w:rsidTr="008A0E16">
        <w:trPr>
          <w:cantSplit/>
          <w:trHeight w:val="454"/>
        </w:trPr>
        <w:tc>
          <w:tcPr>
            <w:tcW w:w="7416" w:type="dxa"/>
            <w:vMerge/>
          </w:tcPr>
          <w:p w:rsidR="008A0E16" w:rsidRDefault="008A0E16" w:rsidP="008A0E16">
            <w:pPr>
              <w:rPr>
                <w:i/>
                <w:sz w:val="18"/>
                <w:szCs w:val="18"/>
              </w:rPr>
            </w:pPr>
          </w:p>
        </w:tc>
        <w:tc>
          <w:tcPr>
            <w:tcW w:w="736" w:type="dxa"/>
          </w:tcPr>
          <w:p w:rsidR="008A0E16" w:rsidRDefault="008A0E16" w:rsidP="008A0E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A0E16" w:rsidRDefault="008A0E16" w:rsidP="008A0E16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A0E16" w:rsidRDefault="008A0E16" w:rsidP="008A0E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A0E16" w:rsidRDefault="008A0E16" w:rsidP="008A0E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  <w:tc>
          <w:tcPr>
            <w:tcW w:w="780" w:type="dxa"/>
          </w:tcPr>
          <w:p w:rsidR="008A0E16" w:rsidRDefault="008A0E16" w:rsidP="008A0E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  <w:p w:rsidR="008A0E16" w:rsidRDefault="008A0E16" w:rsidP="008A0E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8A0E16" w:rsidRDefault="008A0E16" w:rsidP="008A0E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 </w:t>
            </w:r>
          </w:p>
          <w:p w:rsidR="008A0E16" w:rsidRDefault="008A0E16" w:rsidP="008A0E16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A0E16" w:rsidTr="008A0E16">
        <w:trPr>
          <w:trHeight w:val="340"/>
        </w:trPr>
        <w:tc>
          <w:tcPr>
            <w:tcW w:w="7416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Sylabus výzkumného projektu</w:t>
            </w:r>
          </w:p>
        </w:tc>
        <w:tc>
          <w:tcPr>
            <w:tcW w:w="736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A0E16" w:rsidRDefault="00C1365A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1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A0E16" w:rsidRDefault="00C1365A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1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A0E16" w:rsidTr="008A0E16">
        <w:trPr>
          <w:trHeight w:val="340"/>
        </w:trPr>
        <w:tc>
          <w:tcPr>
            <w:tcW w:w="7416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Informovaný souhlas vč. informace pro subjekt hodnocení</w:t>
            </w:r>
          </w:p>
        </w:tc>
        <w:tc>
          <w:tcPr>
            <w:tcW w:w="736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780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</w:p>
        </w:tc>
      </w:tr>
      <w:tr w:rsidR="008A0E16" w:rsidTr="008A0E16">
        <w:trPr>
          <w:trHeight w:val="340"/>
        </w:trPr>
        <w:tc>
          <w:tcPr>
            <w:tcW w:w="7416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Strukturovaný životopis hlavního řešitele</w:t>
            </w:r>
          </w:p>
        </w:tc>
        <w:tc>
          <w:tcPr>
            <w:tcW w:w="736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sym w:font="Wingdings 2" w:char="F0A3"/>
            </w:r>
          </w:p>
        </w:tc>
        <w:tc>
          <w:tcPr>
            <w:tcW w:w="536" w:type="dxa"/>
          </w:tcPr>
          <w:p w:rsidR="008A0E16" w:rsidRDefault="00C1365A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1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</w:tcPr>
          <w:p w:rsidR="008A0E16" w:rsidRDefault="008A0E16" w:rsidP="008A0E16">
            <w:pPr>
              <w:rPr>
                <w:sz w:val="18"/>
                <w:szCs w:val="18"/>
              </w:rPr>
            </w:pPr>
            <w:r>
              <w:rPr>
                <w:rFonts w:ascii="Wingdings 2" w:hAnsi="Wingdings 2"/>
                <w:sz w:val="18"/>
                <w:szCs w:val="18"/>
              </w:rPr>
              <w:t></w:t>
            </w:r>
          </w:p>
        </w:tc>
        <w:tc>
          <w:tcPr>
            <w:tcW w:w="536" w:type="dxa"/>
          </w:tcPr>
          <w:p w:rsidR="008A0E16" w:rsidRDefault="00C1365A" w:rsidP="008A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E1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8A0E16" w:rsidRDefault="008A0E16" w:rsidP="008A0E16">
      <w:pPr>
        <w:rPr>
          <w:sz w:val="22"/>
          <w:szCs w:val="22"/>
        </w:rPr>
      </w:pPr>
    </w:p>
    <w:p w:rsidR="008A0E16" w:rsidRPr="00AE4B92" w:rsidRDefault="008A0E16" w:rsidP="008A0E16">
      <w:pPr>
        <w:rPr>
          <w:sz w:val="22"/>
          <w:szCs w:val="22"/>
        </w:rPr>
      </w:pPr>
      <w:r w:rsidRPr="00AE4B92">
        <w:rPr>
          <w:sz w:val="22"/>
          <w:szCs w:val="22"/>
        </w:rPr>
        <w:t>Etická komise prohlašuje, že byla ustavena a  pracuje podle jednacího řádu v souladu se správnou klinickou praxí (GCP) a platnými právními předpisy/</w:t>
      </w:r>
      <w:r w:rsidRPr="00AE4B92">
        <w:rPr>
          <w:i/>
          <w:sz w:val="22"/>
          <w:szCs w:val="22"/>
        </w:rPr>
        <w:t>The Ethics Committee hereby declares that it was established and operates in accordance with its Rules of Procedure in compliance with Good Clinical Practice and valid legal regulations:</w:t>
      </w:r>
    </w:p>
    <w:p w:rsidR="008A0E16" w:rsidRPr="00AE4B92" w:rsidRDefault="008A0E16" w:rsidP="008A0E16">
      <w:pPr>
        <w:rPr>
          <w:i/>
          <w:sz w:val="22"/>
          <w:szCs w:val="22"/>
        </w:rPr>
      </w:pPr>
      <w:r w:rsidRPr="00AE4B92">
        <w:rPr>
          <w:i/>
          <w:sz w:val="22"/>
          <w:szCs w:val="22"/>
        </w:rPr>
        <w:t xml:space="preserve"> </w:t>
      </w:r>
      <w:r w:rsidRPr="00AE4B92">
        <w:rPr>
          <w:sz w:val="22"/>
          <w:szCs w:val="22"/>
        </w:rPr>
        <w:sym w:font="Wingdings 2" w:char="F054"/>
      </w:r>
      <w:r w:rsidRPr="00AE4B92">
        <w:rPr>
          <w:sz w:val="22"/>
          <w:szCs w:val="22"/>
        </w:rPr>
        <w:t xml:space="preserve"> Ano/</w:t>
      </w:r>
      <w:r w:rsidRPr="00AE4B92">
        <w:rPr>
          <w:i/>
          <w:sz w:val="22"/>
          <w:szCs w:val="22"/>
        </w:rPr>
        <w:t>Yes</w:t>
      </w:r>
      <w:r w:rsidRPr="00AE4B92">
        <w:rPr>
          <w:sz w:val="22"/>
          <w:szCs w:val="22"/>
        </w:rPr>
        <w:t xml:space="preserve">       </w:t>
      </w:r>
      <w:r w:rsidR="00C1365A" w:rsidRPr="00AE4B92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AE4B92">
        <w:rPr>
          <w:sz w:val="22"/>
          <w:szCs w:val="22"/>
        </w:rPr>
        <w:instrText xml:space="preserve"> FORMCHECKBOX </w:instrText>
      </w:r>
      <w:r w:rsidR="00C1365A">
        <w:rPr>
          <w:sz w:val="22"/>
          <w:szCs w:val="22"/>
        </w:rPr>
      </w:r>
      <w:r w:rsidR="00C1365A">
        <w:rPr>
          <w:sz w:val="22"/>
          <w:szCs w:val="22"/>
        </w:rPr>
        <w:fldChar w:fldCharType="separate"/>
      </w:r>
      <w:r w:rsidR="00C1365A" w:rsidRPr="00AE4B92">
        <w:rPr>
          <w:sz w:val="22"/>
          <w:szCs w:val="22"/>
        </w:rPr>
        <w:fldChar w:fldCharType="end"/>
      </w:r>
      <w:r w:rsidRPr="00AE4B92">
        <w:rPr>
          <w:sz w:val="22"/>
          <w:szCs w:val="22"/>
        </w:rPr>
        <w:t>Ne/</w:t>
      </w:r>
      <w:r w:rsidRPr="00AE4B92">
        <w:rPr>
          <w:i/>
          <w:sz w:val="22"/>
          <w:szCs w:val="22"/>
        </w:rPr>
        <w:t>No</w:t>
      </w:r>
      <w:r w:rsidRPr="00AE4B92">
        <w:rPr>
          <w:sz w:val="22"/>
          <w:szCs w:val="22"/>
        </w:rPr>
        <w:t xml:space="preserve">           </w:t>
      </w:r>
    </w:p>
    <w:p w:rsidR="008A0E16" w:rsidRDefault="008A0E16" w:rsidP="008A0E16">
      <w:pPr>
        <w:rPr>
          <w:sz w:val="22"/>
        </w:rPr>
      </w:pPr>
      <w:r w:rsidRPr="003E3BFE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                                                         </w:t>
      </w:r>
    </w:p>
    <w:p w:rsidR="008A0E16" w:rsidRDefault="008A0E16" w:rsidP="008A0E1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doc.MUDr. Vladko Horčička, CSc.</w:t>
      </w:r>
    </w:p>
    <w:p w:rsidR="008A0E16" w:rsidRDefault="008A0E16" w:rsidP="008A0E16">
      <w:pPr>
        <w:rPr>
          <w:sz w:val="22"/>
        </w:rPr>
      </w:pPr>
      <w:r>
        <w:rPr>
          <w:sz w:val="22"/>
        </w:rPr>
        <w:t>Datum/</w:t>
      </w:r>
      <w:r>
        <w:rPr>
          <w:i/>
          <w:sz w:val="22"/>
        </w:rPr>
        <w:t>Date:</w:t>
      </w:r>
      <w:r w:rsidR="00F37B7B">
        <w:rPr>
          <w:sz w:val="22"/>
        </w:rPr>
        <w:t xml:space="preserve">  17.2.</w:t>
      </w:r>
      <w:r>
        <w:rPr>
          <w:sz w:val="22"/>
        </w:rPr>
        <w:t>2014                                                      předseda EK FNOL a LF UP</w:t>
      </w:r>
    </w:p>
    <w:p w:rsidR="008A0E16" w:rsidRDefault="008A0E16" w:rsidP="008A0E16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i/>
          <w:sz w:val="22"/>
        </w:rPr>
        <w:t>Chairman of the EC FNOL and LF UP</w:t>
      </w:r>
    </w:p>
    <w:p w:rsidR="00931E1E" w:rsidRDefault="00931E1E" w:rsidP="008A0E16">
      <w:pPr>
        <w:rPr>
          <w:sz w:val="16"/>
        </w:rPr>
      </w:pPr>
    </w:p>
    <w:p w:rsidR="008A0E16" w:rsidRPr="001071DB" w:rsidRDefault="008A0E16" w:rsidP="008A0E16">
      <w:pPr>
        <w:rPr>
          <w:i/>
          <w:sz w:val="16"/>
        </w:rPr>
      </w:pPr>
      <w:r>
        <w:rPr>
          <w:sz w:val="16"/>
        </w:rPr>
        <w:t>Rozdělovník/</w:t>
      </w:r>
      <w:r>
        <w:rPr>
          <w:i/>
          <w:sz w:val="16"/>
        </w:rPr>
        <w:t>Distribution list:</w:t>
      </w:r>
    </w:p>
    <w:p w:rsidR="008A0E16" w:rsidRPr="001071DB" w:rsidRDefault="008A0E16" w:rsidP="008A0E16">
      <w:pPr>
        <w:rPr>
          <w:sz w:val="16"/>
        </w:rPr>
      </w:pPr>
      <w:r w:rsidRPr="001071DB">
        <w:rPr>
          <w:sz w:val="16"/>
        </w:rPr>
        <w:t>-Zadavatel</w:t>
      </w:r>
    </w:p>
    <w:p w:rsidR="008A0E16" w:rsidRPr="001071DB" w:rsidRDefault="008A0E16" w:rsidP="008A0E16">
      <w:pPr>
        <w:rPr>
          <w:sz w:val="16"/>
        </w:rPr>
      </w:pPr>
      <w:r w:rsidRPr="001071DB">
        <w:rPr>
          <w:sz w:val="16"/>
        </w:rPr>
        <w:t>-EK</w:t>
      </w:r>
    </w:p>
    <w:p w:rsidR="008A0E16" w:rsidRDefault="008A0E16" w:rsidP="008A0E16">
      <w:pPr>
        <w:rPr>
          <w:sz w:val="16"/>
        </w:rPr>
      </w:pPr>
      <w:r w:rsidRPr="001071DB">
        <w:rPr>
          <w:sz w:val="16"/>
        </w:rPr>
        <w:t>-Řešitel</w:t>
      </w:r>
      <w:r>
        <w:rPr>
          <w:sz w:val="16"/>
        </w:rPr>
        <w:t xml:space="preserve">                                                                 </w:t>
      </w:r>
    </w:p>
    <w:p w:rsidR="008A0E16" w:rsidRPr="006B0339" w:rsidRDefault="008A0E16" w:rsidP="008A0E16">
      <w:pPr>
        <w:rPr>
          <w:sz w:val="16"/>
        </w:rPr>
      </w:pPr>
      <w:r>
        <w:rPr>
          <w:sz w:val="16"/>
        </w:rPr>
        <w:t xml:space="preserve"> 1/1</w:t>
      </w:r>
    </w:p>
    <w:p w:rsidR="008A0E16" w:rsidRDefault="008A0E16" w:rsidP="008A0E16"/>
    <w:p w:rsidR="009D4613" w:rsidRDefault="009D4613"/>
    <w:sectPr w:rsidR="009D4613" w:rsidSect="009D46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16" w:rsidRDefault="008A0E16" w:rsidP="00D048D4">
      <w:r>
        <w:separator/>
      </w:r>
    </w:p>
  </w:endnote>
  <w:endnote w:type="continuationSeparator" w:id="0">
    <w:p w:rsidR="008A0E16" w:rsidRDefault="008A0E16" w:rsidP="00D04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16" w:rsidRDefault="008A0E16" w:rsidP="00D048D4">
      <w:r>
        <w:separator/>
      </w:r>
    </w:p>
  </w:footnote>
  <w:footnote w:type="continuationSeparator" w:id="0">
    <w:p w:rsidR="008A0E16" w:rsidRDefault="008A0E16" w:rsidP="00D04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16" w:rsidRDefault="008A0E16" w:rsidP="008A0E16">
    <w:pPr>
      <w:pStyle w:val="Zhlav"/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w:drawing>
        <wp:inline distT="0" distB="0" distL="0" distR="0">
          <wp:extent cx="2219325" cy="600075"/>
          <wp:effectExtent l="19050" t="0" r="9525" b="0"/>
          <wp:docPr id="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0E16" w:rsidRDefault="008A0E16" w:rsidP="008A0E16">
    <w:pPr>
      <w:rPr>
        <w:b/>
        <w:sz w:val="20"/>
        <w:szCs w:val="20"/>
      </w:rPr>
    </w:pPr>
    <w:r>
      <w:rPr>
        <w:b/>
        <w:sz w:val="20"/>
        <w:szCs w:val="20"/>
      </w:rPr>
      <w:t xml:space="preserve">  </w:t>
    </w:r>
    <w:r w:rsidRPr="00C65FA5">
      <w:rPr>
        <w:b/>
        <w:sz w:val="20"/>
        <w:szCs w:val="20"/>
      </w:rPr>
      <w:t>Etická  komis</w:t>
    </w:r>
    <w:r>
      <w:rPr>
        <w:b/>
        <w:sz w:val="20"/>
        <w:szCs w:val="20"/>
      </w:rPr>
      <w:t>e  Fakultní  nemocnice  Olomouc a Lékařské fakulty UP v Olomouci</w:t>
    </w:r>
  </w:p>
  <w:p w:rsidR="008A0E16" w:rsidRPr="007048FF" w:rsidRDefault="008A0E16" w:rsidP="008A0E16">
    <w:pPr>
      <w:rPr>
        <w:sz w:val="20"/>
      </w:rPr>
    </w:pPr>
    <w:r>
      <w:rPr>
        <w:sz w:val="20"/>
      </w:rPr>
      <w:t xml:space="preserve">  I. P</w:t>
    </w:r>
    <w:r w:rsidRPr="007048FF">
      <w:rPr>
        <w:sz w:val="20"/>
      </w:rPr>
      <w:t>. Pavlova 6, 775 20 Olomouc</w:t>
    </w:r>
  </w:p>
  <w:p w:rsidR="008A0E16" w:rsidRPr="007048FF" w:rsidRDefault="008A0E16" w:rsidP="008A0E16">
    <w:pPr>
      <w:rPr>
        <w:i/>
        <w:sz w:val="18"/>
        <w:szCs w:val="18"/>
      </w:rPr>
    </w:pPr>
    <w:r w:rsidRPr="007048FF">
      <w:t xml:space="preserve"> </w:t>
    </w:r>
    <w:r w:rsidRPr="007048FF">
      <w:rPr>
        <w:i/>
        <w:sz w:val="18"/>
        <w:szCs w:val="18"/>
      </w:rPr>
      <w:t xml:space="preserve"> </w:t>
    </w:r>
    <w:r>
      <w:rPr>
        <w:i/>
        <w:sz w:val="18"/>
        <w:szCs w:val="18"/>
      </w:rPr>
      <w:t>předseda: doc.MUDr.Vladko Horčička, CSc.</w:t>
    </w:r>
    <w:r w:rsidRPr="007048FF">
      <w:rPr>
        <w:i/>
        <w:sz w:val="18"/>
        <w:szCs w:val="18"/>
      </w:rPr>
      <w:t xml:space="preserve">, tel: 588 443 381,  e-mail: </w:t>
    </w:r>
    <w:r w:rsidRPr="007048FF">
      <w:rPr>
        <w:bCs/>
        <w:i/>
        <w:sz w:val="18"/>
        <w:szCs w:val="18"/>
      </w:rPr>
      <w:t>vladko.horcicka@fnol.cz</w:t>
    </w:r>
  </w:p>
  <w:p w:rsidR="008A0E16" w:rsidRPr="007048FF" w:rsidRDefault="008A0E16" w:rsidP="008A0E16">
    <w:pPr>
      <w:pStyle w:val="Zhlav"/>
      <w:rPr>
        <w:i/>
        <w:sz w:val="18"/>
      </w:rPr>
    </w:pPr>
    <w:r w:rsidRPr="007048FF">
      <w:rPr>
        <w:i/>
        <w:sz w:val="18"/>
      </w:rPr>
      <w:t xml:space="preserve">  tajemnice tel., fax 5</w:t>
    </w:r>
    <w:r>
      <w:rPr>
        <w:i/>
        <w:sz w:val="18"/>
      </w:rPr>
      <w:t>88442477, e-mail: iveta.sudolska</w:t>
    </w:r>
    <w:r w:rsidRPr="007048FF">
      <w:rPr>
        <w:i/>
        <w:sz w:val="18"/>
      </w:rPr>
      <w:t>@fnol.cz</w:t>
    </w:r>
  </w:p>
  <w:p w:rsidR="008A0E16" w:rsidRDefault="008A0E16" w:rsidP="008A0E16">
    <w:r w:rsidRPr="007048FF">
      <w:rPr>
        <w:i/>
        <w:sz w:val="18"/>
      </w:rPr>
      <w:t>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8D4"/>
    <w:rsid w:val="001E3CB9"/>
    <w:rsid w:val="002043CB"/>
    <w:rsid w:val="006E7E28"/>
    <w:rsid w:val="007F7B52"/>
    <w:rsid w:val="0089021E"/>
    <w:rsid w:val="008A0E16"/>
    <w:rsid w:val="008D6262"/>
    <w:rsid w:val="008F3F49"/>
    <w:rsid w:val="00931E1E"/>
    <w:rsid w:val="00996E74"/>
    <w:rsid w:val="009B0C60"/>
    <w:rsid w:val="009D4613"/>
    <w:rsid w:val="00C1365A"/>
    <w:rsid w:val="00D048D4"/>
    <w:rsid w:val="00DA3F51"/>
    <w:rsid w:val="00F3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048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048D4"/>
  </w:style>
  <w:style w:type="paragraph" w:styleId="Zpat">
    <w:name w:val="footer"/>
    <w:basedOn w:val="Normln"/>
    <w:link w:val="ZpatChar"/>
    <w:uiPriority w:val="99"/>
    <w:semiHidden/>
    <w:unhideWhenUsed/>
    <w:rsid w:val="00D048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048D4"/>
  </w:style>
  <w:style w:type="paragraph" w:styleId="Textbubliny">
    <w:name w:val="Balloon Text"/>
    <w:basedOn w:val="Normln"/>
    <w:link w:val="TextbublinyChar"/>
    <w:uiPriority w:val="99"/>
    <w:semiHidden/>
    <w:unhideWhenUsed/>
    <w:rsid w:val="008D62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6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A0E1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8A0E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6</cp:revision>
  <cp:lastPrinted>2014-02-17T16:05:00Z</cp:lastPrinted>
  <dcterms:created xsi:type="dcterms:W3CDTF">2014-01-29T10:03:00Z</dcterms:created>
  <dcterms:modified xsi:type="dcterms:W3CDTF">2014-02-17T16:05:00Z</dcterms:modified>
</cp:coreProperties>
</file>