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B89" w:rsidRPr="00B84648" w:rsidRDefault="003E3B89" w:rsidP="003E3B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</w:pPr>
      <w:bookmarkStart w:id="0" w:name="_Hlk108440196"/>
      <w:bookmarkStart w:id="1" w:name="_Hlk162333516"/>
      <w:bookmarkStart w:id="2" w:name="_Hlk145938778"/>
      <w:r w:rsidRPr="00B84648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  <w:t>Zápis z jednání Etické komise FNOL a LF UP</w:t>
      </w:r>
    </w:p>
    <w:p w:rsidR="003E3B89" w:rsidRPr="00B84648" w:rsidRDefault="003E3B89" w:rsidP="003E3B89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u w:val="single"/>
          <w:lang w:eastAsia="cs-CZ"/>
        </w:rPr>
      </w:pPr>
      <w:r w:rsidRPr="00B84648">
        <w:rPr>
          <w:rFonts w:ascii="Times New Roman" w:eastAsia="Times New Roman" w:hAnsi="Times New Roman"/>
          <w:b/>
          <w:sz w:val="18"/>
          <w:szCs w:val="18"/>
          <w:u w:val="single"/>
          <w:lang w:eastAsia="cs-CZ"/>
        </w:rPr>
        <w:t>č.</w:t>
      </w:r>
      <w:r w:rsidR="00460F5C">
        <w:rPr>
          <w:rFonts w:ascii="Times New Roman" w:eastAsia="Times New Roman" w:hAnsi="Times New Roman"/>
          <w:b/>
          <w:sz w:val="18"/>
          <w:szCs w:val="18"/>
          <w:u w:val="single"/>
          <w:lang w:eastAsia="cs-CZ"/>
        </w:rPr>
        <w:t>8</w:t>
      </w:r>
      <w:r w:rsidRPr="00B84648">
        <w:rPr>
          <w:rFonts w:ascii="Times New Roman" w:eastAsia="Times New Roman" w:hAnsi="Times New Roman"/>
          <w:b/>
          <w:sz w:val="18"/>
          <w:szCs w:val="18"/>
          <w:u w:val="single"/>
          <w:lang w:eastAsia="cs-CZ"/>
        </w:rPr>
        <w:t>/2024</w:t>
      </w:r>
    </w:p>
    <w:p w:rsidR="003E3B89" w:rsidRPr="00B84648" w:rsidRDefault="003E3B89" w:rsidP="003E3B8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3E3B89" w:rsidRPr="00B84648" w:rsidRDefault="003E3B89" w:rsidP="003E3B89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 w:rsidRPr="00B84648">
        <w:rPr>
          <w:rFonts w:ascii="Times New Roman" w:eastAsia="Times New Roman" w:hAnsi="Times New Roman"/>
          <w:b/>
          <w:sz w:val="18"/>
          <w:szCs w:val="18"/>
          <w:lang w:eastAsia="cs-CZ"/>
        </w:rPr>
        <w:t>Datum konání:</w:t>
      </w:r>
      <w:r w:rsidRPr="00B84648">
        <w:rPr>
          <w:rFonts w:ascii="Times New Roman" w:eastAsia="Times New Roman" w:hAnsi="Times New Roman"/>
          <w:b/>
          <w:sz w:val="18"/>
          <w:szCs w:val="18"/>
          <w:lang w:eastAsia="cs-CZ"/>
        </w:rPr>
        <w:tab/>
      </w:r>
      <w:r w:rsidRPr="00B84648">
        <w:rPr>
          <w:rFonts w:ascii="Times New Roman" w:eastAsia="Times New Roman" w:hAnsi="Times New Roman"/>
          <w:sz w:val="18"/>
          <w:szCs w:val="18"/>
          <w:lang w:eastAsia="cs-CZ"/>
        </w:rPr>
        <w:t xml:space="preserve">                           </w:t>
      </w: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  1</w:t>
      </w:r>
      <w:r w:rsidRPr="00B84648">
        <w:rPr>
          <w:rFonts w:ascii="Times New Roman" w:eastAsia="Times New Roman" w:hAnsi="Times New Roman"/>
          <w:sz w:val="18"/>
          <w:szCs w:val="18"/>
          <w:lang w:eastAsia="cs-CZ"/>
        </w:rPr>
        <w:t>3.</w:t>
      </w:r>
      <w:r>
        <w:rPr>
          <w:rFonts w:ascii="Times New Roman" w:eastAsia="Times New Roman" w:hAnsi="Times New Roman"/>
          <w:sz w:val="18"/>
          <w:szCs w:val="18"/>
          <w:lang w:eastAsia="cs-CZ"/>
        </w:rPr>
        <w:t>6.</w:t>
      </w:r>
      <w:r w:rsidRPr="00B84648">
        <w:rPr>
          <w:rFonts w:ascii="Times New Roman" w:eastAsia="Times New Roman" w:hAnsi="Times New Roman"/>
          <w:sz w:val="18"/>
          <w:szCs w:val="18"/>
          <w:lang w:eastAsia="cs-CZ"/>
        </w:rPr>
        <w:t>2024  -  od  1</w:t>
      </w:r>
      <w:r>
        <w:rPr>
          <w:rFonts w:ascii="Times New Roman" w:eastAsia="Times New Roman" w:hAnsi="Times New Roman"/>
          <w:sz w:val="18"/>
          <w:szCs w:val="18"/>
          <w:lang w:eastAsia="cs-CZ"/>
        </w:rPr>
        <w:t>0.00</w:t>
      </w:r>
      <w:r w:rsidRPr="00B84648">
        <w:rPr>
          <w:rFonts w:ascii="Times New Roman" w:eastAsia="Times New Roman" w:hAnsi="Times New Roman"/>
          <w:sz w:val="18"/>
          <w:szCs w:val="18"/>
          <w:lang w:eastAsia="cs-CZ"/>
        </w:rPr>
        <w:t xml:space="preserve"> hod. –  1</w:t>
      </w:r>
      <w:r>
        <w:rPr>
          <w:rFonts w:ascii="Times New Roman" w:eastAsia="Times New Roman" w:hAnsi="Times New Roman"/>
          <w:sz w:val="18"/>
          <w:szCs w:val="18"/>
          <w:lang w:eastAsia="cs-CZ"/>
        </w:rPr>
        <w:t>2</w:t>
      </w:r>
      <w:r w:rsidRPr="00B84648">
        <w:rPr>
          <w:rFonts w:ascii="Times New Roman" w:eastAsia="Times New Roman" w:hAnsi="Times New Roman"/>
          <w:sz w:val="18"/>
          <w:szCs w:val="18"/>
          <w:lang w:eastAsia="cs-CZ"/>
        </w:rPr>
        <w:t>.00 hod.</w:t>
      </w:r>
    </w:p>
    <w:p w:rsidR="003E3B89" w:rsidRPr="00B84648" w:rsidRDefault="003E3B89" w:rsidP="003E3B8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B84648">
        <w:rPr>
          <w:rFonts w:ascii="Times New Roman" w:eastAsia="Times New Roman" w:hAnsi="Times New Roman"/>
          <w:b/>
          <w:sz w:val="18"/>
          <w:szCs w:val="18"/>
          <w:lang w:eastAsia="cs-CZ"/>
        </w:rPr>
        <w:t>Místo konání</w:t>
      </w:r>
      <w:r w:rsidRPr="00B84648">
        <w:rPr>
          <w:rFonts w:ascii="Times New Roman" w:eastAsia="Times New Roman" w:hAnsi="Times New Roman"/>
          <w:sz w:val="18"/>
          <w:szCs w:val="18"/>
          <w:lang w:eastAsia="cs-CZ"/>
        </w:rPr>
        <w:t xml:space="preserve">:     </w:t>
      </w:r>
      <w:r w:rsidRPr="00B84648">
        <w:rPr>
          <w:rFonts w:ascii="Times New Roman" w:eastAsia="Times New Roman" w:hAnsi="Times New Roman"/>
          <w:sz w:val="18"/>
          <w:szCs w:val="18"/>
          <w:lang w:eastAsia="cs-CZ"/>
        </w:rPr>
        <w:tab/>
        <w:t xml:space="preserve">                             Kancelář Etické komise, budova K, FNOL  </w:t>
      </w:r>
    </w:p>
    <w:p w:rsidR="003E3B89" w:rsidRPr="00B84648" w:rsidRDefault="003E3B89" w:rsidP="003E3B89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</w:p>
    <w:p w:rsidR="003E3B89" w:rsidRDefault="003E3B89" w:rsidP="003E3B8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B84648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Přítomni:                                          </w:t>
      </w:r>
      <w:r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 </w:t>
      </w:r>
      <w:r w:rsidRPr="00B84648">
        <w:rPr>
          <w:rFonts w:ascii="Times New Roman" w:eastAsia="Times New Roman" w:hAnsi="Times New Roman"/>
          <w:sz w:val="18"/>
          <w:szCs w:val="18"/>
          <w:lang w:eastAsia="cs-CZ"/>
        </w:rPr>
        <w:t xml:space="preserve">MUDr.J.Burešová, doc.MUDr.L.Stárková, CSc., MUDr.Karel Cwiertka,Ph.D.,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   </w:t>
      </w:r>
    </w:p>
    <w:p w:rsidR="003E3B89" w:rsidRPr="00B84648" w:rsidRDefault="003E3B89" w:rsidP="003E3B8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                                                            </w:t>
      </w:r>
      <w:r w:rsidRPr="00B84648">
        <w:rPr>
          <w:rFonts w:ascii="Times New Roman" w:eastAsia="Times New Roman" w:hAnsi="Times New Roman"/>
          <w:sz w:val="18"/>
          <w:szCs w:val="18"/>
          <w:lang w:eastAsia="cs-CZ"/>
        </w:rPr>
        <w:t>MUDr.L.Kvapil,.Iveta Su</w:t>
      </w: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dolská, Věra </w:t>
      </w:r>
      <w:r w:rsidRPr="00B84648">
        <w:rPr>
          <w:rFonts w:ascii="Times New Roman" w:eastAsia="Times New Roman" w:hAnsi="Times New Roman"/>
          <w:sz w:val="18"/>
          <w:szCs w:val="18"/>
          <w:lang w:eastAsia="cs-CZ"/>
        </w:rPr>
        <w:t>Bartlová</w:t>
      </w: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, </w:t>
      </w:r>
      <w:r w:rsidRPr="00B84648">
        <w:rPr>
          <w:rFonts w:ascii="Times New Roman" w:eastAsia="Times New Roman" w:hAnsi="Times New Roman"/>
          <w:sz w:val="18"/>
          <w:szCs w:val="18"/>
          <w:lang w:eastAsia="cs-CZ"/>
        </w:rPr>
        <w:t>A..Holá</w:t>
      </w:r>
    </w:p>
    <w:p w:rsidR="003E3B89" w:rsidRPr="00B84648" w:rsidRDefault="003E3B89" w:rsidP="003E3B8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B84648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B84648">
        <w:rPr>
          <w:rFonts w:ascii="Times New Roman" w:eastAsia="Times New Roman" w:hAnsi="Times New Roman"/>
          <w:sz w:val="18"/>
          <w:szCs w:val="18"/>
          <w:lang w:eastAsia="cs-CZ"/>
        </w:rPr>
        <w:tab/>
      </w:r>
    </w:p>
    <w:p w:rsidR="003E3B89" w:rsidRPr="00B84648" w:rsidRDefault="003E3B89" w:rsidP="003E3B8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B84648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Omluveni:                                        </w:t>
      </w:r>
      <w:r w:rsidRPr="00B84648">
        <w:rPr>
          <w:rFonts w:ascii="Times New Roman" w:eastAsia="Times New Roman" w:hAnsi="Times New Roman"/>
          <w:sz w:val="18"/>
          <w:szCs w:val="18"/>
          <w:lang w:eastAsia="cs-CZ"/>
        </w:rPr>
        <w:t>doc.MUDr.J.Zapletalová,Ph.D.,</w:t>
      </w:r>
      <w:r w:rsidRPr="003E3B89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B84648">
        <w:rPr>
          <w:rFonts w:ascii="Times New Roman" w:eastAsia="Times New Roman" w:hAnsi="Times New Roman"/>
          <w:sz w:val="18"/>
          <w:szCs w:val="18"/>
          <w:lang w:eastAsia="cs-CZ"/>
        </w:rPr>
        <w:t>prof.MUDr.et Mgr. Jiří</w:t>
      </w: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 M</w:t>
      </w:r>
      <w:r w:rsidRPr="00B84648">
        <w:rPr>
          <w:rFonts w:ascii="Times New Roman" w:eastAsia="Times New Roman" w:hAnsi="Times New Roman"/>
          <w:sz w:val="18"/>
          <w:szCs w:val="18"/>
          <w:lang w:eastAsia="cs-CZ"/>
        </w:rPr>
        <w:t>inařík,Ph.D.</w:t>
      </w:r>
      <w:r w:rsidRPr="00B84648">
        <w:rPr>
          <w:rFonts w:ascii="Times New Roman" w:eastAsia="Times New Roman" w:hAnsi="Times New Roman"/>
          <w:b/>
          <w:sz w:val="18"/>
          <w:szCs w:val="18"/>
          <w:lang w:eastAsia="cs-CZ"/>
        </w:rPr>
        <w:t>,</w:t>
      </w:r>
      <w:r w:rsidRPr="00B84648">
        <w:rPr>
          <w:rFonts w:ascii="Times New Roman" w:eastAsia="Times New Roman" w:hAnsi="Times New Roman"/>
          <w:sz w:val="18"/>
          <w:szCs w:val="18"/>
          <w:lang w:eastAsia="cs-CZ"/>
        </w:rPr>
        <w:t xml:space="preserve">  Pavel Stuška, </w:t>
      </w:r>
      <w:r>
        <w:rPr>
          <w:rFonts w:ascii="Times New Roman" w:eastAsia="Times New Roman" w:hAnsi="Times New Roman"/>
          <w:sz w:val="18"/>
          <w:szCs w:val="18"/>
          <w:lang w:eastAsia="cs-CZ"/>
        </w:rPr>
        <w:tab/>
      </w:r>
      <w:r>
        <w:rPr>
          <w:rFonts w:ascii="Times New Roman" w:eastAsia="Times New Roman" w:hAnsi="Times New Roman"/>
          <w:sz w:val="18"/>
          <w:szCs w:val="18"/>
          <w:lang w:eastAsia="cs-CZ"/>
        </w:rPr>
        <w:tab/>
      </w:r>
      <w:r>
        <w:rPr>
          <w:rFonts w:ascii="Times New Roman" w:eastAsia="Times New Roman" w:hAnsi="Times New Roman"/>
          <w:sz w:val="18"/>
          <w:szCs w:val="18"/>
          <w:lang w:eastAsia="cs-CZ"/>
        </w:rPr>
        <w:tab/>
        <w:t xml:space="preserve">           </w:t>
      </w:r>
      <w:r w:rsidRPr="00B84648">
        <w:rPr>
          <w:rFonts w:ascii="Times New Roman" w:eastAsia="Times New Roman" w:hAnsi="Times New Roman"/>
          <w:sz w:val="18"/>
          <w:szCs w:val="18"/>
          <w:lang w:eastAsia="cs-CZ"/>
        </w:rPr>
        <w:t>ThLic, Ph.D., MUDr.Jan Strojil,Ph.D.</w:t>
      </w: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, </w:t>
      </w:r>
      <w:r w:rsidRPr="00B84648">
        <w:rPr>
          <w:rFonts w:ascii="Times New Roman" w:eastAsia="Times New Roman" w:hAnsi="Times New Roman"/>
          <w:sz w:val="18"/>
          <w:szCs w:val="18"/>
          <w:lang w:eastAsia="cs-CZ"/>
        </w:rPr>
        <w:t xml:space="preserve">PharmDr.T.Anděl,Ph.D., prof. MUDr.Karel </w:t>
      </w:r>
      <w:r>
        <w:rPr>
          <w:rFonts w:ascii="Times New Roman" w:eastAsia="Times New Roman" w:hAnsi="Times New Roman"/>
          <w:sz w:val="18"/>
          <w:szCs w:val="18"/>
          <w:lang w:eastAsia="cs-CZ"/>
        </w:rPr>
        <w:tab/>
      </w:r>
      <w:r>
        <w:rPr>
          <w:rFonts w:ascii="Times New Roman" w:eastAsia="Times New Roman" w:hAnsi="Times New Roman"/>
          <w:sz w:val="18"/>
          <w:szCs w:val="18"/>
          <w:lang w:eastAsia="cs-CZ"/>
        </w:rPr>
        <w:tab/>
      </w:r>
      <w:r>
        <w:rPr>
          <w:rFonts w:ascii="Times New Roman" w:eastAsia="Times New Roman" w:hAnsi="Times New Roman"/>
          <w:sz w:val="18"/>
          <w:szCs w:val="18"/>
          <w:lang w:eastAsia="cs-CZ"/>
        </w:rPr>
        <w:tab/>
        <w:t xml:space="preserve">           </w:t>
      </w:r>
      <w:r w:rsidRPr="00B84648">
        <w:rPr>
          <w:rFonts w:ascii="Times New Roman" w:eastAsia="Times New Roman" w:hAnsi="Times New Roman"/>
          <w:sz w:val="18"/>
          <w:szCs w:val="18"/>
          <w:lang w:eastAsia="cs-CZ"/>
        </w:rPr>
        <w:t>Indrák, Dr.Sc.,</w:t>
      </w: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B84648">
        <w:rPr>
          <w:rFonts w:ascii="Times New Roman" w:eastAsia="Times New Roman" w:hAnsi="Times New Roman"/>
          <w:sz w:val="18"/>
          <w:szCs w:val="18"/>
          <w:lang w:eastAsia="cs-CZ"/>
        </w:rPr>
        <w:t>MUDr. et PhDr.L.Hansmanová, Ph.D., MUDr. Josef Srovnal, Ph.D.</w:t>
      </w:r>
    </w:p>
    <w:p w:rsidR="003E3B89" w:rsidRPr="00B84648" w:rsidRDefault="003E3B89" w:rsidP="003E3B89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 w:rsidRPr="00B84648">
        <w:rPr>
          <w:rFonts w:ascii="Times New Roman" w:eastAsia="Times New Roman" w:hAnsi="Times New Roman"/>
          <w:sz w:val="18"/>
          <w:szCs w:val="18"/>
          <w:lang w:eastAsia="cs-CZ"/>
        </w:rPr>
        <w:t xml:space="preserve">                                                           </w:t>
      </w:r>
      <w:r w:rsidRPr="00B84648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B84648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B84648">
        <w:rPr>
          <w:rFonts w:ascii="Times New Roman" w:eastAsia="Times New Roman" w:hAnsi="Times New Roman"/>
          <w:sz w:val="18"/>
          <w:szCs w:val="18"/>
          <w:lang w:eastAsia="cs-CZ"/>
        </w:rPr>
        <w:tab/>
        <w:t xml:space="preserve">             </w:t>
      </w:r>
    </w:p>
    <w:bookmarkEnd w:id="0"/>
    <w:p w:rsidR="003E3B89" w:rsidRPr="00B84648" w:rsidRDefault="003E3B89" w:rsidP="003E3B89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 w:rsidRPr="00B84648">
        <w:rPr>
          <w:rFonts w:ascii="Times New Roman" w:eastAsia="Times New Roman" w:hAnsi="Times New Roman"/>
          <w:b/>
          <w:sz w:val="18"/>
          <w:szCs w:val="18"/>
          <w:lang w:eastAsia="cs-CZ"/>
        </w:rPr>
        <w:t>Jednání komise řídil</w:t>
      </w:r>
      <w:r w:rsidRPr="00B84648">
        <w:rPr>
          <w:rFonts w:ascii="Times New Roman" w:eastAsia="Times New Roman" w:hAnsi="Times New Roman"/>
          <w:sz w:val="18"/>
          <w:szCs w:val="18"/>
          <w:lang w:eastAsia="cs-CZ"/>
        </w:rPr>
        <w:t xml:space="preserve">:                       MUDr.J.Burešová </w:t>
      </w:r>
    </w:p>
    <w:bookmarkEnd w:id="1"/>
    <w:p w:rsidR="003E3B89" w:rsidRPr="00B84648" w:rsidRDefault="003E3B89" w:rsidP="003E3B8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3E3B89" w:rsidRPr="00B84648" w:rsidRDefault="003E3B89" w:rsidP="003E3B89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3E3B89" w:rsidRPr="00B84648" w:rsidRDefault="003E3B89" w:rsidP="003E3B8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B84648">
        <w:rPr>
          <w:rFonts w:ascii="Times New Roman" w:eastAsia="Times New Roman" w:hAnsi="Times New Roman"/>
          <w:sz w:val="18"/>
          <w:szCs w:val="18"/>
          <w:lang w:eastAsia="cs-CZ"/>
        </w:rPr>
        <w:t>Závěrečná stanoviska Etické komise byla přijata jednomyslným hlasováním.</w:t>
      </w:r>
    </w:p>
    <w:p w:rsidR="003E3B89" w:rsidRDefault="003E3B89" w:rsidP="003E3B8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B84648">
        <w:rPr>
          <w:rFonts w:ascii="Times New Roman" w:eastAsia="Times New Roman" w:hAnsi="Times New Roman"/>
          <w:sz w:val="18"/>
          <w:szCs w:val="18"/>
          <w:lang w:eastAsia="cs-CZ"/>
        </w:rPr>
        <w:t>Žádný z členů nebyl ve střetu zájmů s projednávanou agendou.</w:t>
      </w:r>
    </w:p>
    <w:p w:rsidR="003E3B89" w:rsidRDefault="003E3B89" w:rsidP="003E3B8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3E3B89" w:rsidRDefault="003E3B89" w:rsidP="003E3B89">
      <w:pPr>
        <w:rPr>
          <w:rFonts w:ascii="Times New Roman" w:hAnsi="Times New Roman"/>
          <w:b/>
        </w:rPr>
      </w:pPr>
      <w:r w:rsidRPr="008D77C0">
        <w:rPr>
          <w:rFonts w:ascii="Times New Roman" w:hAnsi="Times New Roman"/>
          <w:b/>
        </w:rPr>
        <w:t>GRANTY GAČR – podané za FNOL</w:t>
      </w:r>
    </w:p>
    <w:p w:rsidR="00A861B0" w:rsidRDefault="00A861B0" w:rsidP="00A861B0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/>
          <w:b/>
          <w:sz w:val="18"/>
          <w:szCs w:val="18"/>
          <w:lang w:eastAsia="cs-CZ"/>
        </w:rPr>
        <w:t>57/24</w:t>
      </w:r>
      <w:r w:rsidR="00460F5C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 (NW25-04-00133)</w:t>
      </w:r>
    </w:p>
    <w:p w:rsidR="0030008C" w:rsidRDefault="0030008C" w:rsidP="0030008C">
      <w:pPr>
        <w:spacing w:after="0" w:line="240" w:lineRule="auto"/>
        <w:rPr>
          <w:rFonts w:ascii="Times New Roman" w:eastAsia="Times New Roman" w:hAnsi="Times New Roman"/>
          <w:color w:val="2E2E2E"/>
          <w:sz w:val="18"/>
          <w:szCs w:val="18"/>
          <w:lang w:eastAsia="cs-CZ"/>
        </w:rPr>
      </w:pPr>
      <w:r w:rsidRPr="0030008C">
        <w:rPr>
          <w:rFonts w:ascii="Times New Roman" w:eastAsia="Times New Roman" w:hAnsi="Times New Roman"/>
          <w:color w:val="2E2E2E"/>
          <w:sz w:val="18"/>
          <w:szCs w:val="18"/>
          <w:lang w:eastAsia="cs-CZ"/>
        </w:rPr>
        <w:t>Význam terapeutického monitorování teriflunomidu a fingolimodu při léčbě roztroušené sklerózy</w:t>
      </w:r>
    </w:p>
    <w:p w:rsidR="00A861B0" w:rsidRPr="0030008C" w:rsidRDefault="00A861B0" w:rsidP="0030008C">
      <w:pPr>
        <w:rPr>
          <w:rFonts w:ascii="Times New Roman" w:eastAsia="Times New Roman" w:hAnsi="Times New Roman"/>
          <w:color w:val="2E2E2E"/>
          <w:sz w:val="18"/>
          <w:szCs w:val="18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Řešitel: </w:t>
      </w:r>
      <w:r w:rsidR="00460F5C">
        <w:rPr>
          <w:rFonts w:ascii="Times New Roman" w:eastAsia="Times New Roman" w:hAnsi="Times New Roman"/>
          <w:sz w:val="18"/>
          <w:szCs w:val="18"/>
          <w:lang w:eastAsia="cs-CZ"/>
        </w:rPr>
        <w:t>prof. MUDr. Jan Mareš, Ph.D.</w:t>
      </w:r>
    </w:p>
    <w:p w:rsidR="00A861B0" w:rsidRDefault="00A861B0" w:rsidP="00A861B0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/>
          <w:b/>
          <w:sz w:val="18"/>
          <w:szCs w:val="18"/>
          <w:lang w:eastAsia="cs-CZ"/>
        </w:rPr>
        <w:t>5</w:t>
      </w:r>
      <w:r w:rsidR="00460F5C">
        <w:rPr>
          <w:rFonts w:ascii="Times New Roman" w:eastAsia="Times New Roman" w:hAnsi="Times New Roman"/>
          <w:b/>
          <w:sz w:val="18"/>
          <w:szCs w:val="18"/>
          <w:lang w:eastAsia="cs-CZ"/>
        </w:rPr>
        <w:t>8</w:t>
      </w:r>
      <w:r>
        <w:rPr>
          <w:rFonts w:ascii="Times New Roman" w:eastAsia="Times New Roman" w:hAnsi="Times New Roman"/>
          <w:b/>
          <w:sz w:val="18"/>
          <w:szCs w:val="18"/>
          <w:lang w:eastAsia="cs-CZ"/>
        </w:rPr>
        <w:t>/24</w:t>
      </w:r>
      <w:r w:rsidR="00460F5C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 (NW25-03-00051)</w:t>
      </w:r>
    </w:p>
    <w:p w:rsidR="0030008C" w:rsidRPr="0030008C" w:rsidRDefault="0030008C" w:rsidP="0030008C">
      <w:pPr>
        <w:spacing w:after="0" w:line="240" w:lineRule="auto"/>
        <w:rPr>
          <w:rFonts w:ascii="Times New Roman" w:eastAsia="Times New Roman" w:hAnsi="Times New Roman"/>
          <w:color w:val="2E2E2E"/>
          <w:sz w:val="18"/>
          <w:szCs w:val="18"/>
          <w:lang w:eastAsia="cs-CZ"/>
        </w:rPr>
      </w:pPr>
      <w:r w:rsidRPr="0030008C">
        <w:rPr>
          <w:rFonts w:ascii="Times New Roman" w:eastAsia="Times New Roman" w:hAnsi="Times New Roman"/>
          <w:color w:val="2E2E2E"/>
          <w:sz w:val="18"/>
          <w:szCs w:val="18"/>
          <w:lang w:eastAsia="cs-CZ"/>
        </w:rPr>
        <w:t>Využití aktivity mikrobiomu a tekuté biopsie ke sledování efektu neoadjuvantní léčby karcinomu rekta u pacientů s kompletní a téměř kompletní klinickou odpovědí.</w:t>
      </w:r>
    </w:p>
    <w:p w:rsidR="00A861B0" w:rsidRDefault="00A861B0" w:rsidP="00A861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Řešitel: </w:t>
      </w:r>
      <w:r w:rsidR="00460F5C">
        <w:rPr>
          <w:rFonts w:ascii="Times New Roman" w:eastAsia="Times New Roman" w:hAnsi="Times New Roman"/>
          <w:sz w:val="18"/>
          <w:szCs w:val="18"/>
          <w:lang w:eastAsia="cs-CZ"/>
        </w:rPr>
        <w:t>MUDr. Tomáš Řezáč, Ph.D.</w:t>
      </w:r>
    </w:p>
    <w:p w:rsidR="00A861B0" w:rsidRDefault="00A861B0" w:rsidP="00A861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A861B0" w:rsidRDefault="00A861B0" w:rsidP="00A861B0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/>
          <w:b/>
          <w:sz w:val="18"/>
          <w:szCs w:val="18"/>
          <w:lang w:eastAsia="cs-CZ"/>
        </w:rPr>
        <w:t>5</w:t>
      </w:r>
      <w:r w:rsidR="00460F5C">
        <w:rPr>
          <w:rFonts w:ascii="Times New Roman" w:eastAsia="Times New Roman" w:hAnsi="Times New Roman"/>
          <w:b/>
          <w:sz w:val="18"/>
          <w:szCs w:val="18"/>
          <w:lang w:eastAsia="cs-CZ"/>
        </w:rPr>
        <w:t>9</w:t>
      </w:r>
      <w:r>
        <w:rPr>
          <w:rFonts w:ascii="Times New Roman" w:eastAsia="Times New Roman" w:hAnsi="Times New Roman"/>
          <w:b/>
          <w:sz w:val="18"/>
          <w:szCs w:val="18"/>
          <w:lang w:eastAsia="cs-CZ"/>
        </w:rPr>
        <w:t>/24</w:t>
      </w:r>
      <w:r w:rsidR="00460F5C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 (NW25-03-00239)</w:t>
      </w:r>
    </w:p>
    <w:p w:rsidR="0030008C" w:rsidRDefault="0030008C" w:rsidP="0030008C">
      <w:pPr>
        <w:spacing w:after="0" w:line="240" w:lineRule="auto"/>
        <w:rPr>
          <w:rFonts w:ascii="Times New Roman" w:eastAsia="Times New Roman" w:hAnsi="Times New Roman"/>
          <w:color w:val="2E2E2E"/>
          <w:sz w:val="18"/>
          <w:szCs w:val="18"/>
          <w:lang w:eastAsia="cs-CZ"/>
        </w:rPr>
      </w:pPr>
      <w:r w:rsidRPr="0030008C">
        <w:rPr>
          <w:rFonts w:ascii="Times New Roman" w:eastAsia="Times New Roman" w:hAnsi="Times New Roman"/>
          <w:color w:val="2E2E2E"/>
          <w:sz w:val="18"/>
          <w:szCs w:val="18"/>
          <w:lang w:eastAsia="cs-CZ"/>
        </w:rPr>
        <w:t>Prediktivní význam molekulární subklasifikace high-grade B lymfomů</w:t>
      </w:r>
    </w:p>
    <w:p w:rsidR="00A861B0" w:rsidRPr="0030008C" w:rsidRDefault="00A861B0" w:rsidP="0030008C">
      <w:pPr>
        <w:rPr>
          <w:rFonts w:ascii="Times New Roman" w:eastAsia="Times New Roman" w:hAnsi="Times New Roman"/>
          <w:color w:val="2E2E2E"/>
          <w:sz w:val="18"/>
          <w:szCs w:val="18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Řešitel: </w:t>
      </w:r>
      <w:r w:rsidR="00460F5C">
        <w:rPr>
          <w:rFonts w:ascii="Times New Roman" w:eastAsia="Times New Roman" w:hAnsi="Times New Roman"/>
          <w:sz w:val="18"/>
          <w:szCs w:val="18"/>
          <w:lang w:eastAsia="cs-CZ"/>
        </w:rPr>
        <w:t>prof. MUDr. Vít Procházka, Ph.D.</w:t>
      </w:r>
    </w:p>
    <w:p w:rsidR="00A861B0" w:rsidRDefault="00460F5C" w:rsidP="00A861B0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/>
          <w:b/>
          <w:sz w:val="18"/>
          <w:szCs w:val="18"/>
          <w:lang w:eastAsia="cs-CZ"/>
        </w:rPr>
        <w:t>60</w:t>
      </w:r>
      <w:r w:rsidR="00A861B0">
        <w:rPr>
          <w:rFonts w:ascii="Times New Roman" w:eastAsia="Times New Roman" w:hAnsi="Times New Roman"/>
          <w:b/>
          <w:sz w:val="18"/>
          <w:szCs w:val="18"/>
          <w:lang w:eastAsia="cs-CZ"/>
        </w:rPr>
        <w:t>/24</w:t>
      </w:r>
      <w:r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 (NW25J-01-00013)</w:t>
      </w:r>
    </w:p>
    <w:p w:rsidR="0030008C" w:rsidRPr="0030008C" w:rsidRDefault="00A861B0" w:rsidP="0030008C">
      <w:pPr>
        <w:spacing w:after="0" w:line="240" w:lineRule="auto"/>
        <w:rPr>
          <w:rFonts w:ascii="Times New Roman" w:eastAsia="Times New Roman" w:hAnsi="Times New Roman"/>
          <w:color w:val="2E2E2E"/>
          <w:sz w:val="18"/>
          <w:szCs w:val="18"/>
          <w:lang w:eastAsia="cs-CZ"/>
        </w:rPr>
      </w:pPr>
      <w:r w:rsidRPr="0030008C">
        <w:rPr>
          <w:rFonts w:ascii="Times New Roman" w:eastAsia="Times New Roman" w:hAnsi="Times New Roman"/>
          <w:sz w:val="18"/>
          <w:szCs w:val="18"/>
          <w:lang w:eastAsia="cs-CZ"/>
        </w:rPr>
        <w:t xml:space="preserve">Název: </w:t>
      </w:r>
      <w:r w:rsidR="0030008C" w:rsidRPr="0030008C">
        <w:rPr>
          <w:rFonts w:ascii="Times New Roman" w:eastAsia="Times New Roman" w:hAnsi="Times New Roman"/>
          <w:color w:val="2E2E2E"/>
          <w:sz w:val="18"/>
          <w:szCs w:val="18"/>
          <w:lang w:eastAsia="cs-CZ"/>
        </w:rPr>
        <w:t>Identifikace pacientů s poruchami dýchání ve spánku se zvýšeným kardiovaskulárním rizikem při chronickém systémovém zánětu</w:t>
      </w:r>
    </w:p>
    <w:p w:rsidR="00A861B0" w:rsidRPr="0030008C" w:rsidRDefault="00A861B0" w:rsidP="0030008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30008C">
        <w:rPr>
          <w:rFonts w:ascii="Times New Roman" w:eastAsia="Times New Roman" w:hAnsi="Times New Roman"/>
          <w:sz w:val="18"/>
          <w:szCs w:val="18"/>
          <w:lang w:eastAsia="cs-CZ"/>
        </w:rPr>
        <w:t xml:space="preserve">Řešitel: </w:t>
      </w:r>
      <w:r w:rsidR="00460F5C" w:rsidRPr="0030008C">
        <w:rPr>
          <w:rFonts w:ascii="Times New Roman" w:eastAsia="Times New Roman" w:hAnsi="Times New Roman"/>
          <w:sz w:val="18"/>
          <w:szCs w:val="18"/>
          <w:lang w:eastAsia="cs-CZ"/>
        </w:rPr>
        <w:t>MUDr. Samuel Genzor, Ph.D.</w:t>
      </w:r>
    </w:p>
    <w:p w:rsidR="00A861B0" w:rsidRDefault="00A861B0" w:rsidP="00A861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A861B0" w:rsidRDefault="00960B12" w:rsidP="00A861B0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/>
          <w:b/>
          <w:sz w:val="18"/>
          <w:szCs w:val="18"/>
          <w:lang w:eastAsia="cs-CZ"/>
        </w:rPr>
        <w:t>61</w:t>
      </w:r>
      <w:r w:rsidR="00A861B0">
        <w:rPr>
          <w:rFonts w:ascii="Times New Roman" w:eastAsia="Times New Roman" w:hAnsi="Times New Roman"/>
          <w:b/>
          <w:sz w:val="18"/>
          <w:szCs w:val="18"/>
          <w:lang w:eastAsia="cs-CZ"/>
        </w:rPr>
        <w:t>/24</w:t>
      </w:r>
      <w:r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 (NW25-04-00194)</w:t>
      </w:r>
    </w:p>
    <w:p w:rsidR="00A861B0" w:rsidRDefault="00A861B0" w:rsidP="00A861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Název: </w:t>
      </w:r>
      <w:r w:rsidR="0030008C" w:rsidRPr="0030008C">
        <w:rPr>
          <w:rFonts w:ascii="Times New Roman" w:eastAsia="Times New Roman" w:hAnsi="Times New Roman"/>
          <w:color w:val="2E2E2E"/>
          <w:sz w:val="18"/>
          <w:szCs w:val="18"/>
          <w:lang w:eastAsia="cs-CZ"/>
        </w:rPr>
        <w:t>Endemický parkinsonismus na jihovýchodní Moravě a příčiny jeho vzniku: epidemiologická, genetická a environmentální srovnávací studie</w:t>
      </w:r>
    </w:p>
    <w:p w:rsidR="00A861B0" w:rsidRDefault="00A861B0" w:rsidP="00A861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Řešitel: </w:t>
      </w:r>
      <w:r w:rsidR="00960B12">
        <w:rPr>
          <w:rFonts w:ascii="Times New Roman" w:eastAsia="Times New Roman" w:hAnsi="Times New Roman"/>
          <w:sz w:val="18"/>
          <w:szCs w:val="18"/>
          <w:lang w:eastAsia="cs-CZ"/>
        </w:rPr>
        <w:t>prof. MUDr. Petr Kaňovský, CSc.</w:t>
      </w:r>
    </w:p>
    <w:p w:rsidR="00A861B0" w:rsidRDefault="00A861B0" w:rsidP="00A861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A861B0" w:rsidRDefault="007E00D3" w:rsidP="00A861B0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/>
          <w:b/>
          <w:sz w:val="18"/>
          <w:szCs w:val="18"/>
          <w:lang w:eastAsia="cs-CZ"/>
        </w:rPr>
        <w:t>62</w:t>
      </w:r>
      <w:r w:rsidR="00A861B0">
        <w:rPr>
          <w:rFonts w:ascii="Times New Roman" w:eastAsia="Times New Roman" w:hAnsi="Times New Roman"/>
          <w:b/>
          <w:sz w:val="18"/>
          <w:szCs w:val="18"/>
          <w:lang w:eastAsia="cs-CZ"/>
        </w:rPr>
        <w:t>/24</w:t>
      </w:r>
      <w:r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 (NW25-03-00198)</w:t>
      </w:r>
    </w:p>
    <w:p w:rsidR="00A861B0" w:rsidRDefault="00A861B0" w:rsidP="00A861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>Název:</w:t>
      </w:r>
      <w:r w:rsidR="0030008C" w:rsidRPr="0030008C">
        <w:rPr>
          <w:rFonts w:ascii="Times New Roman" w:eastAsia="Times New Roman" w:hAnsi="Times New Roman"/>
          <w:color w:val="2E2E2E"/>
          <w:sz w:val="18"/>
          <w:szCs w:val="18"/>
          <w:lang w:eastAsia="cs-CZ"/>
        </w:rPr>
        <w:t xml:space="preserve"> Nové neinvazivní molekulárně-biologické přístupy k charakterizaci a monitoringu průběhu onemocnění glioblastomem.</w:t>
      </w: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</w:p>
    <w:p w:rsidR="00A861B0" w:rsidRDefault="00A861B0" w:rsidP="00A861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Řešitel: </w:t>
      </w:r>
      <w:r w:rsidR="007E00D3">
        <w:rPr>
          <w:rFonts w:ascii="Times New Roman" w:eastAsia="Times New Roman" w:hAnsi="Times New Roman"/>
          <w:sz w:val="18"/>
          <w:szCs w:val="18"/>
          <w:lang w:eastAsia="cs-CZ"/>
        </w:rPr>
        <w:t>doc. MUDr. Ondřej Kalita, Ph.D.</w:t>
      </w:r>
    </w:p>
    <w:p w:rsidR="00A861B0" w:rsidRDefault="00A861B0" w:rsidP="00A861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A861B0" w:rsidRDefault="007E00D3" w:rsidP="00A861B0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/>
          <w:b/>
          <w:sz w:val="18"/>
          <w:szCs w:val="18"/>
          <w:lang w:eastAsia="cs-CZ"/>
        </w:rPr>
        <w:t>63</w:t>
      </w:r>
      <w:r w:rsidR="00A861B0">
        <w:rPr>
          <w:rFonts w:ascii="Times New Roman" w:eastAsia="Times New Roman" w:hAnsi="Times New Roman"/>
          <w:b/>
          <w:sz w:val="18"/>
          <w:szCs w:val="18"/>
          <w:lang w:eastAsia="cs-CZ"/>
        </w:rPr>
        <w:t>/24</w:t>
      </w:r>
      <w:r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 </w:t>
      </w:r>
    </w:p>
    <w:p w:rsidR="007E00D3" w:rsidRPr="007E00D3" w:rsidRDefault="00A861B0" w:rsidP="007E00D3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Název: </w:t>
      </w:r>
      <w:r w:rsidR="007E00D3" w:rsidRPr="007E00D3">
        <w:rPr>
          <w:rFonts w:ascii="Times New Roman" w:hAnsi="Times New Roman"/>
          <w:sz w:val="18"/>
          <w:szCs w:val="18"/>
        </w:rPr>
        <w:t>Longitudinální studie dynamiky mikrobiomu u pacientů s akutní myeloidní leukémií: Vliv intenzivní léčby versus neintenzivní léčby kombinací azacytidinu s venetoclaxem</w:t>
      </w:r>
    </w:p>
    <w:p w:rsidR="00A861B0" w:rsidRDefault="00A861B0" w:rsidP="00A861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>Řešitel:</w:t>
      </w:r>
      <w:r w:rsidR="007E00D3">
        <w:rPr>
          <w:rFonts w:ascii="Times New Roman" w:eastAsia="Times New Roman" w:hAnsi="Times New Roman"/>
          <w:sz w:val="18"/>
          <w:szCs w:val="18"/>
          <w:lang w:eastAsia="cs-CZ"/>
        </w:rPr>
        <w:t xml:space="preserve"> MUDr. Martin Čerňan, Ph.D.</w:t>
      </w: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</w:p>
    <w:p w:rsidR="00A861B0" w:rsidRDefault="00A861B0" w:rsidP="00A861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A861B0" w:rsidRDefault="007E00D3" w:rsidP="00A861B0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/>
          <w:b/>
          <w:sz w:val="18"/>
          <w:szCs w:val="18"/>
          <w:lang w:eastAsia="cs-CZ"/>
        </w:rPr>
        <w:t>64</w:t>
      </w:r>
      <w:r w:rsidR="00A861B0">
        <w:rPr>
          <w:rFonts w:ascii="Times New Roman" w:eastAsia="Times New Roman" w:hAnsi="Times New Roman"/>
          <w:b/>
          <w:sz w:val="18"/>
          <w:szCs w:val="18"/>
          <w:lang w:eastAsia="cs-CZ"/>
        </w:rPr>
        <w:t>/24</w:t>
      </w:r>
      <w:r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 NW25-05-00411</w:t>
      </w:r>
    </w:p>
    <w:p w:rsidR="00A861B0" w:rsidRDefault="00A861B0" w:rsidP="00A861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Název: </w:t>
      </w:r>
      <w:r w:rsidR="0030008C" w:rsidRPr="0030008C">
        <w:rPr>
          <w:rFonts w:ascii="Times New Roman" w:eastAsia="Times New Roman" w:hAnsi="Times New Roman"/>
          <w:sz w:val="18"/>
          <w:szCs w:val="18"/>
          <w:lang w:eastAsia="cs-CZ"/>
        </w:rPr>
        <w:t>Identifikace nových cílů pro diagnostiku, prevenci a terapii non-IgE potravinových alergií</w:t>
      </w:r>
    </w:p>
    <w:p w:rsidR="00A861B0" w:rsidRDefault="00A861B0" w:rsidP="00A861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Řešitel: </w:t>
      </w:r>
      <w:r w:rsidR="007E00D3">
        <w:rPr>
          <w:rFonts w:ascii="Times New Roman" w:eastAsia="Times New Roman" w:hAnsi="Times New Roman"/>
          <w:sz w:val="18"/>
          <w:szCs w:val="18"/>
          <w:lang w:eastAsia="cs-CZ"/>
        </w:rPr>
        <w:t>RNDr. Leona Rašková Kafková, Ph.D.</w:t>
      </w:r>
    </w:p>
    <w:p w:rsidR="00A861B0" w:rsidRDefault="00A861B0" w:rsidP="00A861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A861B0" w:rsidRDefault="007E00D3" w:rsidP="00A861B0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/>
          <w:b/>
          <w:sz w:val="18"/>
          <w:szCs w:val="18"/>
          <w:lang w:eastAsia="cs-CZ"/>
        </w:rPr>
        <w:t>65</w:t>
      </w:r>
      <w:r w:rsidR="00A861B0">
        <w:rPr>
          <w:rFonts w:ascii="Times New Roman" w:eastAsia="Times New Roman" w:hAnsi="Times New Roman"/>
          <w:b/>
          <w:sz w:val="18"/>
          <w:szCs w:val="18"/>
          <w:lang w:eastAsia="cs-CZ"/>
        </w:rPr>
        <w:t>/24</w:t>
      </w:r>
    </w:p>
    <w:p w:rsidR="00A861B0" w:rsidRDefault="00A861B0" w:rsidP="00A861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Název: </w:t>
      </w:r>
      <w:r w:rsidR="007E00D3">
        <w:rPr>
          <w:rFonts w:ascii="Times New Roman" w:eastAsia="Times New Roman" w:hAnsi="Times New Roman"/>
          <w:sz w:val="18"/>
          <w:szCs w:val="18"/>
          <w:lang w:eastAsia="cs-CZ"/>
        </w:rPr>
        <w:t>iMMunoMap: Komplexní imunoprofilování pro predikci odpovědi na léčbu moderní imunoterapií</w:t>
      </w:r>
    </w:p>
    <w:p w:rsidR="00A861B0" w:rsidRDefault="00A861B0" w:rsidP="00A861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Řešitel: </w:t>
      </w:r>
      <w:r w:rsidR="007E00D3">
        <w:rPr>
          <w:rFonts w:ascii="Times New Roman" w:eastAsia="Times New Roman" w:hAnsi="Times New Roman"/>
          <w:sz w:val="18"/>
          <w:szCs w:val="18"/>
          <w:lang w:eastAsia="cs-CZ"/>
        </w:rPr>
        <w:t>prof. MUDr. et Mgr. Jiří Minařík, Ph.D.</w:t>
      </w:r>
    </w:p>
    <w:p w:rsidR="00A861B0" w:rsidRDefault="00A861B0" w:rsidP="00A861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7E00D3" w:rsidRDefault="007E00D3" w:rsidP="00A861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7E00D3" w:rsidRDefault="007E00D3" w:rsidP="00A861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7E00D3" w:rsidRDefault="007E00D3" w:rsidP="00A861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A861B0" w:rsidRDefault="00A861B0" w:rsidP="00A861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</w:p>
    <w:bookmarkEnd w:id="2"/>
    <w:p w:rsidR="003E3B89" w:rsidRPr="008D77C0" w:rsidRDefault="003E3B89" w:rsidP="003E3B89">
      <w:pPr>
        <w:rPr>
          <w:rFonts w:ascii="Times New Roman" w:hAnsi="Times New Roman"/>
          <w:b/>
        </w:rPr>
      </w:pPr>
      <w:r w:rsidRPr="008D77C0">
        <w:rPr>
          <w:rFonts w:ascii="Times New Roman" w:hAnsi="Times New Roman"/>
          <w:b/>
        </w:rPr>
        <w:lastRenderedPageBreak/>
        <w:t xml:space="preserve">GRANTY GAČR – podané za </w:t>
      </w:r>
      <w:r>
        <w:rPr>
          <w:rFonts w:ascii="Times New Roman" w:hAnsi="Times New Roman"/>
          <w:b/>
        </w:rPr>
        <w:t>L</w:t>
      </w:r>
      <w:r w:rsidRPr="008D77C0">
        <w:rPr>
          <w:rFonts w:ascii="Times New Roman" w:hAnsi="Times New Roman"/>
          <w:b/>
        </w:rPr>
        <w:t>F</w:t>
      </w:r>
      <w:r>
        <w:rPr>
          <w:rFonts w:ascii="Times New Roman" w:hAnsi="Times New Roman"/>
          <w:b/>
        </w:rPr>
        <w:t xml:space="preserve"> UP</w:t>
      </w:r>
    </w:p>
    <w:p w:rsidR="003E3B89" w:rsidRPr="002E1D46" w:rsidRDefault="003E3B89" w:rsidP="003E3B8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E00D3" w:rsidRPr="002E1D46" w:rsidRDefault="007E00D3" w:rsidP="007E00D3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 w:rsidRPr="002E1D46">
        <w:rPr>
          <w:rFonts w:ascii="Times New Roman" w:eastAsia="Times New Roman" w:hAnsi="Times New Roman"/>
          <w:b/>
          <w:sz w:val="18"/>
          <w:szCs w:val="18"/>
          <w:lang w:eastAsia="cs-CZ"/>
        </w:rPr>
        <w:t>66/24 (NW25-08-00253)</w:t>
      </w:r>
    </w:p>
    <w:p w:rsidR="002E1D46" w:rsidRPr="002E1D46" w:rsidRDefault="007E00D3" w:rsidP="002E1D46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cs-CZ"/>
        </w:rPr>
      </w:pPr>
      <w:r w:rsidRPr="002E1D46">
        <w:rPr>
          <w:rFonts w:ascii="Times New Roman" w:eastAsia="Times New Roman" w:hAnsi="Times New Roman"/>
          <w:sz w:val="18"/>
          <w:szCs w:val="18"/>
          <w:lang w:eastAsia="cs-CZ"/>
        </w:rPr>
        <w:t xml:space="preserve">Název: </w:t>
      </w:r>
      <w:r w:rsidR="002E1D46" w:rsidRPr="002E1D46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>Nebulisation of silver nanoparticle dispersion as an innovative method</w:t>
      </w:r>
    </w:p>
    <w:p w:rsidR="007E00D3" w:rsidRPr="002E1D46" w:rsidRDefault="007E00D3" w:rsidP="007E00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2E1D46">
        <w:rPr>
          <w:rFonts w:ascii="Times New Roman" w:eastAsia="Times New Roman" w:hAnsi="Times New Roman"/>
          <w:sz w:val="18"/>
          <w:szCs w:val="18"/>
          <w:lang w:eastAsia="cs-CZ"/>
        </w:rPr>
        <w:t xml:space="preserve">Řešitel: </w:t>
      </w:r>
      <w:r w:rsidR="001D0A9D" w:rsidRPr="002E1D46">
        <w:rPr>
          <w:rFonts w:ascii="Times New Roman" w:eastAsia="Times New Roman" w:hAnsi="Times New Roman"/>
          <w:sz w:val="18"/>
          <w:szCs w:val="18"/>
          <w:lang w:eastAsia="cs-CZ"/>
        </w:rPr>
        <w:t>doc. RNDr. Aleš Panáček, Ph.D.</w:t>
      </w:r>
    </w:p>
    <w:p w:rsidR="007E00D3" w:rsidRPr="002E1D46" w:rsidRDefault="007E00D3" w:rsidP="007E00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7E00D3" w:rsidRPr="002E1D46" w:rsidRDefault="007E00D3" w:rsidP="007E00D3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 w:rsidRPr="002E1D46">
        <w:rPr>
          <w:rFonts w:ascii="Times New Roman" w:eastAsia="Times New Roman" w:hAnsi="Times New Roman"/>
          <w:b/>
          <w:sz w:val="18"/>
          <w:szCs w:val="18"/>
          <w:lang w:eastAsia="cs-CZ"/>
        </w:rPr>
        <w:t>67/24</w:t>
      </w:r>
      <w:r w:rsidR="001D0A9D" w:rsidRPr="002E1D46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 (NWJ25-03-00102)</w:t>
      </w:r>
    </w:p>
    <w:p w:rsidR="002E1D46" w:rsidRPr="002E1D46" w:rsidRDefault="007E00D3" w:rsidP="007E00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2E1D46">
        <w:rPr>
          <w:rFonts w:ascii="Times New Roman" w:eastAsia="Times New Roman" w:hAnsi="Times New Roman"/>
          <w:sz w:val="18"/>
          <w:szCs w:val="18"/>
          <w:lang w:eastAsia="cs-CZ"/>
        </w:rPr>
        <w:t xml:space="preserve">Název: </w:t>
      </w:r>
      <w:r w:rsidR="002E1D46" w:rsidRPr="002E1D46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>Identifikace mechanismů rezistence a prediktivních faktorů rezistence na cílenou léčbu u chronické lymfocytární leukemie prostřednictvím funkční genomiky a transkripčního profilování</w:t>
      </w:r>
    </w:p>
    <w:p w:rsidR="007E00D3" w:rsidRPr="002E1D46" w:rsidRDefault="007E00D3" w:rsidP="007E00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2E1D46">
        <w:rPr>
          <w:rFonts w:ascii="Times New Roman" w:eastAsia="Times New Roman" w:hAnsi="Times New Roman"/>
          <w:sz w:val="18"/>
          <w:szCs w:val="18"/>
          <w:lang w:eastAsia="cs-CZ"/>
        </w:rPr>
        <w:t xml:space="preserve">Řešitel: </w:t>
      </w:r>
      <w:r w:rsidR="001D0A9D" w:rsidRPr="002E1D46">
        <w:rPr>
          <w:rFonts w:ascii="Times New Roman" w:eastAsia="Times New Roman" w:hAnsi="Times New Roman"/>
          <w:sz w:val="18"/>
          <w:szCs w:val="18"/>
          <w:lang w:eastAsia="cs-CZ"/>
        </w:rPr>
        <w:t>Mgr. Anna Petráčková</w:t>
      </w:r>
    </w:p>
    <w:p w:rsidR="007E00D3" w:rsidRPr="002E1D46" w:rsidRDefault="007E00D3" w:rsidP="007E00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7E00D3" w:rsidRPr="002E1D46" w:rsidRDefault="007E00D3" w:rsidP="007E00D3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 w:rsidRPr="002E1D46">
        <w:rPr>
          <w:rFonts w:ascii="Times New Roman" w:eastAsia="Times New Roman" w:hAnsi="Times New Roman"/>
          <w:b/>
          <w:sz w:val="18"/>
          <w:szCs w:val="18"/>
          <w:lang w:eastAsia="cs-CZ"/>
        </w:rPr>
        <w:t>6</w:t>
      </w:r>
      <w:r w:rsidR="001D0A9D" w:rsidRPr="002E1D46">
        <w:rPr>
          <w:rFonts w:ascii="Times New Roman" w:eastAsia="Times New Roman" w:hAnsi="Times New Roman"/>
          <w:b/>
          <w:sz w:val="18"/>
          <w:szCs w:val="18"/>
          <w:lang w:eastAsia="cs-CZ"/>
        </w:rPr>
        <w:t>8</w:t>
      </w:r>
      <w:r w:rsidRPr="002E1D46">
        <w:rPr>
          <w:rFonts w:ascii="Times New Roman" w:eastAsia="Times New Roman" w:hAnsi="Times New Roman"/>
          <w:b/>
          <w:sz w:val="18"/>
          <w:szCs w:val="18"/>
          <w:lang w:eastAsia="cs-CZ"/>
        </w:rPr>
        <w:t>/24</w:t>
      </w:r>
      <w:r w:rsidR="001D0A9D" w:rsidRPr="002E1D46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 (NW25-01-00130)</w:t>
      </w:r>
    </w:p>
    <w:p w:rsidR="007E00D3" w:rsidRPr="002E1D46" w:rsidRDefault="007E00D3" w:rsidP="00D36F0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2E1D46">
        <w:rPr>
          <w:rFonts w:ascii="Times New Roman" w:eastAsia="Times New Roman" w:hAnsi="Times New Roman"/>
          <w:sz w:val="18"/>
          <w:szCs w:val="18"/>
          <w:lang w:eastAsia="cs-CZ"/>
        </w:rPr>
        <w:t xml:space="preserve">Název: </w:t>
      </w:r>
      <w:r w:rsidR="00D36F02" w:rsidRPr="002E1D46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>Multiomika pro diagnostiku a predikci odpovědi na léčbu u pacientů s nespecifickými střevními záněty</w:t>
      </w:r>
    </w:p>
    <w:p w:rsidR="007E00D3" w:rsidRPr="002E1D46" w:rsidRDefault="007E00D3" w:rsidP="007E00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2E1D46">
        <w:rPr>
          <w:rFonts w:ascii="Times New Roman" w:eastAsia="Times New Roman" w:hAnsi="Times New Roman"/>
          <w:sz w:val="18"/>
          <w:szCs w:val="18"/>
          <w:lang w:eastAsia="cs-CZ"/>
        </w:rPr>
        <w:t xml:space="preserve">Řešitel: </w:t>
      </w:r>
      <w:r w:rsidR="001D0A9D" w:rsidRPr="002E1D46">
        <w:rPr>
          <w:rFonts w:ascii="Times New Roman" w:eastAsia="Times New Roman" w:hAnsi="Times New Roman"/>
          <w:sz w:val="18"/>
          <w:szCs w:val="18"/>
          <w:lang w:eastAsia="cs-CZ"/>
        </w:rPr>
        <w:t>prof. RNDr. David Friedecký, Ph.D.</w:t>
      </w:r>
    </w:p>
    <w:p w:rsidR="003E3B89" w:rsidRPr="002E1D46" w:rsidRDefault="003E3B89" w:rsidP="003E3B8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E00D3" w:rsidRPr="002E1D46" w:rsidRDefault="007E00D3" w:rsidP="007E00D3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 w:rsidRPr="002E1D46">
        <w:rPr>
          <w:rFonts w:ascii="Times New Roman" w:eastAsia="Times New Roman" w:hAnsi="Times New Roman"/>
          <w:b/>
          <w:sz w:val="18"/>
          <w:szCs w:val="18"/>
          <w:lang w:eastAsia="cs-CZ"/>
        </w:rPr>
        <w:t>6</w:t>
      </w:r>
      <w:r w:rsidR="001D0A9D" w:rsidRPr="002E1D46">
        <w:rPr>
          <w:rFonts w:ascii="Times New Roman" w:eastAsia="Times New Roman" w:hAnsi="Times New Roman"/>
          <w:b/>
          <w:sz w:val="18"/>
          <w:szCs w:val="18"/>
          <w:lang w:eastAsia="cs-CZ"/>
        </w:rPr>
        <w:t>9</w:t>
      </w:r>
      <w:r w:rsidRPr="002E1D46">
        <w:rPr>
          <w:rFonts w:ascii="Times New Roman" w:eastAsia="Times New Roman" w:hAnsi="Times New Roman"/>
          <w:b/>
          <w:sz w:val="18"/>
          <w:szCs w:val="18"/>
          <w:lang w:eastAsia="cs-CZ"/>
        </w:rPr>
        <w:t>/24</w:t>
      </w:r>
      <w:r w:rsidR="001D0A9D" w:rsidRPr="002E1D46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 (NW25-03-00391)</w:t>
      </w:r>
    </w:p>
    <w:p w:rsidR="002E1D46" w:rsidRPr="002E1D46" w:rsidRDefault="007E00D3" w:rsidP="007E00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2E1D46">
        <w:rPr>
          <w:rFonts w:ascii="Times New Roman" w:eastAsia="Times New Roman" w:hAnsi="Times New Roman"/>
          <w:sz w:val="18"/>
          <w:szCs w:val="18"/>
          <w:lang w:eastAsia="cs-CZ"/>
        </w:rPr>
        <w:t xml:space="preserve">Název: </w:t>
      </w:r>
      <w:r w:rsidR="002E1D46" w:rsidRPr="002E1D46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>Charakterizace exozomů a jejich vztah k mikroprostředí a genetickým aberacím u progredující a rezistentní chronické lymfocytární leukémie léčené inhibitory signálních drah</w:t>
      </w:r>
    </w:p>
    <w:p w:rsidR="007E00D3" w:rsidRPr="002E1D46" w:rsidRDefault="007E00D3" w:rsidP="007E00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2E1D46">
        <w:rPr>
          <w:rFonts w:ascii="Times New Roman" w:eastAsia="Times New Roman" w:hAnsi="Times New Roman"/>
          <w:sz w:val="18"/>
          <w:szCs w:val="18"/>
          <w:lang w:eastAsia="cs-CZ"/>
        </w:rPr>
        <w:t xml:space="preserve">Řešitel: </w:t>
      </w:r>
      <w:r w:rsidR="001D0A9D" w:rsidRPr="002E1D46">
        <w:rPr>
          <w:rFonts w:ascii="Times New Roman" w:eastAsia="Times New Roman" w:hAnsi="Times New Roman"/>
          <w:sz w:val="18"/>
          <w:szCs w:val="18"/>
          <w:lang w:eastAsia="cs-CZ"/>
        </w:rPr>
        <w:t>doc. Dr. Eva Kriegová</w:t>
      </w:r>
    </w:p>
    <w:p w:rsidR="003E3B89" w:rsidRPr="002E1D46" w:rsidRDefault="003E3B89" w:rsidP="003E3B8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D0A9D" w:rsidRPr="002E1D46" w:rsidRDefault="007E00D3" w:rsidP="001D0A9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bookmarkStart w:id="3" w:name="_Hlk148511689"/>
      <w:r w:rsidRPr="002E1D46">
        <w:rPr>
          <w:rFonts w:ascii="Times New Roman" w:eastAsia="Times New Roman" w:hAnsi="Times New Roman"/>
          <w:b/>
          <w:sz w:val="18"/>
          <w:szCs w:val="18"/>
          <w:lang w:eastAsia="cs-CZ"/>
        </w:rPr>
        <w:t>7</w:t>
      </w:r>
      <w:r w:rsidR="001D0A9D" w:rsidRPr="002E1D46">
        <w:rPr>
          <w:rFonts w:ascii="Times New Roman" w:eastAsia="Times New Roman" w:hAnsi="Times New Roman"/>
          <w:b/>
          <w:sz w:val="18"/>
          <w:szCs w:val="18"/>
          <w:lang w:eastAsia="cs-CZ"/>
        </w:rPr>
        <w:t>0</w:t>
      </w:r>
      <w:r w:rsidRPr="002E1D46">
        <w:rPr>
          <w:rFonts w:ascii="Times New Roman" w:eastAsia="Times New Roman" w:hAnsi="Times New Roman"/>
          <w:b/>
          <w:sz w:val="18"/>
          <w:szCs w:val="18"/>
          <w:lang w:eastAsia="cs-CZ"/>
        </w:rPr>
        <w:t>/24</w:t>
      </w:r>
      <w:r w:rsidR="001D0A9D" w:rsidRPr="002E1D46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 </w:t>
      </w:r>
      <w:r w:rsidR="001D0A9D" w:rsidRPr="002E1D46">
        <w:rPr>
          <w:rFonts w:ascii="Times New Roman" w:eastAsia="Times New Roman" w:hAnsi="Times New Roman"/>
          <w:sz w:val="18"/>
          <w:szCs w:val="18"/>
          <w:lang w:eastAsia="cs-CZ"/>
        </w:rPr>
        <w:t>(NW25-08-00386)</w:t>
      </w:r>
    </w:p>
    <w:p w:rsidR="007E00D3" w:rsidRPr="002E1D46" w:rsidRDefault="007E00D3" w:rsidP="007E00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2E1D46">
        <w:rPr>
          <w:rFonts w:ascii="Times New Roman" w:eastAsia="Times New Roman" w:hAnsi="Times New Roman"/>
          <w:sz w:val="18"/>
          <w:szCs w:val="18"/>
          <w:lang w:eastAsia="cs-CZ"/>
        </w:rPr>
        <w:t xml:space="preserve">Název: </w:t>
      </w:r>
      <w:r w:rsidR="002E1D46" w:rsidRPr="002E1D46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>to enhance inhalation therapeutic effect of colistin in the treatment of pneumonia - in vitro and in vivo study</w:t>
      </w:r>
    </w:p>
    <w:p w:rsidR="007E00D3" w:rsidRPr="002E1D46" w:rsidRDefault="007E00D3" w:rsidP="007E00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2E1D46">
        <w:rPr>
          <w:rFonts w:ascii="Times New Roman" w:eastAsia="Times New Roman" w:hAnsi="Times New Roman"/>
          <w:sz w:val="18"/>
          <w:szCs w:val="18"/>
          <w:lang w:eastAsia="cs-CZ"/>
        </w:rPr>
        <w:t xml:space="preserve">Řešitel: </w:t>
      </w:r>
      <w:r w:rsidR="001D0A9D" w:rsidRPr="002E1D46">
        <w:rPr>
          <w:rFonts w:ascii="Times New Roman" w:eastAsia="Times New Roman" w:hAnsi="Times New Roman"/>
          <w:sz w:val="18"/>
          <w:szCs w:val="18"/>
          <w:lang w:eastAsia="cs-CZ"/>
        </w:rPr>
        <w:t>MUDr. Ivo Marek, Ph.D.</w:t>
      </w:r>
    </w:p>
    <w:p w:rsidR="007E00D3" w:rsidRPr="002E1D46" w:rsidRDefault="007E00D3" w:rsidP="003E3B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</w:p>
    <w:p w:rsidR="007E00D3" w:rsidRPr="002E1D46" w:rsidRDefault="007E00D3" w:rsidP="007E00D3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 w:rsidRPr="002E1D46">
        <w:rPr>
          <w:rFonts w:ascii="Times New Roman" w:eastAsia="Times New Roman" w:hAnsi="Times New Roman"/>
          <w:b/>
          <w:sz w:val="18"/>
          <w:szCs w:val="18"/>
          <w:lang w:eastAsia="cs-CZ"/>
        </w:rPr>
        <w:t>7</w:t>
      </w:r>
      <w:r w:rsidR="009C2103" w:rsidRPr="002E1D46">
        <w:rPr>
          <w:rFonts w:ascii="Times New Roman" w:eastAsia="Times New Roman" w:hAnsi="Times New Roman"/>
          <w:b/>
          <w:sz w:val="18"/>
          <w:szCs w:val="18"/>
          <w:lang w:eastAsia="cs-CZ"/>
        </w:rPr>
        <w:t>1</w:t>
      </w:r>
      <w:r w:rsidRPr="002E1D46">
        <w:rPr>
          <w:rFonts w:ascii="Times New Roman" w:eastAsia="Times New Roman" w:hAnsi="Times New Roman"/>
          <w:b/>
          <w:sz w:val="18"/>
          <w:szCs w:val="18"/>
          <w:lang w:eastAsia="cs-CZ"/>
        </w:rPr>
        <w:t>/24</w:t>
      </w:r>
      <w:r w:rsidR="009C2103" w:rsidRPr="002E1D46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 (NW25-09-00116)</w:t>
      </w:r>
    </w:p>
    <w:p w:rsidR="007E00D3" w:rsidRPr="002E1D46" w:rsidRDefault="007E00D3" w:rsidP="007E00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2E1D46">
        <w:rPr>
          <w:rFonts w:ascii="Times New Roman" w:eastAsia="Times New Roman" w:hAnsi="Times New Roman"/>
          <w:sz w:val="18"/>
          <w:szCs w:val="18"/>
          <w:lang w:eastAsia="cs-CZ"/>
        </w:rPr>
        <w:t xml:space="preserve">Název: </w:t>
      </w:r>
      <w:r w:rsidR="002E1D46" w:rsidRPr="002E1D46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>Syndrom vyhoření u personálu ordinací všeobecných praktických lékařů</w:t>
      </w:r>
    </w:p>
    <w:p w:rsidR="007E00D3" w:rsidRPr="002E1D46" w:rsidRDefault="007E00D3" w:rsidP="007E00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2E1D46">
        <w:rPr>
          <w:rFonts w:ascii="Times New Roman" w:eastAsia="Times New Roman" w:hAnsi="Times New Roman"/>
          <w:sz w:val="18"/>
          <w:szCs w:val="18"/>
          <w:lang w:eastAsia="cs-CZ"/>
        </w:rPr>
        <w:t xml:space="preserve">Řešitel: </w:t>
      </w:r>
      <w:r w:rsidR="009C2103" w:rsidRPr="002E1D46">
        <w:rPr>
          <w:rFonts w:ascii="Times New Roman" w:eastAsia="Times New Roman" w:hAnsi="Times New Roman"/>
          <w:sz w:val="18"/>
          <w:szCs w:val="18"/>
          <w:lang w:eastAsia="cs-CZ"/>
        </w:rPr>
        <w:t>MUDr. Ladislav Štěpánek, Ph.D.</w:t>
      </w:r>
    </w:p>
    <w:p w:rsidR="007E00D3" w:rsidRPr="002E1D46" w:rsidRDefault="007E00D3" w:rsidP="003E3B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</w:p>
    <w:p w:rsidR="007E00D3" w:rsidRPr="002E1D46" w:rsidRDefault="007E00D3" w:rsidP="007E00D3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 w:rsidRPr="002E1D46">
        <w:rPr>
          <w:rFonts w:ascii="Times New Roman" w:eastAsia="Times New Roman" w:hAnsi="Times New Roman"/>
          <w:b/>
          <w:sz w:val="18"/>
          <w:szCs w:val="18"/>
          <w:lang w:eastAsia="cs-CZ"/>
        </w:rPr>
        <w:t>7</w:t>
      </w:r>
      <w:r w:rsidR="009C2103" w:rsidRPr="002E1D46">
        <w:rPr>
          <w:rFonts w:ascii="Times New Roman" w:eastAsia="Times New Roman" w:hAnsi="Times New Roman"/>
          <w:b/>
          <w:sz w:val="18"/>
          <w:szCs w:val="18"/>
          <w:lang w:eastAsia="cs-CZ"/>
        </w:rPr>
        <w:t>2</w:t>
      </w:r>
      <w:r w:rsidRPr="002E1D46">
        <w:rPr>
          <w:rFonts w:ascii="Times New Roman" w:eastAsia="Times New Roman" w:hAnsi="Times New Roman"/>
          <w:b/>
          <w:sz w:val="18"/>
          <w:szCs w:val="18"/>
          <w:lang w:eastAsia="cs-CZ"/>
        </w:rPr>
        <w:t>/24</w:t>
      </w:r>
      <w:r w:rsidR="009C2103" w:rsidRPr="002E1D46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 (NW25-07-00162) </w:t>
      </w:r>
    </w:p>
    <w:p w:rsidR="007E00D3" w:rsidRPr="002E1D46" w:rsidRDefault="007E00D3" w:rsidP="007E00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2E1D46">
        <w:rPr>
          <w:rFonts w:ascii="Times New Roman" w:eastAsia="Times New Roman" w:hAnsi="Times New Roman"/>
          <w:sz w:val="18"/>
          <w:szCs w:val="18"/>
          <w:lang w:eastAsia="cs-CZ"/>
        </w:rPr>
        <w:t xml:space="preserve">Název: </w:t>
      </w:r>
      <w:r w:rsidR="002E1D46" w:rsidRPr="002E1D46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>Preklinické testování nových léčebných přístupů na myším modelu vrozené erytrocytózy s mutovaným erytropoetinovým receptorem</w:t>
      </w:r>
    </w:p>
    <w:p w:rsidR="007E00D3" w:rsidRPr="002E1D46" w:rsidRDefault="007E00D3" w:rsidP="007E00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2E1D46">
        <w:rPr>
          <w:rFonts w:ascii="Times New Roman" w:eastAsia="Times New Roman" w:hAnsi="Times New Roman"/>
          <w:sz w:val="18"/>
          <w:szCs w:val="18"/>
          <w:lang w:eastAsia="cs-CZ"/>
        </w:rPr>
        <w:t xml:space="preserve">Řešitel: </w:t>
      </w:r>
      <w:r w:rsidR="009C2103" w:rsidRPr="002E1D46">
        <w:rPr>
          <w:rFonts w:ascii="Times New Roman" w:eastAsia="Times New Roman" w:hAnsi="Times New Roman"/>
          <w:sz w:val="18"/>
          <w:szCs w:val="18"/>
          <w:lang w:eastAsia="cs-CZ"/>
        </w:rPr>
        <w:t>doc. Mgr. Monika Horváthová, Ph.D.</w:t>
      </w:r>
    </w:p>
    <w:p w:rsidR="007E00D3" w:rsidRPr="002E1D46" w:rsidRDefault="007E00D3" w:rsidP="003E3B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</w:p>
    <w:p w:rsidR="007E00D3" w:rsidRPr="002E1D46" w:rsidRDefault="007E00D3" w:rsidP="007E00D3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 w:rsidRPr="002E1D46">
        <w:rPr>
          <w:rFonts w:ascii="Times New Roman" w:eastAsia="Times New Roman" w:hAnsi="Times New Roman"/>
          <w:b/>
          <w:sz w:val="18"/>
          <w:szCs w:val="18"/>
          <w:lang w:eastAsia="cs-CZ"/>
        </w:rPr>
        <w:t>7</w:t>
      </w:r>
      <w:r w:rsidR="009C2103" w:rsidRPr="002E1D46">
        <w:rPr>
          <w:rFonts w:ascii="Times New Roman" w:eastAsia="Times New Roman" w:hAnsi="Times New Roman"/>
          <w:b/>
          <w:sz w:val="18"/>
          <w:szCs w:val="18"/>
          <w:lang w:eastAsia="cs-CZ"/>
        </w:rPr>
        <w:t>3</w:t>
      </w:r>
      <w:r w:rsidRPr="002E1D46">
        <w:rPr>
          <w:rFonts w:ascii="Times New Roman" w:eastAsia="Times New Roman" w:hAnsi="Times New Roman"/>
          <w:b/>
          <w:sz w:val="18"/>
          <w:szCs w:val="18"/>
          <w:lang w:eastAsia="cs-CZ"/>
        </w:rPr>
        <w:t>/24</w:t>
      </w:r>
      <w:r w:rsidR="009C2103" w:rsidRPr="002E1D46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 (NWJ25-08-00090)</w:t>
      </w:r>
    </w:p>
    <w:p w:rsidR="007E00D3" w:rsidRPr="002E1D46" w:rsidRDefault="007E00D3" w:rsidP="007E00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2E1D46">
        <w:rPr>
          <w:rFonts w:ascii="Times New Roman" w:eastAsia="Times New Roman" w:hAnsi="Times New Roman"/>
          <w:sz w:val="18"/>
          <w:szCs w:val="18"/>
          <w:lang w:eastAsia="cs-CZ"/>
        </w:rPr>
        <w:t xml:space="preserve">Název: </w:t>
      </w:r>
      <w:r w:rsidR="002E1D46" w:rsidRPr="002E1D46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>Optimalizace a aplikace funkční magnetické rezonance s povrchovou elektromyografií v diagnostice a monitoringu paréz dolních končetin</w:t>
      </w:r>
    </w:p>
    <w:p w:rsidR="007E00D3" w:rsidRPr="002E1D46" w:rsidRDefault="007E00D3" w:rsidP="007E00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2E1D46">
        <w:rPr>
          <w:rFonts w:ascii="Times New Roman" w:eastAsia="Times New Roman" w:hAnsi="Times New Roman"/>
          <w:sz w:val="18"/>
          <w:szCs w:val="18"/>
          <w:lang w:eastAsia="cs-CZ"/>
        </w:rPr>
        <w:t xml:space="preserve">Řešitel: </w:t>
      </w:r>
      <w:r w:rsidR="009C2103" w:rsidRPr="002E1D46">
        <w:rPr>
          <w:rFonts w:ascii="Times New Roman" w:eastAsia="Times New Roman" w:hAnsi="Times New Roman"/>
          <w:sz w:val="18"/>
          <w:szCs w:val="18"/>
          <w:lang w:eastAsia="cs-CZ"/>
        </w:rPr>
        <w:t>MUDr. Pavel Hok, Ph.D.</w:t>
      </w:r>
    </w:p>
    <w:p w:rsidR="007E00D3" w:rsidRPr="002E1D46" w:rsidRDefault="007E00D3" w:rsidP="003E3B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</w:p>
    <w:p w:rsidR="007E00D3" w:rsidRPr="002E1D46" w:rsidRDefault="007E00D3" w:rsidP="007E00D3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 w:rsidRPr="002E1D46">
        <w:rPr>
          <w:rFonts w:ascii="Times New Roman" w:eastAsia="Times New Roman" w:hAnsi="Times New Roman"/>
          <w:b/>
          <w:sz w:val="18"/>
          <w:szCs w:val="18"/>
          <w:lang w:eastAsia="cs-CZ"/>
        </w:rPr>
        <w:t>7</w:t>
      </w:r>
      <w:r w:rsidR="009C2103" w:rsidRPr="002E1D46">
        <w:rPr>
          <w:rFonts w:ascii="Times New Roman" w:eastAsia="Times New Roman" w:hAnsi="Times New Roman"/>
          <w:b/>
          <w:sz w:val="18"/>
          <w:szCs w:val="18"/>
          <w:lang w:eastAsia="cs-CZ"/>
        </w:rPr>
        <w:t>4</w:t>
      </w:r>
      <w:r w:rsidRPr="002E1D46">
        <w:rPr>
          <w:rFonts w:ascii="Times New Roman" w:eastAsia="Times New Roman" w:hAnsi="Times New Roman"/>
          <w:b/>
          <w:sz w:val="18"/>
          <w:szCs w:val="18"/>
          <w:lang w:eastAsia="cs-CZ"/>
        </w:rPr>
        <w:t>/24</w:t>
      </w:r>
      <w:r w:rsidR="009C2103" w:rsidRPr="002E1D46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 (NW25-03-00327) </w:t>
      </w:r>
    </w:p>
    <w:p w:rsidR="007E00D3" w:rsidRPr="002E1D46" w:rsidRDefault="007E00D3" w:rsidP="007E00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2E1D46">
        <w:rPr>
          <w:rFonts w:ascii="Times New Roman" w:eastAsia="Times New Roman" w:hAnsi="Times New Roman"/>
          <w:sz w:val="18"/>
          <w:szCs w:val="18"/>
          <w:lang w:eastAsia="cs-CZ"/>
        </w:rPr>
        <w:t xml:space="preserve">Název: </w:t>
      </w:r>
      <w:r w:rsidR="002E1D46" w:rsidRPr="002E1D46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>Úloha odpovědi na poškozenou DNA v predikci prognózy a volbě cílené léčby u nemocných s MDS a AML</w:t>
      </w:r>
    </w:p>
    <w:p w:rsidR="007E00D3" w:rsidRPr="002E1D46" w:rsidRDefault="007E00D3" w:rsidP="007E00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2E1D46">
        <w:rPr>
          <w:rFonts w:ascii="Times New Roman" w:eastAsia="Times New Roman" w:hAnsi="Times New Roman"/>
          <w:sz w:val="18"/>
          <w:szCs w:val="18"/>
          <w:lang w:eastAsia="cs-CZ"/>
        </w:rPr>
        <w:t xml:space="preserve">Řešitel: </w:t>
      </w:r>
      <w:r w:rsidR="009C2103" w:rsidRPr="002E1D46">
        <w:rPr>
          <w:rFonts w:ascii="Times New Roman" w:eastAsia="Times New Roman" w:hAnsi="Times New Roman"/>
          <w:sz w:val="18"/>
          <w:szCs w:val="18"/>
          <w:lang w:eastAsia="cs-CZ"/>
        </w:rPr>
        <w:t>doc. RNDr. Vladimír Divoký, Ph.D.</w:t>
      </w:r>
    </w:p>
    <w:p w:rsidR="007E00D3" w:rsidRPr="002E1D46" w:rsidRDefault="007E00D3" w:rsidP="003E3B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</w:p>
    <w:p w:rsidR="009C2103" w:rsidRPr="002E1D46" w:rsidRDefault="009C2103" w:rsidP="009C2103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 w:rsidRPr="002E1D46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75/24 (NWJ25-09-00118) </w:t>
      </w:r>
    </w:p>
    <w:p w:rsidR="009C2103" w:rsidRPr="002E1D46" w:rsidRDefault="009C2103" w:rsidP="009C210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2E1D46">
        <w:rPr>
          <w:rFonts w:ascii="Times New Roman" w:eastAsia="Times New Roman" w:hAnsi="Times New Roman"/>
          <w:sz w:val="18"/>
          <w:szCs w:val="18"/>
          <w:lang w:eastAsia="cs-CZ"/>
        </w:rPr>
        <w:t>Název:</w:t>
      </w:r>
      <w:r w:rsidR="002E1D46" w:rsidRPr="002E1D46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 xml:space="preserve"> </w:t>
      </w:r>
      <w:r w:rsidR="002E1D46" w:rsidRPr="002E1D46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>Prevalence lidského papilomaviru ve zdravé populaci: Studie proveditelnosti screeningu orofaryngeálního karcinomu na zubních klinikách a ambulancích.</w:t>
      </w:r>
    </w:p>
    <w:p w:rsidR="009C2103" w:rsidRPr="002E1D46" w:rsidRDefault="009C2103" w:rsidP="009C210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2E1D46">
        <w:rPr>
          <w:rFonts w:ascii="Times New Roman" w:eastAsia="Times New Roman" w:hAnsi="Times New Roman"/>
          <w:sz w:val="18"/>
          <w:szCs w:val="18"/>
          <w:lang w:eastAsia="cs-CZ"/>
        </w:rPr>
        <w:t>Řešitel: Mgr. Vladimíra Koudeláková, Ph.D.</w:t>
      </w:r>
    </w:p>
    <w:p w:rsidR="007E00D3" w:rsidRPr="002E1D46" w:rsidRDefault="007E00D3" w:rsidP="003E3B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</w:p>
    <w:p w:rsidR="007E00D3" w:rsidRDefault="007E00D3" w:rsidP="003E3B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</w:p>
    <w:p w:rsidR="007E00D3" w:rsidRDefault="007E00D3" w:rsidP="003E3B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</w:p>
    <w:p w:rsidR="009C2103" w:rsidRDefault="009C2103" w:rsidP="003E3B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</w:p>
    <w:p w:rsidR="003E3B89" w:rsidRPr="005E0C3A" w:rsidRDefault="003E3B89" w:rsidP="003E3B89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bookmarkStart w:id="4" w:name="_GoBack"/>
      <w:bookmarkEnd w:id="4"/>
      <w:r w:rsidRPr="005E0C3A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Termín a místo konání dalšího jednání komise: </w:t>
      </w:r>
      <w:r>
        <w:rPr>
          <w:rFonts w:ascii="Times New Roman" w:eastAsia="Times New Roman" w:hAnsi="Times New Roman"/>
          <w:bCs/>
          <w:sz w:val="18"/>
          <w:szCs w:val="18"/>
          <w:lang w:eastAsia="cs-CZ"/>
        </w:rPr>
        <w:t>2.7.</w:t>
      </w:r>
      <w:r w:rsidRPr="005E0C3A">
        <w:rPr>
          <w:rFonts w:ascii="Times New Roman" w:eastAsia="Times New Roman" w:hAnsi="Times New Roman"/>
          <w:bCs/>
          <w:sz w:val="18"/>
          <w:szCs w:val="18"/>
          <w:lang w:eastAsia="cs-CZ"/>
        </w:rPr>
        <w:t>2024, 13.30 hod.,  kancelář EK v budově K FNOL.</w:t>
      </w:r>
    </w:p>
    <w:p w:rsidR="003E3B89" w:rsidRPr="005E0C3A" w:rsidRDefault="003E3B89" w:rsidP="003E3B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</w:p>
    <w:p w:rsidR="003E3B89" w:rsidRPr="005E0C3A" w:rsidRDefault="003E3B89" w:rsidP="003E3B8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5E0C3A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Zapsala: </w:t>
      </w:r>
      <w:r w:rsidRPr="005E0C3A">
        <w:rPr>
          <w:rFonts w:ascii="Times New Roman" w:eastAsia="Times New Roman" w:hAnsi="Times New Roman"/>
          <w:sz w:val="18"/>
          <w:szCs w:val="18"/>
          <w:lang w:eastAsia="cs-CZ"/>
        </w:rPr>
        <w:t>MUDr.J.Burešová</w:t>
      </w:r>
    </w:p>
    <w:p w:rsidR="003E3B89" w:rsidRPr="005E0C3A" w:rsidRDefault="003E3B89" w:rsidP="003E3B8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3E3B89" w:rsidRPr="005E0C3A" w:rsidRDefault="003E3B89" w:rsidP="003E3B8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3E3B89" w:rsidRPr="005E0C3A" w:rsidRDefault="003E3B89" w:rsidP="003E3B8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3E3B89" w:rsidRPr="005E0C3A" w:rsidRDefault="003E3B89" w:rsidP="003E3B8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3E3B89" w:rsidRPr="005E0C3A" w:rsidRDefault="003E3B89" w:rsidP="003E3B8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3E3B89" w:rsidRPr="005E0C3A" w:rsidRDefault="003E3B89" w:rsidP="003E3B8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3E3B89" w:rsidRPr="005E0C3A" w:rsidRDefault="003E3B89" w:rsidP="003E3B8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3E3B89" w:rsidRPr="005E0C3A" w:rsidRDefault="003E3B89" w:rsidP="003E3B89">
      <w:pPr>
        <w:tabs>
          <w:tab w:val="left" w:pos="9212"/>
          <w:tab w:val="left" w:pos="10652"/>
        </w:tabs>
        <w:spacing w:after="0" w:line="240" w:lineRule="auto"/>
        <w:ind w:left="4956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5E0C3A">
        <w:rPr>
          <w:rFonts w:ascii="Times New Roman" w:eastAsia="Times New Roman" w:hAnsi="Times New Roman"/>
          <w:bCs/>
          <w:sz w:val="18"/>
          <w:szCs w:val="18"/>
          <w:lang w:eastAsia="cs-CZ"/>
        </w:rPr>
        <w:t>…………………………………………..</w:t>
      </w:r>
    </w:p>
    <w:p w:rsidR="003E3B89" w:rsidRPr="005E0C3A" w:rsidRDefault="003E3B89" w:rsidP="003E3B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5E0C3A">
        <w:rPr>
          <w:rFonts w:ascii="Times New Roman" w:eastAsia="Times New Roman" w:hAnsi="Times New Roman"/>
          <w:bCs/>
          <w:sz w:val="18"/>
          <w:szCs w:val="18"/>
          <w:lang w:eastAsia="cs-CZ"/>
        </w:rPr>
        <w:t>Datum:  1</w:t>
      </w:r>
      <w:r>
        <w:rPr>
          <w:rFonts w:ascii="Times New Roman" w:eastAsia="Times New Roman" w:hAnsi="Times New Roman"/>
          <w:bCs/>
          <w:sz w:val="18"/>
          <w:szCs w:val="18"/>
          <w:lang w:eastAsia="cs-CZ"/>
        </w:rPr>
        <w:t>9.6.</w:t>
      </w:r>
      <w:r w:rsidRPr="005E0C3A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2024                                                                                             </w:t>
      </w:r>
      <w:r w:rsidRPr="005E0C3A">
        <w:rPr>
          <w:rFonts w:ascii="Times New Roman" w:eastAsia="Times New Roman" w:hAnsi="Times New Roman"/>
          <w:sz w:val="18"/>
          <w:szCs w:val="18"/>
          <w:lang w:eastAsia="cs-CZ"/>
        </w:rPr>
        <w:t>MUDr.J.Burešová</w:t>
      </w:r>
    </w:p>
    <w:p w:rsidR="003E3B89" w:rsidRPr="005E0C3A" w:rsidRDefault="003E3B89" w:rsidP="003E3B8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bookmarkEnd w:id="3"/>
    <w:p w:rsidR="003E3B89" w:rsidRPr="005E0C3A" w:rsidRDefault="003E3B89" w:rsidP="003E3B8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E3B89" w:rsidRDefault="003E3B89" w:rsidP="003E3B89"/>
    <w:sectPr w:rsidR="003E3B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1B0" w:rsidRDefault="00A861B0" w:rsidP="00A861B0">
      <w:pPr>
        <w:spacing w:after="0" w:line="240" w:lineRule="auto"/>
      </w:pPr>
      <w:r>
        <w:separator/>
      </w:r>
    </w:p>
  </w:endnote>
  <w:endnote w:type="continuationSeparator" w:id="0">
    <w:p w:rsidR="00A861B0" w:rsidRDefault="00A861B0" w:rsidP="00A8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3190022"/>
      <w:docPartObj>
        <w:docPartGallery w:val="Page Numbers (Bottom of Page)"/>
        <w:docPartUnique/>
      </w:docPartObj>
    </w:sdtPr>
    <w:sdtEndPr/>
    <w:sdtContent>
      <w:p w:rsidR="00A861B0" w:rsidRDefault="00A861B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861B0" w:rsidRDefault="00A861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1B0" w:rsidRDefault="00A861B0" w:rsidP="00A861B0">
      <w:pPr>
        <w:spacing w:after="0" w:line="240" w:lineRule="auto"/>
      </w:pPr>
      <w:r>
        <w:separator/>
      </w:r>
    </w:p>
  </w:footnote>
  <w:footnote w:type="continuationSeparator" w:id="0">
    <w:p w:rsidR="00A861B0" w:rsidRDefault="00A861B0" w:rsidP="00A86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85A47"/>
    <w:multiLevelType w:val="hybridMultilevel"/>
    <w:tmpl w:val="21CC1254"/>
    <w:lvl w:ilvl="0" w:tplc="53B477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89"/>
    <w:rsid w:val="00085810"/>
    <w:rsid w:val="00180EF8"/>
    <w:rsid w:val="001D0A9D"/>
    <w:rsid w:val="002E1D46"/>
    <w:rsid w:val="0030008C"/>
    <w:rsid w:val="00395566"/>
    <w:rsid w:val="003E3B89"/>
    <w:rsid w:val="00460F5C"/>
    <w:rsid w:val="007E00D3"/>
    <w:rsid w:val="00960B12"/>
    <w:rsid w:val="009C2103"/>
    <w:rsid w:val="00A861B0"/>
    <w:rsid w:val="00AD0E1B"/>
    <w:rsid w:val="00D36F02"/>
    <w:rsid w:val="00F3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D207"/>
  <w15:chartTrackingRefBased/>
  <w15:docId w15:val="{7A824525-B130-46F5-8DED-A370B383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3B89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556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6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61B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86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61B0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55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9C2103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721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Sudolská Iveta</dc:creator>
  <cp:keywords/>
  <dc:description/>
  <cp:lastModifiedBy>Sudolská Iveta</cp:lastModifiedBy>
  <cp:revision>6</cp:revision>
  <dcterms:created xsi:type="dcterms:W3CDTF">2024-06-18T05:48:00Z</dcterms:created>
  <dcterms:modified xsi:type="dcterms:W3CDTF">2024-09-24T07:49:00Z</dcterms:modified>
</cp:coreProperties>
</file>