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91B6DA" w14:textId="77777777" w:rsidR="001D7CF4" w:rsidRDefault="001D7CF4" w:rsidP="001D7CF4">
      <w:pPr>
        <w:pStyle w:val="Normalneodsazen"/>
        <w:spacing w:line="276" w:lineRule="auto"/>
        <w:jc w:val="right"/>
        <w:rPr>
          <w:rFonts w:ascii="Calibri" w:hAnsi="Calibri"/>
          <w:sz w:val="22"/>
          <w:szCs w:val="22"/>
        </w:rPr>
      </w:pPr>
    </w:p>
    <w:p w14:paraId="36208EE1" w14:textId="77777777" w:rsidR="001D7CF4" w:rsidRDefault="001D7CF4" w:rsidP="009160A9">
      <w:pPr>
        <w:pStyle w:val="Normalneodsazen"/>
        <w:spacing w:line="276" w:lineRule="auto"/>
        <w:rPr>
          <w:rFonts w:ascii="Calibri" w:hAnsi="Calibri"/>
          <w:sz w:val="22"/>
          <w:szCs w:val="22"/>
        </w:rPr>
      </w:pPr>
    </w:p>
    <w:p w14:paraId="1A1624BC" w14:textId="77777777" w:rsidR="004C4BC2" w:rsidRDefault="004C4BC2" w:rsidP="004C4BC2">
      <w:pPr>
        <w:pStyle w:val="Normalneodsazen"/>
        <w:spacing w:line="360" w:lineRule="auto"/>
        <w:rPr>
          <w:rFonts w:asciiTheme="minorHAnsi" w:hAnsiTheme="minorHAnsi" w:cstheme="minorHAnsi"/>
          <w:sz w:val="20"/>
        </w:rPr>
      </w:pPr>
    </w:p>
    <w:p w14:paraId="5E8BEF5A" w14:textId="77777777" w:rsidR="009160A9" w:rsidRPr="004C4BC2" w:rsidRDefault="009160A9" w:rsidP="004C4BC2">
      <w:pPr>
        <w:pStyle w:val="Normalneodsazen"/>
        <w:spacing w:line="360" w:lineRule="auto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Níže uvedeného dne, měsíce a roku uzavřeli</w:t>
      </w:r>
    </w:p>
    <w:p w14:paraId="396A2C3C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392FB9C9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Fakultní nemocnice Olomouc</w:t>
      </w:r>
    </w:p>
    <w:p w14:paraId="76F73280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státní příspěvková organizace zřízená Ministerstvem zdravotnictví ČR rozhodnutím ministra zdravotnictví ze dne 25.11.1990, č.j. OP-054-25.11.90</w:t>
      </w:r>
    </w:p>
    <w:p w14:paraId="04595A94" w14:textId="579DA292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se sídlem</w:t>
      </w:r>
      <w:r w:rsidR="00362F5F" w:rsidRPr="004C4BC2">
        <w:rPr>
          <w:rFonts w:asciiTheme="minorHAnsi" w:hAnsiTheme="minorHAnsi" w:cstheme="minorHAnsi"/>
          <w:sz w:val="20"/>
          <w:szCs w:val="20"/>
        </w:rPr>
        <w:t xml:space="preserve">: </w:t>
      </w:r>
      <w:r w:rsidR="00EE56DB" w:rsidRPr="00EE56DB">
        <w:rPr>
          <w:rFonts w:asciiTheme="minorHAnsi" w:hAnsiTheme="minorHAnsi" w:cstheme="minorHAnsi"/>
          <w:sz w:val="20"/>
          <w:szCs w:val="20"/>
        </w:rPr>
        <w:t>Zdravotníků 248/7</w:t>
      </w:r>
      <w:r w:rsidRPr="004C4BC2">
        <w:rPr>
          <w:rFonts w:asciiTheme="minorHAnsi" w:hAnsiTheme="minorHAnsi" w:cstheme="minorHAnsi"/>
          <w:sz w:val="20"/>
          <w:szCs w:val="20"/>
        </w:rPr>
        <w:t>, 779 00 Olomouc</w:t>
      </w:r>
    </w:p>
    <w:p w14:paraId="72F49FD4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IČ</w:t>
      </w:r>
      <w:r w:rsidR="00362F5F" w:rsidRPr="004C4BC2">
        <w:rPr>
          <w:rFonts w:asciiTheme="minorHAnsi" w:hAnsiTheme="minorHAnsi" w:cstheme="minorHAnsi"/>
          <w:sz w:val="20"/>
          <w:szCs w:val="20"/>
        </w:rPr>
        <w:t xml:space="preserve">: </w:t>
      </w:r>
      <w:r w:rsidRPr="004C4BC2">
        <w:rPr>
          <w:rFonts w:asciiTheme="minorHAnsi" w:hAnsiTheme="minorHAnsi" w:cstheme="minorHAnsi"/>
          <w:sz w:val="20"/>
          <w:szCs w:val="20"/>
        </w:rPr>
        <w:t>00098892</w:t>
      </w:r>
    </w:p>
    <w:p w14:paraId="2DA46D78" w14:textId="77777777" w:rsidR="00362F5F" w:rsidRPr="004C4BC2" w:rsidRDefault="00362F5F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DIČ: CZ00098892</w:t>
      </w:r>
    </w:p>
    <w:p w14:paraId="18086C56" w14:textId="77777777" w:rsidR="009160A9" w:rsidRPr="004C4BC2" w:rsidRDefault="00362F5F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Z</w:t>
      </w:r>
      <w:r w:rsidR="009160A9" w:rsidRPr="004C4BC2">
        <w:rPr>
          <w:rFonts w:asciiTheme="minorHAnsi" w:hAnsiTheme="minorHAnsi" w:cstheme="minorHAnsi"/>
          <w:sz w:val="20"/>
          <w:szCs w:val="20"/>
        </w:rPr>
        <w:t>astoupená</w:t>
      </w:r>
      <w:r w:rsidRPr="004C4BC2">
        <w:rPr>
          <w:rFonts w:asciiTheme="minorHAnsi" w:hAnsiTheme="minorHAnsi" w:cstheme="minorHAnsi"/>
          <w:sz w:val="20"/>
          <w:szCs w:val="20"/>
        </w:rPr>
        <w:t xml:space="preserve">: </w:t>
      </w:r>
      <w:r w:rsidR="00C56B1F" w:rsidRPr="004C4BC2">
        <w:rPr>
          <w:rFonts w:asciiTheme="minorHAnsi" w:hAnsiTheme="minorHAnsi" w:cstheme="minorHAnsi"/>
          <w:sz w:val="20"/>
          <w:szCs w:val="20"/>
        </w:rPr>
        <w:t>prof</w:t>
      </w:r>
      <w:r w:rsidR="009160A9" w:rsidRPr="004C4BC2">
        <w:rPr>
          <w:rFonts w:asciiTheme="minorHAnsi" w:hAnsiTheme="minorHAnsi" w:cstheme="minorHAnsi"/>
          <w:sz w:val="20"/>
          <w:szCs w:val="20"/>
        </w:rPr>
        <w:t>. MUDr. Romanem Havlíkem, Ph.D., ředitelem</w:t>
      </w:r>
    </w:p>
    <w:p w14:paraId="1630ED9F" w14:textId="77777777" w:rsidR="000D22A1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bankovní spojení:</w:t>
      </w:r>
      <w:r w:rsidR="000D22A1" w:rsidRPr="004C4BC2">
        <w:rPr>
          <w:rFonts w:asciiTheme="minorHAnsi" w:hAnsiTheme="minorHAnsi" w:cstheme="minorHAnsi"/>
          <w:sz w:val="20"/>
          <w:szCs w:val="20"/>
        </w:rPr>
        <w:t xml:space="preserve"> </w:t>
      </w:r>
      <w:r w:rsidR="00D0497C" w:rsidRPr="004C4BC2">
        <w:rPr>
          <w:rFonts w:asciiTheme="minorHAnsi" w:hAnsiTheme="minorHAnsi" w:cstheme="minorHAnsi"/>
          <w:sz w:val="20"/>
          <w:szCs w:val="20"/>
        </w:rPr>
        <w:t>36334811/0710</w:t>
      </w:r>
    </w:p>
    <w:p w14:paraId="6E18A016" w14:textId="77777777" w:rsidR="000D22A1" w:rsidRPr="004C4BC2" w:rsidRDefault="000D22A1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41C25617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i/>
          <w:sz w:val="20"/>
          <w:szCs w:val="20"/>
        </w:rPr>
      </w:pPr>
      <w:r w:rsidRPr="004C4BC2">
        <w:rPr>
          <w:rFonts w:asciiTheme="minorHAnsi" w:hAnsiTheme="minorHAnsi" w:cstheme="minorHAnsi"/>
          <w:bCs/>
          <w:sz w:val="20"/>
          <w:szCs w:val="20"/>
        </w:rPr>
        <w:t xml:space="preserve">na straně jedné </w:t>
      </w:r>
      <w:r w:rsidRPr="004C4BC2">
        <w:rPr>
          <w:rFonts w:asciiTheme="minorHAnsi" w:hAnsiTheme="minorHAnsi" w:cstheme="minorHAnsi"/>
          <w:sz w:val="20"/>
          <w:szCs w:val="20"/>
        </w:rPr>
        <w:t>jako</w:t>
      </w:r>
      <w:r w:rsidRPr="004C4BC2">
        <w:rPr>
          <w:rFonts w:asciiTheme="minorHAnsi" w:hAnsiTheme="minorHAnsi" w:cstheme="minorHAnsi"/>
          <w:i/>
          <w:sz w:val="20"/>
          <w:szCs w:val="20"/>
        </w:rPr>
        <w:t xml:space="preserve"> „</w:t>
      </w:r>
      <w:r w:rsidR="004C4BC2">
        <w:rPr>
          <w:rFonts w:asciiTheme="minorHAnsi" w:hAnsiTheme="minorHAnsi" w:cstheme="minorHAnsi"/>
          <w:i/>
          <w:sz w:val="20"/>
          <w:szCs w:val="20"/>
        </w:rPr>
        <w:t>o</w:t>
      </w:r>
      <w:r w:rsidRPr="004C4BC2">
        <w:rPr>
          <w:rFonts w:asciiTheme="minorHAnsi" w:hAnsiTheme="minorHAnsi" w:cstheme="minorHAnsi"/>
          <w:i/>
          <w:sz w:val="20"/>
          <w:szCs w:val="20"/>
        </w:rPr>
        <w:t>bjednatel“</w:t>
      </w:r>
    </w:p>
    <w:p w14:paraId="576D91FC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21866463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a</w:t>
      </w:r>
    </w:p>
    <w:p w14:paraId="3BC5FCC3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sdt>
      <w:sdtPr>
        <w:rPr>
          <w:rFonts w:asciiTheme="minorHAnsi" w:hAnsiTheme="minorHAnsi" w:cstheme="minorHAnsi"/>
          <w:b/>
          <w:sz w:val="20"/>
          <w:szCs w:val="20"/>
        </w:rPr>
        <w:id w:val="22692405"/>
        <w:placeholder>
          <w:docPart w:val="DefaultPlaceholder_22675703"/>
        </w:placeholder>
        <w:text/>
      </w:sdtPr>
      <w:sdtEndPr/>
      <w:sdtContent>
        <w:p w14:paraId="357E93AA" w14:textId="77777777" w:rsidR="009160A9" w:rsidRPr="004C4BC2" w:rsidRDefault="009160A9" w:rsidP="004C4BC2">
          <w:pPr>
            <w:spacing w:line="360" w:lineRule="auto"/>
            <w:rPr>
              <w:rFonts w:asciiTheme="minorHAnsi" w:hAnsiTheme="minorHAnsi" w:cstheme="minorHAnsi"/>
              <w:b/>
              <w:sz w:val="20"/>
              <w:szCs w:val="20"/>
            </w:rPr>
          </w:pPr>
          <w:r w:rsidRPr="004C4BC2">
            <w:rPr>
              <w:rFonts w:asciiTheme="minorHAnsi" w:hAnsiTheme="minorHAnsi" w:cstheme="minorHAnsi"/>
              <w:b/>
              <w:sz w:val="20"/>
              <w:szCs w:val="20"/>
            </w:rPr>
            <w:t>………………………………………………..</w:t>
          </w:r>
        </w:p>
      </w:sdtContent>
    </w:sdt>
    <w:p w14:paraId="53F3BDE5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se sídlem</w:t>
      </w:r>
      <w:r w:rsidR="0029507F" w:rsidRPr="004C4BC2">
        <w:rPr>
          <w:rFonts w:asciiTheme="minorHAnsi" w:hAnsiTheme="minorHAnsi" w:cstheme="minorHAnsi"/>
          <w:sz w:val="20"/>
          <w:szCs w:val="20"/>
        </w:rPr>
        <w:t xml:space="preserve">: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06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</w:t>
          </w:r>
          <w:proofErr w:type="gramStart"/>
          <w:r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</w:sdtContent>
      </w:sdt>
    </w:p>
    <w:p w14:paraId="48C8CB90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IČ</w:t>
      </w:r>
      <w:r w:rsidR="0029507F" w:rsidRPr="004C4BC2">
        <w:rPr>
          <w:rFonts w:asciiTheme="minorHAnsi" w:hAnsiTheme="minorHAnsi" w:cstheme="minorHAnsi"/>
          <w:sz w:val="20"/>
          <w:szCs w:val="20"/>
        </w:rPr>
        <w:t xml:space="preserve">: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07"/>
          <w:placeholder>
            <w:docPart w:val="DefaultPlaceholder_22675703"/>
          </w:placeholder>
          <w:text/>
        </w:sdtPr>
        <w:sdtEndPr/>
        <w:sdtContent>
          <w:r w:rsidR="0029507F" w:rsidRPr="004C4BC2">
            <w:rPr>
              <w:rFonts w:asciiTheme="minorHAnsi" w:hAnsiTheme="minorHAnsi" w:cstheme="minorHAnsi"/>
              <w:sz w:val="20"/>
              <w:szCs w:val="20"/>
            </w:rPr>
            <w:t>..</w:t>
          </w:r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……………………………………</w:t>
          </w:r>
          <w:proofErr w:type="gramStart"/>
          <w:r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  <w:r w:rsidRPr="004C4BC2">
            <w:rPr>
              <w:rFonts w:asciiTheme="minorHAnsi" w:hAnsiTheme="minorHAnsi" w:cstheme="minorHAnsi"/>
              <w:sz w:val="20"/>
              <w:szCs w:val="20"/>
            </w:rPr>
            <w:t>.</w:t>
          </w:r>
        </w:sdtContent>
      </w:sdt>
    </w:p>
    <w:p w14:paraId="5A363731" w14:textId="77777777" w:rsidR="00385E0C" w:rsidRPr="004C4BC2" w:rsidRDefault="00385E0C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DIČ</w:t>
      </w:r>
      <w:r w:rsidR="0029507F" w:rsidRPr="004C4BC2">
        <w:rPr>
          <w:rFonts w:asciiTheme="minorHAnsi" w:hAnsiTheme="minorHAnsi" w:cstheme="minorHAnsi"/>
          <w:sz w:val="20"/>
          <w:szCs w:val="20"/>
        </w:rPr>
        <w:t>:</w:t>
      </w:r>
      <w:r w:rsidRPr="004C4BC2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08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……………………………………</w:t>
          </w:r>
          <w:proofErr w:type="gramStart"/>
          <w:r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  <w:r w:rsidRPr="004C4BC2">
            <w:rPr>
              <w:rFonts w:asciiTheme="minorHAnsi" w:hAnsiTheme="minorHAnsi" w:cstheme="minorHAnsi"/>
              <w:sz w:val="20"/>
              <w:szCs w:val="20"/>
            </w:rPr>
            <w:t>.</w:t>
          </w:r>
        </w:sdtContent>
      </w:sdt>
    </w:p>
    <w:p w14:paraId="6CF03182" w14:textId="77777777" w:rsidR="009160A9" w:rsidRPr="004C4BC2" w:rsidRDefault="0029507F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zastoupená: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09"/>
          <w:placeholder>
            <w:docPart w:val="DefaultPlaceholder_22675703"/>
          </w:placeholder>
          <w:text/>
        </w:sdtPr>
        <w:sdtEndPr/>
        <w:sdtContent>
          <w:r w:rsidR="009160A9"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</w:t>
          </w:r>
          <w:proofErr w:type="gramStart"/>
          <w:r w:rsidR="009160A9"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</w:sdtContent>
      </w:sdt>
    </w:p>
    <w:p w14:paraId="55A838D8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zapsaná v Obchodním rejstříku vedeném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0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</w:t>
          </w:r>
          <w:proofErr w:type="gramStart"/>
          <w:r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</w:sdtContent>
      </w:sdt>
      <w:r w:rsidRPr="004C4BC2">
        <w:rPr>
          <w:rFonts w:asciiTheme="minorHAnsi" w:hAnsiTheme="minorHAnsi" w:cstheme="minorHAnsi"/>
          <w:sz w:val="20"/>
          <w:szCs w:val="20"/>
        </w:rPr>
        <w:t xml:space="preserve">soudem v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1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</w:t>
          </w:r>
        </w:sdtContent>
      </w:sdt>
      <w:r w:rsidRPr="004C4BC2">
        <w:rPr>
          <w:rFonts w:asciiTheme="minorHAnsi" w:hAnsiTheme="minorHAnsi" w:cstheme="minorHAnsi"/>
          <w:sz w:val="20"/>
          <w:szCs w:val="20"/>
        </w:rPr>
        <w:t>, oddíl</w:t>
      </w:r>
      <w:r w:rsidR="00B84BBD" w:rsidRPr="004C4BC2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2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…..</w:t>
          </w:r>
        </w:sdtContent>
      </w:sdt>
      <w:r w:rsidRPr="004C4BC2">
        <w:rPr>
          <w:rFonts w:asciiTheme="minorHAnsi" w:hAnsiTheme="minorHAnsi" w:cstheme="minorHAnsi"/>
          <w:sz w:val="20"/>
          <w:szCs w:val="20"/>
        </w:rPr>
        <w:t>, vložka</w:t>
      </w:r>
      <w:r w:rsidR="00B83B67" w:rsidRPr="004C4BC2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3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…..</w:t>
          </w:r>
        </w:sdtContent>
      </w:sdt>
    </w:p>
    <w:p w14:paraId="3199909C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bankovní spojení:</w:t>
      </w:r>
      <w:r w:rsidR="00B83B67" w:rsidRPr="004C4BC2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4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……………………………………</w:t>
          </w:r>
        </w:sdtContent>
      </w:sdt>
    </w:p>
    <w:p w14:paraId="6B4D77DA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15FBD577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i/>
          <w:sz w:val="20"/>
          <w:szCs w:val="20"/>
        </w:rPr>
      </w:pPr>
      <w:r w:rsidRPr="004C4BC2">
        <w:rPr>
          <w:rFonts w:asciiTheme="minorHAnsi" w:hAnsiTheme="minorHAnsi" w:cstheme="minorHAnsi"/>
          <w:bCs/>
          <w:sz w:val="20"/>
          <w:szCs w:val="20"/>
        </w:rPr>
        <w:t xml:space="preserve">na straně druhé </w:t>
      </w:r>
      <w:r w:rsidRPr="004C4BC2">
        <w:rPr>
          <w:rFonts w:asciiTheme="minorHAnsi" w:hAnsiTheme="minorHAnsi" w:cstheme="minorHAnsi"/>
          <w:sz w:val="20"/>
          <w:szCs w:val="20"/>
        </w:rPr>
        <w:t>jako</w:t>
      </w:r>
      <w:r w:rsidRPr="004C4BC2">
        <w:rPr>
          <w:rFonts w:asciiTheme="minorHAnsi" w:hAnsiTheme="minorHAnsi" w:cstheme="minorHAnsi"/>
          <w:i/>
          <w:sz w:val="20"/>
          <w:szCs w:val="20"/>
        </w:rPr>
        <w:t xml:space="preserve"> „</w:t>
      </w:r>
      <w:r w:rsidR="004C4BC2">
        <w:rPr>
          <w:rFonts w:asciiTheme="minorHAnsi" w:hAnsiTheme="minorHAnsi" w:cstheme="minorHAnsi"/>
          <w:i/>
          <w:sz w:val="20"/>
          <w:szCs w:val="20"/>
        </w:rPr>
        <w:t>p</w:t>
      </w:r>
      <w:r w:rsidRPr="004C4BC2">
        <w:rPr>
          <w:rFonts w:asciiTheme="minorHAnsi" w:hAnsiTheme="minorHAnsi" w:cstheme="minorHAnsi"/>
          <w:i/>
          <w:sz w:val="20"/>
          <w:szCs w:val="20"/>
        </w:rPr>
        <w:t>oskytovatel“</w:t>
      </w:r>
    </w:p>
    <w:p w14:paraId="79390607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1BA9258B" w14:textId="77777777" w:rsidR="009160A9" w:rsidRPr="004C4BC2" w:rsidRDefault="009160A9" w:rsidP="004C4BC2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  <w:r w:rsidRPr="004C4BC2">
        <w:rPr>
          <w:rFonts w:asciiTheme="minorHAnsi" w:hAnsiTheme="minorHAnsi" w:cstheme="minorHAnsi"/>
          <w:szCs w:val="20"/>
        </w:rPr>
        <w:t>(Uvedení zástupci obou stran prohlašují, že podle stanov nebo jiného obdobného organizačního předpisu jsou oprávněni tuto Smlouvu podepsat a k platnosti Smlouvy není třeba podpisu jiné osoby.)</w:t>
      </w:r>
    </w:p>
    <w:p w14:paraId="431207A8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25BCA0C8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5070EFF2" w14:textId="77777777" w:rsidR="009160A9" w:rsidRPr="004C4BC2" w:rsidRDefault="00362F5F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tuto</w:t>
      </w:r>
    </w:p>
    <w:p w14:paraId="17B20835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23F1A54F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085F8931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541EC6D6" w14:textId="77777777" w:rsidR="009160A9" w:rsidRPr="004C4BC2" w:rsidRDefault="009160A9" w:rsidP="004C4BC2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4C4BC2">
        <w:rPr>
          <w:rFonts w:asciiTheme="minorHAnsi" w:hAnsiTheme="minorHAnsi" w:cstheme="minorHAnsi"/>
          <w:b/>
          <w:sz w:val="20"/>
          <w:szCs w:val="20"/>
          <w:u w:val="single"/>
        </w:rPr>
        <w:t>SMLOUV</w:t>
      </w:r>
      <w:r w:rsidR="00362F5F" w:rsidRPr="004C4BC2">
        <w:rPr>
          <w:rFonts w:asciiTheme="minorHAnsi" w:hAnsiTheme="minorHAnsi" w:cstheme="minorHAnsi"/>
          <w:b/>
          <w:sz w:val="20"/>
          <w:szCs w:val="20"/>
          <w:u w:val="single"/>
        </w:rPr>
        <w:t>U</w:t>
      </w:r>
      <w:r w:rsidRPr="004C4BC2">
        <w:rPr>
          <w:rFonts w:asciiTheme="minorHAnsi" w:hAnsiTheme="minorHAnsi" w:cstheme="minorHAnsi"/>
          <w:b/>
          <w:sz w:val="20"/>
          <w:szCs w:val="20"/>
          <w:u w:val="single"/>
        </w:rPr>
        <w:t xml:space="preserve"> O PROVÁDĚNÍ KOMPLEXNÍCH SERVISNÍCH SLUŽEB</w:t>
      </w:r>
    </w:p>
    <w:p w14:paraId="3BBED5C3" w14:textId="77777777" w:rsidR="009160A9" w:rsidRPr="004C4BC2" w:rsidRDefault="009160A9" w:rsidP="004C4BC2">
      <w:pPr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uzavřená dle § </w:t>
      </w:r>
      <w:smartTag w:uri="urn:schemas-microsoft-com:office:smarttags" w:element="metricconverter">
        <w:smartTagPr>
          <w:attr w:name="ProductID" w:val="1746 a"/>
        </w:smartTagPr>
        <w:r w:rsidRPr="004C4BC2">
          <w:rPr>
            <w:rFonts w:asciiTheme="minorHAnsi" w:hAnsiTheme="minorHAnsi" w:cstheme="minorHAnsi"/>
            <w:sz w:val="20"/>
            <w:szCs w:val="20"/>
          </w:rPr>
          <w:t>1746 a</w:t>
        </w:r>
      </w:smartTag>
      <w:r w:rsidRPr="004C4BC2">
        <w:rPr>
          <w:rFonts w:asciiTheme="minorHAnsi" w:hAnsiTheme="minorHAnsi" w:cstheme="minorHAnsi"/>
          <w:sz w:val="20"/>
          <w:szCs w:val="20"/>
        </w:rPr>
        <w:t xml:space="preserve"> násl. zákona č. 89/2012 Sb. občanského zákoníku v platném znění</w:t>
      </w:r>
    </w:p>
    <w:p w14:paraId="6C744B70" w14:textId="77777777" w:rsidR="009160A9" w:rsidRPr="004C4BC2" w:rsidRDefault="009160A9" w:rsidP="004C4BC2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lastRenderedPageBreak/>
        <w:t>I.</w:t>
      </w:r>
    </w:p>
    <w:p w14:paraId="447EE92B" w14:textId="77777777" w:rsidR="009160A9" w:rsidRPr="004C4BC2" w:rsidRDefault="009160A9" w:rsidP="004C4BC2">
      <w:pPr>
        <w:spacing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Úvodní ustanovení</w:t>
      </w:r>
    </w:p>
    <w:p w14:paraId="53C3FC99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sz w:val="20"/>
        </w:rPr>
        <w:tab/>
        <w:t>Zúčastněné smluvní strany si navzájem prohlašují, že jsou oprávněny tuto smlouvu uzavřít a řádně plnit závazky v ní obsažené, a že splňují veškeré podmínky a požadavky stanovené zákonem a touto smlouvou.</w:t>
      </w:r>
    </w:p>
    <w:p w14:paraId="20BE5B97" w14:textId="349667B0" w:rsidR="008351D4" w:rsidRPr="004C4BC2" w:rsidRDefault="009160A9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2.</w:t>
      </w:r>
      <w:r w:rsidRPr="004C4BC2">
        <w:rPr>
          <w:rFonts w:asciiTheme="minorHAnsi" w:hAnsiTheme="minorHAnsi" w:cstheme="minorHAnsi"/>
          <w:sz w:val="20"/>
          <w:szCs w:val="20"/>
        </w:rPr>
        <w:tab/>
        <w:t xml:space="preserve">Tato smlouva je uzavírána na základě výsledků </w:t>
      </w:r>
      <w:r w:rsidR="00C633F8">
        <w:rPr>
          <w:rFonts w:asciiTheme="minorHAnsi" w:hAnsiTheme="minorHAnsi" w:cstheme="minorHAnsi"/>
          <w:sz w:val="20"/>
          <w:szCs w:val="20"/>
        </w:rPr>
        <w:t>otevřeného zadávacího</w:t>
      </w:r>
      <w:r w:rsidR="00AE6508" w:rsidRPr="004C4BC2">
        <w:rPr>
          <w:rFonts w:asciiTheme="minorHAnsi" w:hAnsiTheme="minorHAnsi" w:cstheme="minorHAnsi"/>
          <w:sz w:val="20"/>
          <w:szCs w:val="20"/>
        </w:rPr>
        <w:t xml:space="preserve"> </w:t>
      </w:r>
      <w:r w:rsidR="003214CC" w:rsidRPr="004C4BC2">
        <w:rPr>
          <w:rFonts w:asciiTheme="minorHAnsi" w:hAnsiTheme="minorHAnsi" w:cstheme="minorHAnsi"/>
          <w:sz w:val="20"/>
          <w:szCs w:val="20"/>
        </w:rPr>
        <w:t>řízení</w:t>
      </w:r>
      <w:r w:rsidR="003A724B" w:rsidRPr="004C4BC2">
        <w:rPr>
          <w:rFonts w:asciiTheme="minorHAnsi" w:hAnsiTheme="minorHAnsi" w:cstheme="minorHAnsi"/>
          <w:sz w:val="20"/>
          <w:szCs w:val="20"/>
        </w:rPr>
        <w:t xml:space="preserve"> podle zákona č. 13</w:t>
      </w:r>
      <w:r w:rsidR="0008501B" w:rsidRPr="004C4BC2">
        <w:rPr>
          <w:rFonts w:asciiTheme="minorHAnsi" w:hAnsiTheme="minorHAnsi" w:cstheme="minorHAnsi"/>
          <w:sz w:val="20"/>
          <w:szCs w:val="20"/>
        </w:rPr>
        <w:t>4</w:t>
      </w:r>
      <w:r w:rsidR="003A724B" w:rsidRPr="004C4BC2">
        <w:rPr>
          <w:rFonts w:asciiTheme="minorHAnsi" w:hAnsiTheme="minorHAnsi" w:cstheme="minorHAnsi"/>
          <w:sz w:val="20"/>
          <w:szCs w:val="20"/>
        </w:rPr>
        <w:t>/20</w:t>
      </w:r>
      <w:r w:rsidR="0008501B" w:rsidRPr="004C4BC2">
        <w:rPr>
          <w:rFonts w:asciiTheme="minorHAnsi" w:hAnsiTheme="minorHAnsi" w:cstheme="minorHAnsi"/>
          <w:sz w:val="20"/>
          <w:szCs w:val="20"/>
        </w:rPr>
        <w:t>1</w:t>
      </w:r>
      <w:r w:rsidR="003A724B" w:rsidRPr="004C4BC2">
        <w:rPr>
          <w:rFonts w:asciiTheme="minorHAnsi" w:hAnsiTheme="minorHAnsi" w:cstheme="minorHAnsi"/>
          <w:sz w:val="20"/>
          <w:szCs w:val="20"/>
        </w:rPr>
        <w:t xml:space="preserve">6 Sb., o </w:t>
      </w:r>
      <w:r w:rsidR="003E4A70" w:rsidRPr="004C4BC2">
        <w:rPr>
          <w:rFonts w:asciiTheme="minorHAnsi" w:hAnsiTheme="minorHAnsi" w:cstheme="minorHAnsi"/>
          <w:sz w:val="20"/>
          <w:szCs w:val="20"/>
        </w:rPr>
        <w:t xml:space="preserve">zadávání </w:t>
      </w:r>
      <w:r w:rsidR="003A724B" w:rsidRPr="004C4BC2">
        <w:rPr>
          <w:rFonts w:asciiTheme="minorHAnsi" w:hAnsiTheme="minorHAnsi" w:cstheme="minorHAnsi"/>
          <w:sz w:val="20"/>
          <w:szCs w:val="20"/>
        </w:rPr>
        <w:t>veřejných zakáz</w:t>
      </w:r>
      <w:r w:rsidR="003E4A70" w:rsidRPr="004C4BC2">
        <w:rPr>
          <w:rFonts w:asciiTheme="minorHAnsi" w:hAnsiTheme="minorHAnsi" w:cstheme="minorHAnsi"/>
          <w:sz w:val="20"/>
          <w:szCs w:val="20"/>
        </w:rPr>
        <w:t>e</w:t>
      </w:r>
      <w:r w:rsidR="003A724B" w:rsidRPr="004C4BC2">
        <w:rPr>
          <w:rFonts w:asciiTheme="minorHAnsi" w:hAnsiTheme="minorHAnsi" w:cstheme="minorHAnsi"/>
          <w:sz w:val="20"/>
          <w:szCs w:val="20"/>
        </w:rPr>
        <w:t xml:space="preserve">k v platném znění zahájeného </w:t>
      </w:r>
      <w:r w:rsidR="00C56B1F" w:rsidRPr="004C4BC2">
        <w:rPr>
          <w:rFonts w:asciiTheme="minorHAnsi" w:hAnsiTheme="minorHAnsi" w:cstheme="minorHAnsi"/>
          <w:sz w:val="20"/>
          <w:szCs w:val="20"/>
        </w:rPr>
        <w:t>objednatelem</w:t>
      </w:r>
      <w:r w:rsidR="003A724B" w:rsidRPr="004C4BC2">
        <w:rPr>
          <w:rFonts w:asciiTheme="minorHAnsi" w:hAnsiTheme="minorHAnsi" w:cstheme="minorHAnsi"/>
          <w:sz w:val="20"/>
          <w:szCs w:val="20"/>
        </w:rPr>
        <w:t xml:space="preserve"> jako veřejným zadavatelem s názvem</w:t>
      </w:r>
      <w:r w:rsidR="003A724B" w:rsidRPr="004C4BC2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</w:t>
      </w:r>
      <w:r w:rsidR="0031296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„</w:t>
      </w:r>
      <w:r w:rsidR="00073CA7" w:rsidRPr="00073CA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Vysokofrekvenční radioterapie</w:t>
      </w:r>
      <w:r w:rsidR="0031296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“, </w:t>
      </w:r>
      <w:r w:rsidR="00BD590E" w:rsidRPr="00BD590E">
        <w:rPr>
          <w:rFonts w:asciiTheme="minorHAnsi" w:hAnsiTheme="minorHAnsi" w:cstheme="minorHAnsi"/>
          <w:sz w:val="20"/>
          <w:szCs w:val="20"/>
        </w:rPr>
        <w:t xml:space="preserve">interní </w:t>
      </w:r>
      <w:r w:rsidR="004F2D49" w:rsidRPr="00BD590E">
        <w:rPr>
          <w:rFonts w:asciiTheme="minorHAnsi" w:hAnsiTheme="minorHAnsi" w:cstheme="minorHAnsi"/>
          <w:sz w:val="20"/>
          <w:szCs w:val="20"/>
        </w:rPr>
        <w:t>evidenční číslo</w:t>
      </w:r>
      <w:r w:rsidR="004F2D49" w:rsidRPr="004F2D49">
        <w:rPr>
          <w:rFonts w:asciiTheme="minorHAnsi" w:hAnsiTheme="minorHAnsi" w:cstheme="minorHAnsi"/>
          <w:b/>
          <w:sz w:val="20"/>
          <w:szCs w:val="20"/>
        </w:rPr>
        <w:t xml:space="preserve"> VZ-202</w:t>
      </w:r>
      <w:r w:rsidR="00312961">
        <w:rPr>
          <w:rFonts w:asciiTheme="minorHAnsi" w:hAnsiTheme="minorHAnsi" w:cstheme="minorHAnsi"/>
          <w:b/>
          <w:sz w:val="20"/>
          <w:szCs w:val="20"/>
        </w:rPr>
        <w:t>4</w:t>
      </w:r>
      <w:r w:rsidR="004F2D49" w:rsidRPr="004F2D49">
        <w:rPr>
          <w:rFonts w:asciiTheme="minorHAnsi" w:hAnsiTheme="minorHAnsi" w:cstheme="minorHAnsi"/>
          <w:b/>
          <w:sz w:val="20"/>
          <w:szCs w:val="20"/>
        </w:rPr>
        <w:t>-</w:t>
      </w:r>
      <w:r w:rsidR="00BD590E">
        <w:rPr>
          <w:rFonts w:asciiTheme="minorHAnsi" w:hAnsiTheme="minorHAnsi" w:cstheme="minorHAnsi"/>
          <w:b/>
          <w:sz w:val="20"/>
          <w:szCs w:val="20"/>
        </w:rPr>
        <w:t>000</w:t>
      </w:r>
      <w:r w:rsidR="00D76035">
        <w:rPr>
          <w:rFonts w:asciiTheme="minorHAnsi" w:hAnsiTheme="minorHAnsi" w:cstheme="minorHAnsi"/>
          <w:b/>
          <w:sz w:val="20"/>
          <w:szCs w:val="20"/>
        </w:rPr>
        <w:t>5</w:t>
      </w:r>
      <w:r w:rsidR="00F37DCB">
        <w:rPr>
          <w:rFonts w:asciiTheme="minorHAnsi" w:hAnsiTheme="minorHAnsi" w:cstheme="minorHAnsi"/>
          <w:b/>
          <w:sz w:val="20"/>
          <w:szCs w:val="20"/>
        </w:rPr>
        <w:t>7</w:t>
      </w:r>
      <w:r w:rsidR="00073CA7">
        <w:rPr>
          <w:rFonts w:asciiTheme="minorHAnsi" w:hAnsiTheme="minorHAnsi" w:cstheme="minorHAnsi"/>
          <w:b/>
          <w:sz w:val="20"/>
          <w:szCs w:val="20"/>
        </w:rPr>
        <w:t>3</w:t>
      </w:r>
      <w:r w:rsidR="004F2D49" w:rsidRPr="004F2D49">
        <w:rPr>
          <w:rFonts w:asciiTheme="minorHAnsi" w:hAnsiTheme="minorHAnsi" w:cstheme="minorHAnsi"/>
          <w:b/>
          <w:sz w:val="20"/>
          <w:szCs w:val="20"/>
        </w:rPr>
        <w:t>.</w:t>
      </w:r>
      <w:r w:rsidR="000A3E5B" w:rsidRPr="004C4BC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4C4BC2">
        <w:rPr>
          <w:rFonts w:asciiTheme="minorHAnsi" w:hAnsiTheme="minorHAnsi" w:cstheme="minorHAnsi"/>
          <w:sz w:val="20"/>
          <w:szCs w:val="20"/>
        </w:rPr>
        <w:t>Je-li v této smlouvě zmíněna zadávací dokumentace, má se na mysli zadávací dokumentace vztahující se k uvedené veřejné zakázce.</w:t>
      </w:r>
      <w:r w:rsidR="00945C6D" w:rsidRPr="004C4BC2">
        <w:rPr>
          <w:rFonts w:asciiTheme="minorHAnsi" w:hAnsiTheme="minorHAnsi" w:cstheme="minorHAnsi"/>
          <w:sz w:val="20"/>
          <w:szCs w:val="20"/>
        </w:rPr>
        <w:t xml:space="preserve"> Smluvní strany se zavazují plnit podmínky obsažené v této smlouvě, přičemž za závazné se pro obě smluvní strany považuje rovněž zadávací dokumentace a nabídka, kterou </w:t>
      </w:r>
      <w:r w:rsidR="00CA6D2A">
        <w:rPr>
          <w:rFonts w:asciiTheme="minorHAnsi" w:hAnsiTheme="minorHAnsi" w:cstheme="minorHAnsi"/>
          <w:sz w:val="20"/>
          <w:szCs w:val="20"/>
        </w:rPr>
        <w:t>poskytovatel</w:t>
      </w:r>
      <w:r w:rsidR="00945C6D" w:rsidRPr="004C4BC2">
        <w:rPr>
          <w:rFonts w:asciiTheme="minorHAnsi" w:hAnsiTheme="minorHAnsi" w:cstheme="minorHAnsi"/>
          <w:sz w:val="20"/>
          <w:szCs w:val="20"/>
        </w:rPr>
        <w:t xml:space="preserve"> předložil do zadávacího řízení.</w:t>
      </w:r>
    </w:p>
    <w:p w14:paraId="5C69DEC0" w14:textId="4677F17F" w:rsidR="009160A9" w:rsidRPr="004C4BC2" w:rsidRDefault="008351D4" w:rsidP="00C633F8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3. </w:t>
      </w:r>
      <w:r w:rsidRPr="004C4BC2">
        <w:rPr>
          <w:rFonts w:asciiTheme="minorHAnsi" w:hAnsiTheme="minorHAnsi" w:cstheme="minorHAnsi"/>
          <w:sz w:val="20"/>
        </w:rPr>
        <w:tab/>
        <w:t xml:space="preserve">Poskytovatel potvrzuje, že jsou mu známy veškeré technické, kvalitativní a jiné podmínky nezbytné k poskytování služeb dle této smlouvy a že disponuje takovými odbornými znalostmi, které jsou k poskytování služeb nezbytné. </w:t>
      </w:r>
      <w:bookmarkStart w:id="0" w:name="_Ref167689330"/>
    </w:p>
    <w:p w14:paraId="649362CF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II.</w:t>
      </w:r>
    </w:p>
    <w:p w14:paraId="05429118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Předmět smlouvy</w:t>
      </w:r>
    </w:p>
    <w:p w14:paraId="65C4FCCA" w14:textId="3975A750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b/>
          <w:color w:val="000000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sz w:val="20"/>
        </w:rPr>
        <w:tab/>
        <w:t xml:space="preserve">Předmětem smlouvy je závazek poskytovatele </w:t>
      </w:r>
      <w:bookmarkEnd w:id="0"/>
      <w:r w:rsidRPr="004C4BC2">
        <w:rPr>
          <w:rFonts w:asciiTheme="minorHAnsi" w:hAnsiTheme="minorHAnsi" w:cstheme="minorHAnsi"/>
          <w:sz w:val="20"/>
        </w:rPr>
        <w:t xml:space="preserve">poskytovat údržbu a servis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16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………………………………………………………</w:t>
          </w:r>
        </w:sdtContent>
      </w:sdt>
      <w:r w:rsidRPr="004C4BC2">
        <w:rPr>
          <w:rFonts w:asciiTheme="minorHAnsi" w:hAnsiTheme="minorHAnsi" w:cstheme="minorHAnsi"/>
          <w:sz w:val="20"/>
        </w:rPr>
        <w:t xml:space="preserve"> ve FN Olomouc, realizované/pořízené na základě VZ specifikované výše (dále společně jako „předmět servisu“) spoč</w:t>
      </w:r>
      <w:r w:rsidRPr="004C4BC2">
        <w:rPr>
          <w:rFonts w:asciiTheme="minorHAnsi" w:hAnsiTheme="minorHAnsi" w:cstheme="minorHAnsi"/>
          <w:snapToGrid w:val="0"/>
          <w:sz w:val="20"/>
        </w:rPr>
        <w:t xml:space="preserve">ívající v periodických kontrolách, ošetřování, seřizování, opravách a zkouškách prováděných v souladu s pokyny výrobce, jak je níže blíže specifikováno. Předmět servisu je vymezen v příloze č. 1, která je nedílnou součástí této smlouvy. </w:t>
      </w:r>
      <w:r w:rsidR="008351D4" w:rsidRPr="004C4BC2">
        <w:rPr>
          <w:rFonts w:asciiTheme="minorHAnsi" w:hAnsiTheme="minorHAnsi" w:cstheme="minorHAnsi"/>
          <w:snapToGrid w:val="0"/>
          <w:sz w:val="20"/>
        </w:rPr>
        <w:t xml:space="preserve"> Součástí předmětu plnění je také </w:t>
      </w:r>
      <w:r w:rsidR="008351D4" w:rsidRPr="004C4BC2">
        <w:rPr>
          <w:rFonts w:asciiTheme="minorHAnsi" w:hAnsiTheme="minorHAnsi" w:cstheme="minorHAnsi"/>
          <w:sz w:val="20"/>
        </w:rPr>
        <w:t xml:space="preserve">závazek poskytovatele převést na objednatele vlastnické právo k hmotným součástem předmětu plnění včetně oprávnění k nerušenému užívání součástí plnění představující nehmotné součásti předmětu plnění a závazek objednatele zaplatit poskytovateli dohodnutou cenu. </w:t>
      </w:r>
    </w:p>
    <w:p w14:paraId="5122BEA1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  <w:t xml:space="preserve">Poskytovatel je povinen vykonávat servisní činnost na podkladě této smlouvy s odbornou péčí a v souladu se zájmy objednatele. Poskytovatel odpovídá za výkon servisní činnosti ve sjednaných termínech a v řádné kvalitě. </w:t>
      </w:r>
    </w:p>
    <w:p w14:paraId="3CF7F9E2" w14:textId="77777777" w:rsidR="002362B4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napToGrid w:val="0"/>
          <w:sz w:val="20"/>
        </w:rPr>
      </w:pPr>
      <w:r w:rsidRPr="004C4BC2">
        <w:rPr>
          <w:rFonts w:asciiTheme="minorHAnsi" w:hAnsiTheme="minorHAnsi" w:cstheme="minorHAnsi"/>
          <w:sz w:val="20"/>
        </w:rPr>
        <w:t>3.</w:t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napToGrid w:val="0"/>
          <w:sz w:val="20"/>
        </w:rPr>
        <w:t>Objednatel se zavazuje způsobem dohodnutým v této smlouvě spolupůsobit při provádění činností dle této smlouvy a zaplatit poskytovateli v této smlouvě dohodnutou úplatu.</w:t>
      </w:r>
    </w:p>
    <w:p w14:paraId="103A3350" w14:textId="0789198B" w:rsidR="009160A9" w:rsidRDefault="002362B4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b/>
          <w:sz w:val="20"/>
        </w:rPr>
      </w:pPr>
      <w:r w:rsidRPr="004C4BC2">
        <w:rPr>
          <w:rFonts w:asciiTheme="minorHAnsi" w:hAnsiTheme="minorHAnsi" w:cstheme="minorHAnsi"/>
          <w:snapToGrid w:val="0"/>
          <w:sz w:val="20"/>
        </w:rPr>
        <w:t>4.</w:t>
      </w:r>
      <w:r w:rsidRPr="004C4BC2">
        <w:rPr>
          <w:rFonts w:asciiTheme="minorHAnsi" w:hAnsiTheme="minorHAnsi" w:cstheme="minorHAnsi"/>
          <w:snapToGrid w:val="0"/>
          <w:sz w:val="20"/>
        </w:rPr>
        <w:tab/>
      </w:r>
      <w:r w:rsidR="00AC6E2A" w:rsidRPr="004C4BC2">
        <w:rPr>
          <w:rFonts w:asciiTheme="minorHAnsi" w:hAnsiTheme="minorHAnsi" w:cstheme="minorHAnsi"/>
          <w:sz w:val="20"/>
        </w:rPr>
        <w:t xml:space="preserve">Místem plnění </w:t>
      </w:r>
      <w:r w:rsidR="00D61EAD">
        <w:rPr>
          <w:rFonts w:asciiTheme="minorHAnsi" w:hAnsiTheme="minorHAnsi" w:cstheme="minorHAnsi"/>
          <w:sz w:val="20"/>
        </w:rPr>
        <w:t>je</w:t>
      </w:r>
      <w:r w:rsidR="00E41AEC">
        <w:rPr>
          <w:rFonts w:asciiTheme="minorHAnsi" w:hAnsiTheme="minorHAnsi" w:cstheme="minorHAnsi"/>
          <w:sz w:val="20"/>
        </w:rPr>
        <w:t>:</w:t>
      </w:r>
      <w:r w:rsidR="00D61EAD" w:rsidRPr="00D61EAD">
        <w:t xml:space="preserve"> </w:t>
      </w:r>
      <w:r w:rsidR="004B59C5" w:rsidRPr="004B59C5">
        <w:rPr>
          <w:rFonts w:asciiTheme="minorHAnsi" w:hAnsiTheme="minorHAnsi" w:cstheme="minorHAnsi"/>
          <w:b/>
          <w:sz w:val="20"/>
        </w:rPr>
        <w:t>Oddělení rehabilitace</w:t>
      </w:r>
      <w:r w:rsidR="004F2D49">
        <w:rPr>
          <w:rFonts w:asciiTheme="minorHAnsi" w:hAnsiTheme="minorHAnsi" w:cstheme="minorHAnsi"/>
          <w:b/>
          <w:sz w:val="20"/>
        </w:rPr>
        <w:t xml:space="preserve">, </w:t>
      </w:r>
      <w:r w:rsidR="0041300C" w:rsidRPr="0041300C">
        <w:rPr>
          <w:rFonts w:asciiTheme="minorHAnsi" w:hAnsiTheme="minorHAnsi" w:cstheme="minorHAnsi"/>
          <w:b/>
          <w:sz w:val="20"/>
        </w:rPr>
        <w:t>Fakultní nemocnice</w:t>
      </w:r>
      <w:r w:rsidR="00D61EAD">
        <w:rPr>
          <w:rFonts w:asciiTheme="minorHAnsi" w:hAnsiTheme="minorHAnsi" w:cstheme="minorHAnsi"/>
          <w:b/>
          <w:sz w:val="20"/>
        </w:rPr>
        <w:t xml:space="preserve"> Olomouc</w:t>
      </w:r>
    </w:p>
    <w:p w14:paraId="5A6FB56A" w14:textId="77777777" w:rsidR="00D61EAD" w:rsidRPr="00C633F8" w:rsidRDefault="00D61EAD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i/>
          <w:sz w:val="20"/>
        </w:rPr>
      </w:pPr>
    </w:p>
    <w:p w14:paraId="60DFEBCD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III.</w:t>
      </w:r>
    </w:p>
    <w:p w14:paraId="0966058C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Rozsah a termíny provádění údržby a servisu a oprav</w:t>
      </w:r>
    </w:p>
    <w:p w14:paraId="29EF78D1" w14:textId="19FCB136" w:rsidR="007C355C" w:rsidRPr="004C4BC2" w:rsidRDefault="007C355C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sz w:val="20"/>
        </w:rPr>
        <w:tab/>
        <w:t>Činnost dle této smlouvy se vztahuje na předmět servisu, jak je specifikován v příloze č. 1 této smlouvy, jakož i na všechny jeho součásti a příslušenství.</w:t>
      </w:r>
      <w:r w:rsidR="000632D1">
        <w:rPr>
          <w:rFonts w:asciiTheme="minorHAnsi" w:hAnsiTheme="minorHAnsi" w:cstheme="minorHAnsi"/>
          <w:sz w:val="20"/>
        </w:rPr>
        <w:t xml:space="preserve"> Pravidelnost a četnost požadovaných činností je uvedena v příloze č. 1 této smlouvy.</w:t>
      </w:r>
    </w:p>
    <w:p w14:paraId="62FAC32A" w14:textId="77777777" w:rsidR="007C355C" w:rsidRPr="004C4BC2" w:rsidRDefault="007C355C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  <w:t>Činnost dle této smlouvy zahrnuje:</w:t>
      </w:r>
    </w:p>
    <w:p w14:paraId="491E08E9" w14:textId="5658DF66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Preventivní kontroly předmětu servisu vč. přístrojového vybavení, jeho součástí a příslušenství, dle pokynů výrobce a v souladu se všemi příslušnými právními předpisy.</w:t>
      </w:r>
      <w:r w:rsidR="000632D1">
        <w:rPr>
          <w:rFonts w:asciiTheme="minorHAnsi" w:hAnsiTheme="minorHAnsi" w:cstheme="minorHAnsi"/>
          <w:sz w:val="20"/>
        </w:rPr>
        <w:t xml:space="preserve"> </w:t>
      </w:r>
    </w:p>
    <w:p w14:paraId="2048A6A4" w14:textId="7777777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lastRenderedPageBreak/>
        <w:t>Pravidelné kalibrace a nastavení dle pokynů výrobce a v souladu se všemi příslušnými právními předpisy.</w:t>
      </w:r>
    </w:p>
    <w:p w14:paraId="1E2DACCF" w14:textId="44627888" w:rsidR="007C355C" w:rsidRPr="004C4BC2" w:rsidRDefault="00C60164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C60164">
        <w:rPr>
          <w:rFonts w:asciiTheme="minorHAnsi" w:hAnsiTheme="minorHAnsi" w:cstheme="minorHAnsi"/>
          <w:sz w:val="20"/>
        </w:rPr>
        <w:t xml:space="preserve">Provádění pravidelných servisních zásahů vyžadovaných výrobcem nebo platnou legislativou. Servisní zásah je poskytovatel povinen provést </w:t>
      </w:r>
      <w:r w:rsidRPr="00630A99">
        <w:rPr>
          <w:rFonts w:asciiTheme="minorHAnsi" w:hAnsiTheme="minorHAnsi" w:cstheme="minorHAnsi"/>
          <w:sz w:val="20"/>
        </w:rPr>
        <w:t xml:space="preserve">vždy nejpozději do </w:t>
      </w:r>
      <w:r w:rsidRPr="00630A99">
        <w:rPr>
          <w:rFonts w:asciiTheme="minorHAnsi" w:hAnsiTheme="minorHAnsi" w:cstheme="minorHAnsi"/>
          <w:b/>
          <w:sz w:val="20"/>
        </w:rPr>
        <w:t>5 dnů před uplynutím platnosti předchozí kontroly.</w:t>
      </w:r>
    </w:p>
    <w:p w14:paraId="594B42C3" w14:textId="7777777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Opravy poruch a závad předmětu servisu vč. přístrojového vybavení, jeho součástí a příslušenství, tj. uvedení vadného či porušeného do stavu plné funkčnosti, tj. plné využitelnosti jeho technických parametrů.</w:t>
      </w:r>
    </w:p>
    <w:p w14:paraId="374D0A35" w14:textId="7777777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Provádění standardního upgrade předmětu servisu vč. přístrojového vybavení, jeho součástí a </w:t>
      </w:r>
      <w:r w:rsidR="005740DF" w:rsidRPr="004C4BC2">
        <w:rPr>
          <w:rFonts w:asciiTheme="minorHAnsi" w:hAnsiTheme="minorHAnsi" w:cstheme="minorHAnsi"/>
          <w:sz w:val="20"/>
        </w:rPr>
        <w:t>příslušenství,</w:t>
      </w:r>
      <w:r w:rsidRPr="004C4BC2">
        <w:rPr>
          <w:rFonts w:asciiTheme="minorHAnsi" w:hAnsiTheme="minorHAnsi" w:cstheme="minorHAnsi"/>
          <w:sz w:val="20"/>
        </w:rPr>
        <w:t xml:space="preserve"> a to včetně upgrade softwaru, to vše v rozsahu dle aktuálního stavu rozvoje technologií.</w:t>
      </w:r>
    </w:p>
    <w:p w14:paraId="218D6527" w14:textId="31217A91" w:rsidR="007C355C" w:rsidRPr="00A42980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FB51DE">
        <w:rPr>
          <w:rFonts w:asciiTheme="minorHAnsi" w:hAnsiTheme="minorHAnsi" w:cstheme="minorHAnsi"/>
          <w:sz w:val="20"/>
        </w:rPr>
        <w:t>Provádění pravidelných předepsaných periodických bezpečnostně-technických kontrol</w:t>
      </w:r>
      <w:r w:rsidR="00A173A1" w:rsidRPr="00FB51DE">
        <w:rPr>
          <w:rFonts w:asciiTheme="minorHAnsi" w:hAnsiTheme="minorHAnsi" w:cstheme="minorHAnsi"/>
          <w:sz w:val="20"/>
        </w:rPr>
        <w:t>, včetně elektrické kontroly,</w:t>
      </w:r>
      <w:r w:rsidRPr="00FB51DE">
        <w:rPr>
          <w:rFonts w:asciiTheme="minorHAnsi" w:hAnsiTheme="minorHAnsi" w:cstheme="minorHAnsi"/>
          <w:sz w:val="20"/>
        </w:rPr>
        <w:t xml:space="preserve"> předmětu</w:t>
      </w:r>
      <w:r w:rsidRPr="004C4BC2">
        <w:rPr>
          <w:rFonts w:asciiTheme="minorHAnsi" w:hAnsiTheme="minorHAnsi" w:cstheme="minorHAnsi"/>
          <w:sz w:val="20"/>
        </w:rPr>
        <w:t xml:space="preserve"> servisu vč. přístrojového vybavení, jeho součástí a příslušenství v souladu </w:t>
      </w:r>
      <w:r w:rsidR="004448E9">
        <w:rPr>
          <w:rFonts w:asciiTheme="minorHAnsi" w:hAnsiTheme="minorHAnsi" w:cstheme="minorHAnsi"/>
          <w:sz w:val="20"/>
        </w:rPr>
        <w:t xml:space="preserve">s </w:t>
      </w:r>
      <w:r w:rsidRPr="004C4BC2">
        <w:rPr>
          <w:rFonts w:asciiTheme="minorHAnsi" w:hAnsiTheme="minorHAnsi" w:cstheme="minorHAnsi"/>
          <w:sz w:val="20"/>
        </w:rPr>
        <w:t xml:space="preserve">platnou legislativou. Prohlídku je poskytovatel povinen provést vždy nejpozději </w:t>
      </w:r>
      <w:r w:rsidRPr="004C4BC2">
        <w:rPr>
          <w:rFonts w:asciiTheme="minorHAnsi" w:hAnsiTheme="minorHAnsi" w:cstheme="minorHAnsi"/>
          <w:b/>
          <w:sz w:val="20"/>
        </w:rPr>
        <w:t>do 5 dnů před uplynutím platnosti předchozí kontroly.</w:t>
      </w:r>
    </w:p>
    <w:p w14:paraId="2A10FFD0" w14:textId="12BAFBCD" w:rsidR="00A42980" w:rsidRPr="00A173A1" w:rsidRDefault="00A42980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A173A1">
        <w:rPr>
          <w:rFonts w:asciiTheme="minorHAnsi" w:hAnsiTheme="minorHAnsi" w:cstheme="minorHAnsi"/>
          <w:sz w:val="20"/>
        </w:rPr>
        <w:t xml:space="preserve">Provádění periodických </w:t>
      </w:r>
      <w:r w:rsidR="00A173A1" w:rsidRPr="00A173A1">
        <w:rPr>
          <w:rFonts w:asciiTheme="minorHAnsi" w:hAnsiTheme="minorHAnsi" w:cstheme="minorHAnsi"/>
          <w:sz w:val="20"/>
        </w:rPr>
        <w:t>prohlídek – pokud</w:t>
      </w:r>
      <w:r w:rsidR="00253D87" w:rsidRPr="00A173A1">
        <w:rPr>
          <w:rFonts w:asciiTheme="minorHAnsi" w:hAnsiTheme="minorHAnsi" w:cstheme="minorHAnsi"/>
          <w:sz w:val="20"/>
        </w:rPr>
        <w:t xml:space="preserve"> jsou vyžadovány výrobcem</w:t>
      </w:r>
      <w:r w:rsidR="00A173A1" w:rsidRPr="00A173A1">
        <w:rPr>
          <w:rFonts w:asciiTheme="minorHAnsi" w:hAnsiTheme="minorHAnsi" w:cstheme="minorHAnsi"/>
          <w:sz w:val="20"/>
        </w:rPr>
        <w:t xml:space="preserve"> či platnou legislativou</w:t>
      </w:r>
      <w:r w:rsidR="00253D87" w:rsidRPr="00A173A1">
        <w:rPr>
          <w:rFonts w:asciiTheme="minorHAnsi" w:hAnsiTheme="minorHAnsi" w:cstheme="minorHAnsi"/>
          <w:sz w:val="20"/>
        </w:rPr>
        <w:t xml:space="preserve">. Prohlídku je poskytovatel povinen provést vždy nejpozději </w:t>
      </w:r>
      <w:r w:rsidR="00253D87" w:rsidRPr="00A173A1">
        <w:rPr>
          <w:rFonts w:asciiTheme="minorHAnsi" w:hAnsiTheme="minorHAnsi" w:cstheme="minorHAnsi"/>
          <w:b/>
          <w:sz w:val="20"/>
        </w:rPr>
        <w:t>do 5 dnů</w:t>
      </w:r>
      <w:r w:rsidR="00253D87" w:rsidRPr="00A173A1">
        <w:rPr>
          <w:rFonts w:asciiTheme="minorHAnsi" w:hAnsiTheme="minorHAnsi" w:cstheme="minorHAnsi"/>
          <w:sz w:val="20"/>
        </w:rPr>
        <w:t xml:space="preserve"> před uplynutím platnosti předchozí </w:t>
      </w:r>
      <w:r w:rsidR="00A173A1">
        <w:rPr>
          <w:rFonts w:asciiTheme="minorHAnsi" w:hAnsiTheme="minorHAnsi" w:cstheme="minorHAnsi"/>
          <w:sz w:val="20"/>
        </w:rPr>
        <w:t>prohlídky</w:t>
      </w:r>
      <w:r w:rsidR="00253D87" w:rsidRPr="00A173A1">
        <w:rPr>
          <w:rFonts w:asciiTheme="minorHAnsi" w:hAnsiTheme="minorHAnsi" w:cstheme="minorHAnsi"/>
          <w:sz w:val="20"/>
        </w:rPr>
        <w:t>.</w:t>
      </w:r>
    </w:p>
    <w:p w14:paraId="4B2A144F" w14:textId="2DB80E14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V případě jakéhokoli zásahu do elektrického zařízení většího rozsahu, případně poruchy provést na vyžádání </w:t>
      </w:r>
      <w:r w:rsidR="004448E9">
        <w:rPr>
          <w:rFonts w:asciiTheme="minorHAnsi" w:hAnsiTheme="minorHAnsi" w:cstheme="minorHAnsi"/>
          <w:sz w:val="20"/>
        </w:rPr>
        <w:t>o</w:t>
      </w:r>
      <w:r w:rsidRPr="004C4BC2">
        <w:rPr>
          <w:rFonts w:asciiTheme="minorHAnsi" w:hAnsiTheme="minorHAnsi" w:cstheme="minorHAnsi"/>
          <w:sz w:val="20"/>
        </w:rPr>
        <w:t>bjednatele novou revizi</w:t>
      </w:r>
      <w:r w:rsidR="00D912C0">
        <w:rPr>
          <w:rFonts w:asciiTheme="minorHAnsi" w:hAnsiTheme="minorHAnsi" w:cstheme="minorHAnsi"/>
          <w:sz w:val="20"/>
        </w:rPr>
        <w:t xml:space="preserve"> / kontrolu</w:t>
      </w:r>
      <w:r w:rsidR="008F73AF">
        <w:rPr>
          <w:rFonts w:asciiTheme="minorHAnsi" w:hAnsiTheme="minorHAnsi" w:cstheme="minorHAnsi"/>
          <w:sz w:val="20"/>
        </w:rPr>
        <w:t>.</w:t>
      </w:r>
    </w:p>
    <w:p w14:paraId="2859E794" w14:textId="5F32C654" w:rsidR="00AB6905" w:rsidRPr="00C71A71" w:rsidRDefault="00AB6905" w:rsidP="00C71A71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C71A71">
        <w:rPr>
          <w:rFonts w:asciiTheme="minorHAnsi" w:hAnsiTheme="minorHAnsi" w:cstheme="minorHAnsi"/>
          <w:sz w:val="20"/>
        </w:rPr>
        <w:t xml:space="preserve">Instruktáž personálu </w:t>
      </w:r>
      <w:bookmarkStart w:id="1" w:name="_Hlk89937388"/>
      <w:r w:rsidRPr="00C71A71">
        <w:rPr>
          <w:rFonts w:asciiTheme="minorHAnsi" w:hAnsiTheme="minorHAnsi" w:cstheme="minorHAnsi"/>
          <w:sz w:val="20"/>
        </w:rPr>
        <w:t xml:space="preserve">dle </w:t>
      </w:r>
      <w:r w:rsidR="00705E8C" w:rsidRPr="00705E8C">
        <w:rPr>
          <w:rFonts w:asciiTheme="minorHAnsi" w:hAnsiTheme="minorHAnsi" w:cstheme="minorHAnsi"/>
          <w:sz w:val="20"/>
        </w:rPr>
        <w:t>zákona o zdravotnických prostředcích</w:t>
      </w:r>
      <w:r w:rsidRPr="00705E8C">
        <w:rPr>
          <w:rFonts w:asciiTheme="minorHAnsi" w:hAnsiTheme="minorHAnsi" w:cstheme="minorHAnsi"/>
          <w:sz w:val="20"/>
        </w:rPr>
        <w:t>.</w:t>
      </w:r>
      <w:bookmarkEnd w:id="1"/>
    </w:p>
    <w:p w14:paraId="1C15DA2E" w14:textId="7777777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V případě potřeby dodání a instalaci náhradních dílů, jejichž použití je potřebné k zjištění uvedení předmětu servisu vč. přístrojového vybavení, jeho součástí a příslušenství, do stavu plné funkčnosti, tj. plné využitelnosti jeho technických parametrů. V této souvislosti se poskytovatel zavazuje, že zajistí, že po celou dobu trvání této smlouvy bude disponovat dostatečným počtem náhradních dílů, servisních techniků a technických pomůcek nezbytných k provádění činnosti dle této smlouvy.</w:t>
      </w:r>
      <w:r w:rsidRPr="004C4BC2">
        <w:rPr>
          <w:rFonts w:asciiTheme="minorHAnsi" w:hAnsiTheme="minorHAnsi" w:cstheme="minorHAnsi"/>
          <w:b/>
          <w:bCs/>
          <w:sz w:val="20"/>
        </w:rPr>
        <w:t xml:space="preserve"> </w:t>
      </w:r>
    </w:p>
    <w:p w14:paraId="0D5FE025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Pro vyloučení všech pochybností se uvádí, že součástí rozsahu této smlouvy je veškerý spotřební materiál potřebný </w:t>
      </w:r>
      <w:r w:rsidR="00857CE0" w:rsidRPr="004C4BC2">
        <w:rPr>
          <w:rFonts w:asciiTheme="minorHAnsi" w:hAnsiTheme="minorHAnsi" w:cstheme="minorHAnsi"/>
          <w:sz w:val="20"/>
        </w:rPr>
        <w:t>k provedení</w:t>
      </w:r>
      <w:r w:rsidRPr="004C4BC2">
        <w:rPr>
          <w:rFonts w:asciiTheme="minorHAnsi" w:hAnsiTheme="minorHAnsi" w:cstheme="minorHAnsi"/>
          <w:sz w:val="20"/>
        </w:rPr>
        <w:t xml:space="preserve"> servisu v rámci pravidelných preventivních prohlídek stanovených výrobcem zařízení nebo příslušnými právními předpisy. Jedná se především, nikoli však pouze, o spotřební materiál definovaný v příloze č.</w:t>
      </w:r>
      <w:r w:rsidR="00D0497C" w:rsidRPr="004C4BC2">
        <w:rPr>
          <w:rFonts w:asciiTheme="minorHAnsi" w:hAnsiTheme="minorHAnsi" w:cstheme="minorHAnsi"/>
          <w:sz w:val="20"/>
        </w:rPr>
        <w:t xml:space="preserve"> </w:t>
      </w:r>
      <w:r w:rsidRPr="004C4BC2">
        <w:rPr>
          <w:rFonts w:asciiTheme="minorHAnsi" w:hAnsiTheme="minorHAnsi" w:cstheme="minorHAnsi"/>
          <w:sz w:val="20"/>
        </w:rPr>
        <w:t>2 této smlouvy.</w:t>
      </w:r>
    </w:p>
    <w:p w14:paraId="32269F38" w14:textId="77777777" w:rsidR="007C355C" w:rsidRPr="004C4BC2" w:rsidRDefault="004C4BC2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P</w:t>
      </w:r>
      <w:r w:rsidR="007C355C" w:rsidRPr="004C4BC2">
        <w:rPr>
          <w:rFonts w:asciiTheme="minorHAnsi" w:hAnsiTheme="minorHAnsi" w:cstheme="minorHAnsi"/>
          <w:sz w:val="20"/>
        </w:rPr>
        <w:t>oskytovatel je povinen sledovat lhůty stanovené výrobcem předmětu servisu, jakož i zákonné lhůty pro provádění servisu a údržby předmětu servisu vč. přístrojového vybavení, jeho součástí a příslušenství a plánovaný servis a údržbu provádět i bez písemné výzvy objednatele, avšak v souladu s provozními možnostmi objednatele.</w:t>
      </w:r>
    </w:p>
    <w:p w14:paraId="0EB6EE87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Poskytovatel je povinen před zahájením každé z činností uvedených výše v tomto článku písemně předem informovat objednatele o nástupu k provedení činnosti, a to nejméně 5 kalendářních dnů předem. Podáním informace se rozumí den jejího doručení objednateli. Písemné vyrozumění bude zasíláno na adresu sídla objednatele, případně na emailovou adresu </w:t>
      </w:r>
      <w:r w:rsidRPr="004C4BC2">
        <w:rPr>
          <w:rFonts w:asciiTheme="minorHAnsi" w:hAnsiTheme="minorHAnsi" w:cstheme="minorHAnsi"/>
          <w:b/>
          <w:sz w:val="20"/>
        </w:rPr>
        <w:t>servis@fnol.cz</w:t>
      </w:r>
      <w:r w:rsidRPr="004C4BC2">
        <w:rPr>
          <w:rFonts w:asciiTheme="minorHAnsi" w:hAnsiTheme="minorHAnsi" w:cstheme="minorHAnsi"/>
          <w:sz w:val="20"/>
        </w:rPr>
        <w:t xml:space="preserve">. V případě, že ve stanoveném termínu nemůže objednavatel umožnit provedení činnosti, vyrozumí o tom obratem poskytovatele a ten v takovém případě provede činnost v nejbližším možném termínu, na kterém se smluvní strany prokazatelně dohodnou, nejpozději však </w:t>
      </w:r>
      <w:r w:rsidRPr="004C4BC2">
        <w:rPr>
          <w:rFonts w:asciiTheme="minorHAnsi" w:hAnsiTheme="minorHAnsi" w:cstheme="minorHAnsi"/>
          <w:b/>
          <w:sz w:val="20"/>
        </w:rPr>
        <w:t>do 5 dnů</w:t>
      </w:r>
      <w:r w:rsidRPr="004C4BC2">
        <w:rPr>
          <w:rFonts w:asciiTheme="minorHAnsi" w:hAnsiTheme="minorHAnsi" w:cstheme="minorHAnsi"/>
          <w:sz w:val="20"/>
        </w:rPr>
        <w:t xml:space="preserve"> ode dne odpadnutí překážky na straně objednatele. Po tuto dobu není poskytovatel v prodlení s plněním povinnosti, jejíž splnění bylo odloženo z důvodu na straně objednatele. </w:t>
      </w:r>
    </w:p>
    <w:p w14:paraId="1AE979F3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lastRenderedPageBreak/>
        <w:t xml:space="preserve">Objednatel je povinen nahlásit potřebu provedení oprav a závad u poskytovatele bez zbytečného odkladu, a to písemně na adresu sídla poskytovatele a následně telefonicky </w:t>
      </w:r>
      <w:r w:rsidRPr="004C4BC2">
        <w:rPr>
          <w:rFonts w:asciiTheme="minorHAnsi" w:hAnsiTheme="minorHAnsi" w:cstheme="minorHAnsi"/>
          <w:b/>
          <w:sz w:val="20"/>
        </w:rPr>
        <w:t xml:space="preserve">na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19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………………………….</w:t>
          </w:r>
        </w:sdtContent>
      </w:sdt>
      <w:r w:rsidRPr="004C4BC2">
        <w:rPr>
          <w:rFonts w:asciiTheme="minorHAnsi" w:hAnsiTheme="minorHAnsi" w:cstheme="minorHAnsi"/>
          <w:b/>
          <w:sz w:val="20"/>
        </w:rPr>
        <w:t>,</w:t>
      </w:r>
      <w:r w:rsidRPr="004C4BC2">
        <w:rPr>
          <w:rFonts w:asciiTheme="minorHAnsi" w:hAnsiTheme="minorHAnsi" w:cstheme="minorHAnsi"/>
          <w:sz w:val="20"/>
        </w:rPr>
        <w:t xml:space="preserve"> či formou emailové zprávy </w:t>
      </w:r>
      <w:r w:rsidRPr="004C4BC2">
        <w:rPr>
          <w:rFonts w:asciiTheme="minorHAnsi" w:hAnsiTheme="minorHAnsi" w:cstheme="minorHAnsi"/>
          <w:b/>
          <w:sz w:val="20"/>
        </w:rPr>
        <w:t xml:space="preserve">na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20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…………………</w:t>
          </w:r>
        </w:sdtContent>
      </w:sdt>
      <w:r w:rsidRPr="004C4BC2">
        <w:rPr>
          <w:rFonts w:asciiTheme="minorHAnsi" w:hAnsiTheme="minorHAnsi" w:cstheme="minorHAnsi"/>
          <w:b/>
          <w:sz w:val="20"/>
          <w:highlight w:val="lightGray"/>
        </w:rPr>
        <w:t>@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21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.....................</w:t>
          </w:r>
        </w:sdtContent>
      </w:sdt>
      <w:r w:rsidRPr="004C4BC2">
        <w:rPr>
          <w:rFonts w:asciiTheme="minorHAnsi" w:hAnsiTheme="minorHAnsi" w:cstheme="minorHAnsi"/>
          <w:sz w:val="20"/>
        </w:rPr>
        <w:t xml:space="preserve"> Dnem doručení se v pochybnostech rozumí třetí den od prokazatelného odeslání zprávy poskytovateli.</w:t>
      </w:r>
    </w:p>
    <w:p w14:paraId="09F82F01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Objednatel se zavazuje poskytnout poskytovateli veškerou potřebnou součinnost při plnění činností dle této smlouvy, zejména je povinen zpřístupnit poskytovateli místo a předmět vyžadující servisní či jiný zásah dle této smlouvy, a to za podmínky předchozího oznámení dle odst. 5. tohoto článku.</w:t>
      </w:r>
    </w:p>
    <w:p w14:paraId="112FF708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Poskytovatel je povinen odstranit poruchy a závady nahlášené objednatelem způsobem dle odst. 6. tohoto článku v následujících termínech:</w:t>
      </w:r>
    </w:p>
    <w:p w14:paraId="7824B430" w14:textId="6A3A8423" w:rsidR="007C355C" w:rsidRPr="004C4BC2" w:rsidRDefault="007C355C" w:rsidP="004C4BC2">
      <w:pPr>
        <w:pStyle w:val="Odstavec"/>
        <w:numPr>
          <w:ilvl w:val="0"/>
          <w:numId w:val="4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není-li dále stanoveno jinak je poskytovatel</w:t>
      </w:r>
      <w:r w:rsidRPr="004C4BC2">
        <w:rPr>
          <w:rFonts w:asciiTheme="minorHAnsi" w:hAnsiTheme="minorHAnsi" w:cstheme="minorHAnsi"/>
          <w:b/>
          <w:sz w:val="20"/>
        </w:rPr>
        <w:t xml:space="preserve"> </w:t>
      </w:r>
      <w:r w:rsidRPr="004C4BC2">
        <w:rPr>
          <w:rFonts w:asciiTheme="minorHAnsi" w:hAnsiTheme="minorHAnsi" w:cstheme="minorHAnsi"/>
          <w:sz w:val="20"/>
        </w:rPr>
        <w:t xml:space="preserve">povinen nastoupit k odstranění nahlášené závady/poruchy bez zbytečného odkladu, nejpozději však </w:t>
      </w:r>
      <w:r w:rsidRPr="004C4BC2">
        <w:rPr>
          <w:rFonts w:asciiTheme="minorHAnsi" w:hAnsiTheme="minorHAnsi" w:cstheme="minorHAnsi"/>
          <w:b/>
          <w:sz w:val="20"/>
        </w:rPr>
        <w:t xml:space="preserve">do </w:t>
      </w:r>
      <w:r w:rsidR="00C511C2">
        <w:rPr>
          <w:rFonts w:asciiTheme="minorHAnsi" w:hAnsiTheme="minorHAnsi" w:cstheme="minorHAnsi"/>
          <w:b/>
          <w:snapToGrid w:val="0"/>
          <w:sz w:val="20"/>
        </w:rPr>
        <w:t>2 dnů</w:t>
      </w:r>
      <w:r w:rsidRPr="004C4BC2">
        <w:rPr>
          <w:rFonts w:asciiTheme="minorHAnsi" w:hAnsiTheme="minorHAnsi" w:cstheme="minorHAnsi"/>
          <w:sz w:val="20"/>
        </w:rPr>
        <w:t xml:space="preserve"> od okamžiku jejího nahlášení,</w:t>
      </w:r>
      <w:r w:rsidR="00945C6D" w:rsidRPr="004C4BC2">
        <w:rPr>
          <w:rFonts w:asciiTheme="minorHAnsi" w:hAnsiTheme="minorHAnsi" w:cstheme="minorHAnsi"/>
          <w:sz w:val="20"/>
        </w:rPr>
        <w:t xml:space="preserve"> nedohodnou-li se smluvní strany písemně jinak. Tato dohoda může být provedena formou písemného zápisu či formou emailového potvrzení odpovědnými zaměstnanci obou smluvních stran,</w:t>
      </w:r>
    </w:p>
    <w:p w14:paraId="33217DD0" w14:textId="77777777" w:rsidR="007C355C" w:rsidRPr="004C4BC2" w:rsidRDefault="007C355C" w:rsidP="004C4BC2">
      <w:pPr>
        <w:pStyle w:val="Odstavec"/>
        <w:numPr>
          <w:ilvl w:val="0"/>
          <w:numId w:val="4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není-li dále stanoveno jinak je poskytovatel</w:t>
      </w:r>
      <w:r w:rsidRPr="004C4BC2">
        <w:rPr>
          <w:rFonts w:asciiTheme="minorHAnsi" w:hAnsiTheme="minorHAnsi" w:cstheme="minorHAnsi"/>
          <w:b/>
          <w:sz w:val="20"/>
        </w:rPr>
        <w:t xml:space="preserve"> </w:t>
      </w:r>
      <w:r w:rsidRPr="004C4BC2">
        <w:rPr>
          <w:rFonts w:asciiTheme="minorHAnsi" w:hAnsiTheme="minorHAnsi" w:cstheme="minorHAnsi"/>
          <w:sz w:val="20"/>
        </w:rPr>
        <w:t xml:space="preserve">povinen odstranit nahlášené vady bez zbytečného odkladu, nejpozději však </w:t>
      </w:r>
      <w:r w:rsidRPr="004C4BC2">
        <w:rPr>
          <w:rFonts w:asciiTheme="minorHAnsi" w:hAnsiTheme="minorHAnsi" w:cstheme="minorHAnsi"/>
          <w:b/>
          <w:sz w:val="20"/>
        </w:rPr>
        <w:t xml:space="preserve">do </w:t>
      </w:r>
      <w:r w:rsidR="00E77ABE" w:rsidRPr="004C4BC2">
        <w:rPr>
          <w:rFonts w:asciiTheme="minorHAnsi" w:hAnsiTheme="minorHAnsi" w:cstheme="minorHAnsi"/>
          <w:b/>
          <w:sz w:val="20"/>
        </w:rPr>
        <w:t>5 dnů</w:t>
      </w:r>
      <w:r w:rsidRPr="004C4BC2">
        <w:rPr>
          <w:rFonts w:asciiTheme="minorHAnsi" w:hAnsiTheme="minorHAnsi" w:cstheme="minorHAnsi"/>
          <w:sz w:val="20"/>
        </w:rPr>
        <w:t xml:space="preserve"> od okamžiku jejího nahlášení,</w:t>
      </w:r>
      <w:r w:rsidR="00945C6D" w:rsidRPr="004C4BC2">
        <w:rPr>
          <w:rFonts w:asciiTheme="minorHAnsi" w:hAnsiTheme="minorHAnsi" w:cstheme="minorHAnsi"/>
          <w:sz w:val="20"/>
        </w:rPr>
        <w:t xml:space="preserve"> nedohodnou-li se smluvní strany písemně jinak. Tato dohoda může být provedena formou písemného zápisu či formou emailového potvrzení odpovědnými zaměstnanci obou smluvních stran,</w:t>
      </w:r>
    </w:p>
    <w:p w14:paraId="26E46F74" w14:textId="13AC614F" w:rsidR="007C355C" w:rsidRPr="004C4BC2" w:rsidRDefault="00E77ABE" w:rsidP="004C4BC2">
      <w:pPr>
        <w:pStyle w:val="Odstavec"/>
        <w:numPr>
          <w:ilvl w:val="0"/>
          <w:numId w:val="4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není-li dále </w:t>
      </w:r>
      <w:r w:rsidRPr="00BE42A4">
        <w:rPr>
          <w:rFonts w:asciiTheme="minorHAnsi" w:hAnsiTheme="minorHAnsi" w:cstheme="minorHAnsi"/>
          <w:sz w:val="20"/>
        </w:rPr>
        <w:t xml:space="preserve">stanoveno jinak je poskytovatel povinen v případě opravy trvající déle než </w:t>
      </w:r>
      <w:r w:rsidRPr="00BE42A4">
        <w:rPr>
          <w:rFonts w:asciiTheme="minorHAnsi" w:hAnsiTheme="minorHAnsi" w:cstheme="minorHAnsi"/>
          <w:b/>
          <w:sz w:val="20"/>
        </w:rPr>
        <w:t>5 dnů</w:t>
      </w:r>
      <w:r w:rsidRPr="00BE42A4">
        <w:rPr>
          <w:rFonts w:asciiTheme="minorHAnsi" w:hAnsiTheme="minorHAnsi" w:cstheme="minorHAnsi"/>
          <w:sz w:val="20"/>
        </w:rPr>
        <w:t xml:space="preserve"> po dobu opravy bezplatně zapůjčit náhradní </w:t>
      </w:r>
      <w:r w:rsidR="0039681F" w:rsidRPr="00BE42A4">
        <w:rPr>
          <w:rFonts w:asciiTheme="minorHAnsi" w:hAnsiTheme="minorHAnsi" w:cstheme="minorHAnsi"/>
          <w:sz w:val="20"/>
        </w:rPr>
        <w:t>zařízení</w:t>
      </w:r>
      <w:r w:rsidRPr="00BE42A4">
        <w:rPr>
          <w:rFonts w:asciiTheme="minorHAnsi" w:hAnsiTheme="minorHAnsi" w:cstheme="minorHAnsi"/>
          <w:sz w:val="20"/>
        </w:rPr>
        <w:t xml:space="preserve"> s</w:t>
      </w:r>
      <w:r w:rsidRPr="004C4BC2">
        <w:rPr>
          <w:rFonts w:asciiTheme="minorHAnsi" w:hAnsiTheme="minorHAnsi" w:cstheme="minorHAnsi"/>
          <w:sz w:val="20"/>
        </w:rPr>
        <w:t xml:space="preserve"> odpovídajícími technickými parametry jako vadn</w:t>
      </w:r>
      <w:r w:rsidR="0039681F">
        <w:rPr>
          <w:rFonts w:asciiTheme="minorHAnsi" w:hAnsiTheme="minorHAnsi" w:cstheme="minorHAnsi"/>
          <w:sz w:val="20"/>
        </w:rPr>
        <w:t>é</w:t>
      </w:r>
      <w:r w:rsidRPr="004C4BC2">
        <w:rPr>
          <w:rFonts w:asciiTheme="minorHAnsi" w:hAnsiTheme="minorHAnsi" w:cstheme="minorHAnsi"/>
          <w:sz w:val="20"/>
        </w:rPr>
        <w:t xml:space="preserve"> </w:t>
      </w:r>
      <w:r w:rsidR="0039681F">
        <w:rPr>
          <w:rFonts w:asciiTheme="minorHAnsi" w:hAnsiTheme="minorHAnsi" w:cstheme="minorHAnsi"/>
          <w:sz w:val="20"/>
        </w:rPr>
        <w:t>zařízení</w:t>
      </w:r>
      <w:r w:rsidR="004448E9">
        <w:rPr>
          <w:rFonts w:asciiTheme="minorHAnsi" w:hAnsiTheme="minorHAnsi" w:cstheme="minorHAnsi"/>
          <w:sz w:val="20"/>
        </w:rPr>
        <w:t>, nedohodnou-li se smluvní strany na jiném řešení.</w:t>
      </w:r>
    </w:p>
    <w:p w14:paraId="24947548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Neodstraní-li poskytovatel vady a poruchy předmětu servisu vč. přístrojového vybavení, jeho součástí a příslušenství v souladu s touto smlouvou řádně, s odbornou péčí a včas, je objednatel oprávněn nechat odstranit závady a poruchy třetí osobou, či je odstranit sám způsobem dle vlastního uvážení na náklad poskytovatele. Poskytovatel se pak zavazuje nahradit objednateli veškeré účelně vynaložené a prokázané náklady na odstranění závad a poruch. Tímto není dotčen nárok objednatele na náhradu škody, jakož ani nárok na zaplacení smluvní pokuty sjednané dále.</w:t>
      </w:r>
    </w:p>
    <w:p w14:paraId="6E641136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Činnosti dle této smlouvy budou poskytovatelem prováděny na adrese sídla objednatele a </w:t>
      </w:r>
      <w:r w:rsidR="003214CC" w:rsidRPr="004C4BC2">
        <w:rPr>
          <w:rFonts w:asciiTheme="minorHAnsi" w:hAnsiTheme="minorHAnsi" w:cstheme="minorHAnsi"/>
          <w:sz w:val="20"/>
        </w:rPr>
        <w:t>není-li</w:t>
      </w:r>
      <w:r w:rsidRPr="004C4BC2">
        <w:rPr>
          <w:rFonts w:asciiTheme="minorHAnsi" w:hAnsiTheme="minorHAnsi" w:cstheme="minorHAnsi"/>
          <w:sz w:val="20"/>
        </w:rPr>
        <w:t xml:space="preserve"> to z technických důvodů či provozních důvodů na straně objednatele možné, budou prováděny v jiném písemně dohodnutém místě. Spočívá-li důvod v technických podmínkách, náklady na přepravu z a do místa jejich umístění nese poskytovatel a jsou zahrnuty v úplatě dohodnuté dále.</w:t>
      </w:r>
    </w:p>
    <w:p w14:paraId="0FF53E74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Objednatel je povinen řádně poskytnuté služby fyzicky, kvantitativně a kvalitativně převzít od poskytovatele a toto potvrdit podpisem pověřené osoby v záznamu vyhotoveném poskytovatelem, kdy jedno vyhotovení předá objednateli. V případě periodické kontroly spojené s měřením, vypracuje poskytovatel protokol o kontrole, ve kterém uvede naměřené hodnoty, použitá měřidla a celkový výsledek s rozhodnutím o dalším bezpečném provozování předmětu servisu. Tento protokol bude v kopii předán objednateli spolu s fakturou. V případě instruktáže vyhotoví poskytovatel záznam o provedené instruktáži a jeho kopii předá pověřenému zaměstnanci objednatele.</w:t>
      </w:r>
    </w:p>
    <w:p w14:paraId="4E69A91A" w14:textId="77777777" w:rsidR="009160A9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b/>
          <w:bCs/>
          <w:sz w:val="20"/>
        </w:rPr>
      </w:pPr>
      <w:r w:rsidRPr="004C4BC2">
        <w:rPr>
          <w:rFonts w:asciiTheme="minorHAnsi" w:hAnsiTheme="minorHAnsi" w:cstheme="minorHAnsi"/>
          <w:sz w:val="20"/>
        </w:rPr>
        <w:lastRenderedPageBreak/>
        <w:t>Poskytovatel se zavazuje služby a činnosti dle této smlouvy zajišťovat prostřednictvím</w:t>
      </w:r>
      <w:r w:rsidRPr="004C4BC2">
        <w:rPr>
          <w:rFonts w:asciiTheme="minorHAnsi" w:hAnsiTheme="minorHAnsi" w:cstheme="minorHAnsi"/>
          <w:b/>
          <w:bCs/>
          <w:sz w:val="20"/>
        </w:rPr>
        <w:t xml:space="preserve"> </w:t>
      </w:r>
      <w:r w:rsidRPr="004C4BC2">
        <w:rPr>
          <w:rFonts w:asciiTheme="minorHAnsi" w:hAnsiTheme="minorHAnsi" w:cstheme="minorHAnsi"/>
          <w:bCs/>
          <w:sz w:val="20"/>
        </w:rPr>
        <w:t xml:space="preserve">techniků disponujících zkušenostmi se servisem </w:t>
      </w:r>
      <w:r w:rsidRPr="004C4BC2">
        <w:rPr>
          <w:rFonts w:asciiTheme="minorHAnsi" w:hAnsiTheme="minorHAnsi" w:cstheme="minorHAnsi"/>
          <w:sz w:val="20"/>
        </w:rPr>
        <w:t>předmětu servisu</w:t>
      </w:r>
      <w:r w:rsidRPr="004C4BC2">
        <w:rPr>
          <w:rFonts w:asciiTheme="minorHAnsi" w:hAnsiTheme="minorHAnsi" w:cstheme="minorHAnsi"/>
          <w:bCs/>
          <w:sz w:val="20"/>
        </w:rPr>
        <w:t xml:space="preserve"> a proškolených u výrobce systémů, z nichž sestává </w:t>
      </w:r>
      <w:r w:rsidRPr="004C4BC2">
        <w:rPr>
          <w:rFonts w:asciiTheme="minorHAnsi" w:hAnsiTheme="minorHAnsi" w:cstheme="minorHAnsi"/>
          <w:sz w:val="20"/>
        </w:rPr>
        <w:t>předmět servisu</w:t>
      </w:r>
      <w:r w:rsidRPr="004C4BC2">
        <w:rPr>
          <w:rFonts w:asciiTheme="minorHAnsi" w:hAnsiTheme="minorHAnsi" w:cstheme="minorHAnsi"/>
          <w:bCs/>
          <w:sz w:val="20"/>
        </w:rPr>
        <w:t>. K požadavku objednatele je poskytovatel povinen tyto skutečnosti objednateli písemně doložit a nevyhovění tomuto požadavku se považuje za podstatné porušení této smlouvy.</w:t>
      </w:r>
      <w:r w:rsidR="009160A9" w:rsidRPr="004C4BC2">
        <w:rPr>
          <w:rFonts w:asciiTheme="minorHAnsi" w:hAnsiTheme="minorHAnsi" w:cstheme="minorHAnsi"/>
          <w:b/>
          <w:bCs/>
          <w:sz w:val="20"/>
        </w:rPr>
        <w:t xml:space="preserve"> </w:t>
      </w:r>
    </w:p>
    <w:p w14:paraId="468936CB" w14:textId="77777777" w:rsidR="00570D52" w:rsidRPr="004C4BC2" w:rsidRDefault="00570D52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b/>
          <w:bCs/>
          <w:sz w:val="20"/>
        </w:rPr>
      </w:pPr>
    </w:p>
    <w:p w14:paraId="1907D640" w14:textId="77777777" w:rsidR="009160A9" w:rsidRPr="004C4BC2" w:rsidRDefault="0029507F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</w:rPr>
      </w:pPr>
      <w:r w:rsidRPr="004C4BC2">
        <w:rPr>
          <w:rFonts w:asciiTheme="minorHAnsi" w:hAnsiTheme="minorHAnsi" w:cstheme="minorHAnsi"/>
          <w:b/>
          <w:sz w:val="20"/>
        </w:rPr>
        <w:t>I</w:t>
      </w:r>
      <w:r w:rsidR="009160A9" w:rsidRPr="004C4BC2">
        <w:rPr>
          <w:rFonts w:asciiTheme="minorHAnsi" w:hAnsiTheme="minorHAnsi" w:cstheme="minorHAnsi"/>
          <w:b/>
          <w:sz w:val="20"/>
        </w:rPr>
        <w:t xml:space="preserve">V. </w:t>
      </w:r>
    </w:p>
    <w:p w14:paraId="5CB31A2F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</w:rPr>
      </w:pPr>
      <w:r w:rsidRPr="004C4BC2">
        <w:rPr>
          <w:rFonts w:asciiTheme="minorHAnsi" w:hAnsiTheme="minorHAnsi" w:cstheme="minorHAnsi"/>
          <w:b/>
          <w:sz w:val="20"/>
        </w:rPr>
        <w:t>Sankce a odpovědnost za škodu</w:t>
      </w:r>
    </w:p>
    <w:p w14:paraId="5E005B1C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b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>Poskytovatel se touto smlouvou zavazuje provádět činnosti v této smlouvě uvedené s odbornou péčí, řádně a v termínech v této smlouvě vymezených.</w:t>
      </w:r>
    </w:p>
    <w:p w14:paraId="4EB41970" w14:textId="7219DABE" w:rsidR="009160A9" w:rsidRPr="00362713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</w:r>
      <w:r w:rsidRPr="00721328">
        <w:rPr>
          <w:rFonts w:asciiTheme="minorHAnsi" w:hAnsiTheme="minorHAnsi" w:cstheme="minorHAnsi"/>
          <w:color w:val="000000" w:themeColor="text1"/>
          <w:sz w:val="20"/>
        </w:rPr>
        <w:t xml:space="preserve">Pro případ, že poskytovatel nedodrží termíny dohodnuté v této smlouvě, či písemně sjednané na základě této </w:t>
      </w:r>
      <w:r w:rsidRPr="00A173A1">
        <w:rPr>
          <w:rFonts w:asciiTheme="minorHAnsi" w:hAnsiTheme="minorHAnsi" w:cstheme="minorHAnsi"/>
          <w:sz w:val="20"/>
        </w:rPr>
        <w:t xml:space="preserve">smlouvy, zavazuje se uhradit objednateli </w:t>
      </w:r>
      <w:r w:rsidRPr="00BE42A4">
        <w:rPr>
          <w:rFonts w:asciiTheme="minorHAnsi" w:hAnsiTheme="minorHAnsi" w:cstheme="minorHAnsi"/>
          <w:sz w:val="20"/>
        </w:rPr>
        <w:t xml:space="preserve">smluvní pokutu, </w:t>
      </w:r>
      <w:r w:rsidRPr="000D6182">
        <w:rPr>
          <w:rFonts w:asciiTheme="minorHAnsi" w:hAnsiTheme="minorHAnsi" w:cstheme="minorHAnsi"/>
          <w:sz w:val="20"/>
        </w:rPr>
        <w:t xml:space="preserve">která </w:t>
      </w:r>
      <w:r w:rsidRPr="000D6182">
        <w:rPr>
          <w:rFonts w:asciiTheme="minorHAnsi" w:hAnsiTheme="minorHAnsi" w:cstheme="minorHAnsi"/>
          <w:b/>
          <w:sz w:val="20"/>
        </w:rPr>
        <w:t xml:space="preserve">činí </w:t>
      </w:r>
      <w:r w:rsidR="0090663F" w:rsidRPr="000D6182">
        <w:rPr>
          <w:rFonts w:asciiTheme="minorHAnsi" w:hAnsiTheme="minorHAnsi" w:cstheme="minorHAnsi"/>
          <w:b/>
          <w:sz w:val="20"/>
        </w:rPr>
        <w:t>5</w:t>
      </w:r>
      <w:r w:rsidR="001C2A73" w:rsidRPr="000D6182">
        <w:rPr>
          <w:rFonts w:asciiTheme="minorHAnsi" w:hAnsiTheme="minorHAnsi" w:cstheme="minorHAnsi"/>
          <w:b/>
          <w:sz w:val="20"/>
        </w:rPr>
        <w:t>0</w:t>
      </w:r>
      <w:r w:rsidR="00E45623" w:rsidRPr="000D6182">
        <w:rPr>
          <w:rFonts w:asciiTheme="minorHAnsi" w:hAnsiTheme="minorHAnsi" w:cstheme="minorHAnsi"/>
          <w:b/>
          <w:sz w:val="20"/>
        </w:rPr>
        <w:t>0</w:t>
      </w:r>
      <w:r w:rsidRPr="000D6182">
        <w:rPr>
          <w:rFonts w:asciiTheme="minorHAnsi" w:hAnsiTheme="minorHAnsi" w:cstheme="minorHAnsi"/>
          <w:b/>
          <w:sz w:val="20"/>
        </w:rPr>
        <w:t xml:space="preserve">,- </w:t>
      </w:r>
      <w:r w:rsidRPr="00BE42A4">
        <w:rPr>
          <w:rFonts w:asciiTheme="minorHAnsi" w:hAnsiTheme="minorHAnsi" w:cstheme="minorHAnsi"/>
          <w:b/>
          <w:sz w:val="20"/>
        </w:rPr>
        <w:t>Kč</w:t>
      </w:r>
      <w:r w:rsidRPr="00BE42A4">
        <w:rPr>
          <w:rFonts w:asciiTheme="minorHAnsi" w:hAnsiTheme="minorHAnsi" w:cstheme="minorHAnsi"/>
          <w:sz w:val="20"/>
        </w:rPr>
        <w:t xml:space="preserve">, za každý den prodlení a každé jednotlivé porušení. V případě prodlení s plněním povinností z této smlouvy vyplývajících delším než 10 dnů, je poskytovatel povinen uhradit za každý další </w:t>
      </w:r>
      <w:r w:rsidRPr="000D6182">
        <w:rPr>
          <w:rFonts w:asciiTheme="minorHAnsi" w:hAnsiTheme="minorHAnsi" w:cstheme="minorHAnsi"/>
          <w:sz w:val="20"/>
        </w:rPr>
        <w:t xml:space="preserve">započatý den </w:t>
      </w:r>
      <w:r w:rsidR="00932B0D" w:rsidRPr="00932B0D">
        <w:rPr>
          <w:rFonts w:asciiTheme="minorHAnsi" w:hAnsiTheme="minorHAnsi" w:cstheme="minorHAnsi"/>
          <w:b/>
          <w:sz w:val="20"/>
        </w:rPr>
        <w:t>1</w:t>
      </w:r>
      <w:r w:rsidR="00EE56DB" w:rsidRPr="000D6182">
        <w:rPr>
          <w:rFonts w:asciiTheme="minorHAnsi" w:hAnsiTheme="minorHAnsi" w:cstheme="minorHAnsi"/>
          <w:b/>
          <w:sz w:val="20"/>
        </w:rPr>
        <w:t xml:space="preserve"> </w:t>
      </w:r>
      <w:r w:rsidR="001C2A73" w:rsidRPr="000D6182">
        <w:rPr>
          <w:rFonts w:asciiTheme="minorHAnsi" w:hAnsiTheme="minorHAnsi" w:cstheme="minorHAnsi"/>
          <w:b/>
          <w:sz w:val="20"/>
        </w:rPr>
        <w:t>0</w:t>
      </w:r>
      <w:r w:rsidR="008F0FDF" w:rsidRPr="000D6182">
        <w:rPr>
          <w:rFonts w:asciiTheme="minorHAnsi" w:hAnsiTheme="minorHAnsi" w:cstheme="minorHAnsi"/>
          <w:b/>
          <w:sz w:val="20"/>
        </w:rPr>
        <w:t>00</w:t>
      </w:r>
      <w:r w:rsidRPr="000D6182">
        <w:rPr>
          <w:rFonts w:asciiTheme="minorHAnsi" w:hAnsiTheme="minorHAnsi" w:cstheme="minorHAnsi"/>
          <w:b/>
          <w:sz w:val="20"/>
        </w:rPr>
        <w:t>,- Kč</w:t>
      </w:r>
      <w:r w:rsidRPr="000D6182">
        <w:rPr>
          <w:rFonts w:asciiTheme="minorHAnsi" w:hAnsiTheme="minorHAnsi" w:cstheme="minorHAnsi"/>
          <w:sz w:val="20"/>
        </w:rPr>
        <w:t xml:space="preserve">. Prodlení </w:t>
      </w:r>
      <w:r w:rsidRPr="008131D5">
        <w:rPr>
          <w:rFonts w:asciiTheme="minorHAnsi" w:hAnsiTheme="minorHAnsi" w:cstheme="minorHAnsi"/>
          <w:sz w:val="20"/>
        </w:rPr>
        <w:t xml:space="preserve">delší </w:t>
      </w:r>
      <w:r w:rsidRPr="00362713">
        <w:rPr>
          <w:rFonts w:asciiTheme="minorHAnsi" w:hAnsiTheme="minorHAnsi" w:cstheme="minorHAnsi"/>
          <w:sz w:val="20"/>
        </w:rPr>
        <w:t xml:space="preserve">než 10 dnů je zároveň považováno za podstatné porušení této smlouvy ze strany poskytovatele. </w:t>
      </w:r>
    </w:p>
    <w:p w14:paraId="6E40B67A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3.</w:t>
      </w:r>
      <w:r w:rsidRPr="004C4BC2">
        <w:rPr>
          <w:rFonts w:asciiTheme="minorHAnsi" w:hAnsiTheme="minorHAnsi" w:cstheme="minorHAnsi"/>
          <w:sz w:val="20"/>
        </w:rPr>
        <w:tab/>
        <w:t xml:space="preserve">Poskytovatel nese odpovědnost za škody/újmy/ušlý zisk, které vzniknou objednateli či třetím osobám v důsledku porušení povinností poskytovatele vyplývajících z této smlouvy, stejně jako za škody/újmy/ušlý zisk, které vzniknou objednateli či třetím osobám v důsledku činností prováděných poskytovatelem. </w:t>
      </w:r>
    </w:p>
    <w:p w14:paraId="37028667" w14:textId="02786623" w:rsidR="00945C6D" w:rsidRPr="004C4BC2" w:rsidRDefault="009160A9" w:rsidP="00C633F8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4.</w:t>
      </w:r>
      <w:r w:rsidRPr="004C4BC2">
        <w:rPr>
          <w:rFonts w:asciiTheme="minorHAnsi" w:hAnsiTheme="minorHAnsi" w:cstheme="minorHAnsi"/>
          <w:sz w:val="20"/>
        </w:rPr>
        <w:tab/>
        <w:t>Smluvní strany berou na vědomí, že nárok na zaplacení smluvních pokut dle tohoto článku se nedotýká případných nároků na náhradu škody.</w:t>
      </w:r>
    </w:p>
    <w:p w14:paraId="76EAE665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V.</w:t>
      </w:r>
    </w:p>
    <w:p w14:paraId="2C95ADC0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Trvání smlouvy</w:t>
      </w:r>
    </w:p>
    <w:p w14:paraId="05375860" w14:textId="5040023B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b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>Tato smlouva se stává platnou jejím podpisem oběma smluvními stranami a uzavírá se na dobu</w:t>
      </w:r>
      <w:r w:rsidR="00CF20CC" w:rsidRPr="004C4BC2">
        <w:rPr>
          <w:rFonts w:asciiTheme="minorHAnsi" w:hAnsiTheme="minorHAnsi" w:cstheme="minorHAnsi"/>
          <w:sz w:val="20"/>
        </w:rPr>
        <w:t xml:space="preserve"> </w:t>
      </w:r>
      <w:r w:rsidR="008D16B1" w:rsidRPr="004C4BC2">
        <w:rPr>
          <w:rFonts w:asciiTheme="minorHAnsi" w:hAnsiTheme="minorHAnsi" w:cstheme="minorHAnsi"/>
          <w:b/>
          <w:sz w:val="20"/>
        </w:rPr>
        <w:t xml:space="preserve">8 </w:t>
      </w:r>
      <w:r w:rsidR="00AE5FF2" w:rsidRPr="004C4BC2">
        <w:rPr>
          <w:rFonts w:asciiTheme="minorHAnsi" w:hAnsiTheme="minorHAnsi" w:cstheme="minorHAnsi"/>
          <w:b/>
          <w:sz w:val="20"/>
        </w:rPr>
        <w:t>l</w:t>
      </w:r>
      <w:r w:rsidRPr="004C4BC2">
        <w:rPr>
          <w:rFonts w:asciiTheme="minorHAnsi" w:hAnsiTheme="minorHAnsi" w:cstheme="minorHAnsi"/>
          <w:b/>
          <w:sz w:val="20"/>
        </w:rPr>
        <w:t>et</w:t>
      </w:r>
      <w:r w:rsidR="00CF20CC">
        <w:rPr>
          <w:rFonts w:asciiTheme="minorHAnsi" w:hAnsiTheme="minorHAnsi" w:cstheme="minorHAnsi"/>
          <w:b/>
          <w:sz w:val="20"/>
        </w:rPr>
        <w:t>, kdy po skončení této doby dochází k prodloužení</w:t>
      </w:r>
      <w:r w:rsidR="001045EA">
        <w:rPr>
          <w:rFonts w:asciiTheme="minorHAnsi" w:hAnsiTheme="minorHAnsi" w:cstheme="minorHAnsi"/>
          <w:b/>
          <w:sz w:val="20"/>
        </w:rPr>
        <w:t xml:space="preserve"> vždy</w:t>
      </w:r>
      <w:r w:rsidR="00CF20CC">
        <w:rPr>
          <w:rFonts w:asciiTheme="minorHAnsi" w:hAnsiTheme="minorHAnsi" w:cstheme="minorHAnsi"/>
          <w:b/>
          <w:sz w:val="20"/>
        </w:rPr>
        <w:t xml:space="preserve"> </w:t>
      </w:r>
      <w:r w:rsidR="001045EA">
        <w:rPr>
          <w:rFonts w:asciiTheme="minorHAnsi" w:hAnsiTheme="minorHAnsi" w:cstheme="minorHAnsi"/>
          <w:b/>
          <w:sz w:val="20"/>
        </w:rPr>
        <w:t xml:space="preserve">o </w:t>
      </w:r>
      <w:r w:rsidR="00CF20CC">
        <w:rPr>
          <w:rFonts w:asciiTheme="minorHAnsi" w:hAnsiTheme="minorHAnsi" w:cstheme="minorHAnsi"/>
          <w:b/>
          <w:sz w:val="20"/>
        </w:rPr>
        <w:t>další 1 rok po celou dobu životnosti předmětu plnění</w:t>
      </w:r>
      <w:r w:rsidR="008D16B1" w:rsidRPr="004C4BC2">
        <w:rPr>
          <w:rFonts w:asciiTheme="minorHAnsi" w:hAnsiTheme="minorHAnsi" w:cstheme="minorHAnsi"/>
          <w:b/>
          <w:sz w:val="20"/>
        </w:rPr>
        <w:t>,</w:t>
      </w:r>
      <w:r w:rsidRPr="004C4BC2">
        <w:rPr>
          <w:rFonts w:asciiTheme="minorHAnsi" w:hAnsiTheme="minorHAnsi" w:cstheme="minorHAnsi"/>
          <w:sz w:val="20"/>
        </w:rPr>
        <w:t xml:space="preserve"> kdy s účinností do ukončení záruk</w:t>
      </w:r>
      <w:r w:rsidR="00B07A72" w:rsidRPr="004C4BC2">
        <w:rPr>
          <w:rFonts w:asciiTheme="minorHAnsi" w:hAnsiTheme="minorHAnsi" w:cstheme="minorHAnsi"/>
          <w:sz w:val="20"/>
        </w:rPr>
        <w:t xml:space="preserve">y </w:t>
      </w:r>
      <w:r w:rsidRPr="004C4BC2">
        <w:rPr>
          <w:rFonts w:asciiTheme="minorHAnsi" w:hAnsiTheme="minorHAnsi" w:cstheme="minorHAnsi"/>
          <w:sz w:val="20"/>
        </w:rPr>
        <w:t>vztahující se k </w:t>
      </w:r>
      <w:r w:rsidR="00B07A72" w:rsidRPr="004C4BC2">
        <w:rPr>
          <w:rFonts w:asciiTheme="minorHAnsi" w:hAnsiTheme="minorHAnsi" w:cstheme="minorHAnsi"/>
          <w:sz w:val="20"/>
        </w:rPr>
        <w:t>předmět</w:t>
      </w:r>
      <w:r w:rsidR="00AE5FF2" w:rsidRPr="004C4BC2">
        <w:rPr>
          <w:rFonts w:asciiTheme="minorHAnsi" w:hAnsiTheme="minorHAnsi" w:cstheme="minorHAnsi"/>
          <w:sz w:val="20"/>
        </w:rPr>
        <w:t>u</w:t>
      </w:r>
      <w:r w:rsidR="00B07A72" w:rsidRPr="004C4BC2">
        <w:rPr>
          <w:rFonts w:asciiTheme="minorHAnsi" w:hAnsiTheme="minorHAnsi" w:cstheme="minorHAnsi"/>
          <w:sz w:val="20"/>
        </w:rPr>
        <w:t xml:space="preserve"> servisu</w:t>
      </w:r>
      <w:r w:rsidRPr="004C4BC2">
        <w:rPr>
          <w:rFonts w:asciiTheme="minorHAnsi" w:hAnsiTheme="minorHAnsi" w:cstheme="minorHAnsi"/>
          <w:sz w:val="20"/>
        </w:rPr>
        <w:t xml:space="preserve"> budou veškeré činnosti vymezené touto smlouvou v souladu s vůlí smluvních stran poskytovatelem prováděny bez nároku na zaplacení jejich ceny, protože ta je již zahrnuta v ceně </w:t>
      </w:r>
      <w:r w:rsidR="00AE5FF2" w:rsidRPr="004C4BC2">
        <w:rPr>
          <w:rFonts w:asciiTheme="minorHAnsi" w:hAnsiTheme="minorHAnsi" w:cstheme="minorHAnsi"/>
          <w:sz w:val="20"/>
        </w:rPr>
        <w:t>pořizovací</w:t>
      </w:r>
      <w:r w:rsidRPr="004C4BC2">
        <w:rPr>
          <w:rFonts w:asciiTheme="minorHAnsi" w:hAnsiTheme="minorHAnsi" w:cstheme="minorHAnsi"/>
          <w:sz w:val="20"/>
        </w:rPr>
        <w:t xml:space="preserve">. Povinnosti z této smlouvy vyplývající se tedy poskytovatel zavazuje plnit od okamžiku </w:t>
      </w:r>
      <w:r w:rsidR="00CF20CC">
        <w:rPr>
          <w:rFonts w:asciiTheme="minorHAnsi" w:hAnsiTheme="minorHAnsi" w:cstheme="minorHAnsi"/>
          <w:sz w:val="20"/>
        </w:rPr>
        <w:t xml:space="preserve">předání </w:t>
      </w:r>
      <w:r w:rsidR="00C04285">
        <w:rPr>
          <w:rFonts w:asciiTheme="minorHAnsi" w:hAnsiTheme="minorHAnsi" w:cstheme="minorHAnsi"/>
          <w:sz w:val="20"/>
        </w:rPr>
        <w:t xml:space="preserve">a převzetí </w:t>
      </w:r>
      <w:r w:rsidR="00CF20CC">
        <w:rPr>
          <w:rFonts w:asciiTheme="minorHAnsi" w:hAnsiTheme="minorHAnsi" w:cstheme="minorHAnsi"/>
          <w:sz w:val="20"/>
        </w:rPr>
        <w:t xml:space="preserve">předmětu </w:t>
      </w:r>
      <w:r w:rsidR="00C04285">
        <w:rPr>
          <w:rFonts w:asciiTheme="minorHAnsi" w:hAnsiTheme="minorHAnsi" w:cstheme="minorHAnsi"/>
          <w:sz w:val="20"/>
        </w:rPr>
        <w:t>servisu</w:t>
      </w:r>
      <w:r w:rsidR="00CF20CC">
        <w:rPr>
          <w:rFonts w:asciiTheme="minorHAnsi" w:hAnsiTheme="minorHAnsi" w:cstheme="minorHAnsi"/>
          <w:sz w:val="20"/>
        </w:rPr>
        <w:t xml:space="preserve"> </w:t>
      </w:r>
      <w:r w:rsidRPr="004C4BC2">
        <w:rPr>
          <w:rFonts w:asciiTheme="minorHAnsi" w:hAnsiTheme="minorHAnsi" w:cstheme="minorHAnsi"/>
          <w:sz w:val="20"/>
        </w:rPr>
        <w:t xml:space="preserve">v době záruky bezúplatně a s nárokem na odměnu sjednanou níže po uplynutí záruční doby.  </w:t>
      </w:r>
      <w:r w:rsidR="00597898" w:rsidRPr="004C4BC2">
        <w:rPr>
          <w:rFonts w:asciiTheme="minorHAnsi" w:hAnsiTheme="minorHAnsi" w:cstheme="minorHAnsi"/>
          <w:iCs/>
          <w:sz w:val="20"/>
        </w:rPr>
        <w:t>Stanoví-li kupní smlouva o poskytování plnění, které je upraveno taktéž v této smlouvě jinak, použijí se v záruční době ustanovení smlouvy kupní.</w:t>
      </w:r>
    </w:p>
    <w:p w14:paraId="37460223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  <w:t>Tato smlouva může být ukončena následujícími způsoby:</w:t>
      </w:r>
    </w:p>
    <w:p w14:paraId="13CCD973" w14:textId="77777777" w:rsidR="009160A9" w:rsidRPr="004C4BC2" w:rsidRDefault="009160A9" w:rsidP="004C4BC2">
      <w:pPr>
        <w:pStyle w:val="Odstavec"/>
        <w:numPr>
          <w:ilvl w:val="0"/>
          <w:numId w:val="5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písemnou dohodou smluvních stran;</w:t>
      </w:r>
    </w:p>
    <w:p w14:paraId="34BED75C" w14:textId="77777777" w:rsidR="009160A9" w:rsidRPr="004C4BC2" w:rsidRDefault="009160A9" w:rsidP="004C4BC2">
      <w:pPr>
        <w:pStyle w:val="Odstavec"/>
        <w:numPr>
          <w:ilvl w:val="0"/>
          <w:numId w:val="5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písemnou výpovědí objednatele s výpovědní dobou v délce </w:t>
      </w:r>
      <w:r w:rsidR="00637214" w:rsidRPr="004C4BC2">
        <w:rPr>
          <w:rFonts w:asciiTheme="minorHAnsi" w:hAnsiTheme="minorHAnsi" w:cstheme="minorHAnsi"/>
          <w:sz w:val="20"/>
        </w:rPr>
        <w:t>3</w:t>
      </w:r>
      <w:r w:rsidRPr="004C4BC2">
        <w:rPr>
          <w:rFonts w:asciiTheme="minorHAnsi" w:hAnsiTheme="minorHAnsi" w:cstheme="minorHAnsi"/>
          <w:sz w:val="20"/>
        </w:rPr>
        <w:t xml:space="preserve"> měsíců, přičemž tato počne běžet prvním dnem měsíce následujícího po měsíci, v němž byla výpověď doručena poskytovateli;</w:t>
      </w:r>
    </w:p>
    <w:p w14:paraId="1858C24F" w14:textId="544A105E" w:rsidR="009160A9" w:rsidRPr="00FB51DE" w:rsidRDefault="009160A9" w:rsidP="004C4BC2">
      <w:pPr>
        <w:pStyle w:val="Odstavec"/>
        <w:numPr>
          <w:ilvl w:val="0"/>
          <w:numId w:val="5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písemným odstoupením, v případech stanovených zákonem či touto smlouvou. </w:t>
      </w:r>
      <w:r w:rsidRPr="004C4BC2">
        <w:rPr>
          <w:rFonts w:asciiTheme="minorHAnsi" w:hAnsiTheme="minorHAnsi" w:cstheme="minorHAnsi"/>
          <w:color w:val="000000"/>
          <w:sz w:val="20"/>
        </w:rPr>
        <w:t>Oznámení o odstoupení musí obsahovat důvod odstoupení a musí být doručeno druhé smluvní straně. Účinky odstoupení nastanou okamžikem doručení písemného vyhotovení odstoupení druhé smluvní straně. Odstoupení od smlouvy nemá vliv na povinnost poskytovatele zaplatit objednateli smluvní pokuty</w:t>
      </w:r>
      <w:r w:rsidR="002362B4" w:rsidRPr="004C4BC2">
        <w:rPr>
          <w:rFonts w:asciiTheme="minorHAnsi" w:hAnsiTheme="minorHAnsi" w:cstheme="minorHAnsi"/>
          <w:color w:val="000000"/>
          <w:sz w:val="20"/>
        </w:rPr>
        <w:t xml:space="preserve"> či povinnosti zaplatit finanční částky </w:t>
      </w:r>
      <w:r w:rsidR="002362B4" w:rsidRPr="004C4BC2">
        <w:rPr>
          <w:rFonts w:asciiTheme="minorHAnsi" w:hAnsiTheme="minorHAnsi" w:cstheme="minorHAnsi"/>
          <w:color w:val="000000"/>
          <w:sz w:val="20"/>
        </w:rPr>
        <w:lastRenderedPageBreak/>
        <w:t>z jiného titulu</w:t>
      </w:r>
      <w:r w:rsidRPr="004C4BC2">
        <w:rPr>
          <w:rFonts w:asciiTheme="minorHAnsi" w:hAnsiTheme="minorHAnsi" w:cstheme="minorHAnsi"/>
          <w:color w:val="000000"/>
          <w:sz w:val="20"/>
        </w:rPr>
        <w:t>, na jejichž zaplacení vznikl nárok před učiněním odstoupení od smlouvy</w:t>
      </w:r>
      <w:r w:rsidR="002362B4" w:rsidRPr="004C4BC2">
        <w:rPr>
          <w:rFonts w:asciiTheme="minorHAnsi" w:hAnsiTheme="minorHAnsi" w:cstheme="minorHAnsi"/>
          <w:color w:val="000000"/>
          <w:sz w:val="20"/>
        </w:rPr>
        <w:t xml:space="preserve">, event. na jejichž </w:t>
      </w:r>
      <w:r w:rsidR="00C277A8" w:rsidRPr="004C4BC2">
        <w:rPr>
          <w:rFonts w:asciiTheme="minorHAnsi" w:hAnsiTheme="minorHAnsi" w:cstheme="minorHAnsi"/>
          <w:color w:val="000000"/>
          <w:sz w:val="20"/>
        </w:rPr>
        <w:t>zaplacení vznikl</w:t>
      </w:r>
      <w:r w:rsidR="002362B4" w:rsidRPr="004C4BC2">
        <w:rPr>
          <w:rFonts w:asciiTheme="minorHAnsi" w:hAnsiTheme="minorHAnsi" w:cstheme="minorHAnsi"/>
          <w:color w:val="000000"/>
          <w:sz w:val="20"/>
        </w:rPr>
        <w:t xml:space="preserve"> nárok v souvislosti s jednáním či opomenutím poskytovatele před odstoupením od smlouvy</w:t>
      </w:r>
      <w:r w:rsidRPr="004C4BC2">
        <w:rPr>
          <w:rFonts w:asciiTheme="minorHAnsi" w:hAnsiTheme="minorHAnsi" w:cstheme="minorHAnsi"/>
          <w:color w:val="000000"/>
          <w:sz w:val="20"/>
        </w:rPr>
        <w:t>.</w:t>
      </w:r>
    </w:p>
    <w:p w14:paraId="3862BDF7" w14:textId="42A279A9" w:rsidR="00CF20CC" w:rsidRPr="00CF20CC" w:rsidRDefault="00CF20CC" w:rsidP="00CF20CC">
      <w:pPr>
        <w:pStyle w:val="Odstavec"/>
        <w:numPr>
          <w:ilvl w:val="0"/>
          <w:numId w:val="5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písemnou výpovědí </w:t>
      </w:r>
      <w:r>
        <w:rPr>
          <w:rFonts w:asciiTheme="minorHAnsi" w:hAnsiTheme="minorHAnsi" w:cstheme="minorHAnsi"/>
          <w:sz w:val="20"/>
        </w:rPr>
        <w:t xml:space="preserve">poskytovatele po uplynutí 8 let </w:t>
      </w:r>
      <w:r w:rsidR="0040151A">
        <w:rPr>
          <w:rFonts w:asciiTheme="minorHAnsi" w:hAnsiTheme="minorHAnsi" w:cstheme="minorHAnsi"/>
          <w:sz w:val="20"/>
        </w:rPr>
        <w:t>od okamžiku předání a převzetí předmětu servisu</w:t>
      </w:r>
      <w:r w:rsidRPr="004C4BC2">
        <w:rPr>
          <w:rFonts w:asciiTheme="minorHAnsi" w:hAnsiTheme="minorHAnsi" w:cstheme="minorHAnsi"/>
          <w:sz w:val="20"/>
        </w:rPr>
        <w:t xml:space="preserve"> s výpovědní dobou v délce 3 měsíců, přičemž tato počne běžet prvním dnem měsíce následujícího po měsíci, v němž byla výpověď doručena poskytovateli;</w:t>
      </w:r>
    </w:p>
    <w:p w14:paraId="20231B08" w14:textId="77777777" w:rsidR="00945C6D" w:rsidRPr="004C4BC2" w:rsidRDefault="00945C6D" w:rsidP="004C4BC2">
      <w:pPr>
        <w:tabs>
          <w:tab w:val="left" w:pos="284"/>
        </w:tabs>
        <w:spacing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DD0BC92" w14:textId="77777777" w:rsidR="009160A9" w:rsidRPr="004C4BC2" w:rsidRDefault="009160A9" w:rsidP="004C4BC2">
      <w:pPr>
        <w:tabs>
          <w:tab w:val="left" w:pos="284"/>
        </w:tabs>
        <w:spacing w:line="360" w:lineRule="auto"/>
        <w:ind w:left="284" w:hanging="284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VI.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ab/>
      </w:r>
    </w:p>
    <w:p w14:paraId="4BDF35DC" w14:textId="77777777" w:rsidR="009160A9" w:rsidRPr="004C4BC2" w:rsidRDefault="009160A9" w:rsidP="004C4BC2">
      <w:pPr>
        <w:tabs>
          <w:tab w:val="left" w:pos="284"/>
        </w:tabs>
        <w:spacing w:line="360" w:lineRule="auto"/>
        <w:ind w:left="284" w:hanging="284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b/>
          <w:color w:val="000000"/>
          <w:sz w:val="20"/>
          <w:szCs w:val="20"/>
        </w:rPr>
        <w:t>Cena a platební podmínky</w:t>
      </w:r>
    </w:p>
    <w:p w14:paraId="4D220679" w14:textId="77777777" w:rsidR="009160A9" w:rsidRPr="004C4BC2" w:rsidRDefault="009160A9" w:rsidP="004C4BC2">
      <w:pPr>
        <w:tabs>
          <w:tab w:val="left" w:pos="142"/>
        </w:tabs>
        <w:spacing w:line="360" w:lineRule="auto"/>
        <w:ind w:left="142" w:hanging="142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1.Smluvní strany se dohodly, že cena na základě tohoto ustanovení bude objednatelem poskytovateli hrazena za činnosti dle této smlouvy ode dne uplynutí záruční doby, </w:t>
      </w:r>
      <w:r w:rsidR="00713080" w:rsidRPr="004C4BC2">
        <w:rPr>
          <w:rFonts w:asciiTheme="minorHAnsi" w:hAnsiTheme="minorHAnsi" w:cstheme="minorHAnsi"/>
          <w:color w:val="000000"/>
          <w:sz w:val="20"/>
          <w:szCs w:val="20"/>
        </w:rPr>
        <w:t>jež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je poskytnuta na </w:t>
      </w:r>
      <w:r w:rsidR="00AE5FF2" w:rsidRPr="004C4BC2">
        <w:rPr>
          <w:rFonts w:asciiTheme="minorHAnsi" w:hAnsiTheme="minorHAnsi" w:cstheme="minorHAnsi"/>
          <w:sz w:val="20"/>
          <w:szCs w:val="20"/>
        </w:rPr>
        <w:t>předmět servisu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specifikovan</w:t>
      </w:r>
      <w:r w:rsidR="00AE5FF2" w:rsidRPr="004C4BC2">
        <w:rPr>
          <w:rFonts w:asciiTheme="minorHAnsi" w:hAnsiTheme="minorHAnsi" w:cstheme="minorHAnsi"/>
          <w:color w:val="000000"/>
          <w:sz w:val="20"/>
          <w:szCs w:val="20"/>
        </w:rPr>
        <w:t>ý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v příloze č. 1 k této smlouvě. Do jejího uplynutí se poskytovatel zavazuje tyto činnosti provádět bezplatně, a to s ohledem na skutečnost, že je ve vztahu k objednateli současně </w:t>
      </w:r>
      <w:r w:rsidR="00AE5FF2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prodávajícím </w:t>
      </w:r>
      <w:r w:rsidR="00AE5FF2" w:rsidRPr="004C4BC2">
        <w:rPr>
          <w:rFonts w:asciiTheme="minorHAnsi" w:hAnsiTheme="minorHAnsi" w:cstheme="minorHAnsi"/>
          <w:sz w:val="20"/>
          <w:szCs w:val="20"/>
        </w:rPr>
        <w:t>předmětu servisu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, jehož se týká servis a údržba, jak jsou shora vymezeny. Stanoví-li o sankcích za nesplnění povinností spočívajících v prodlení s odstraněním závad a poruch něco jiného </w:t>
      </w:r>
      <w:r w:rsidR="00D10E15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kupní </w:t>
      </w:r>
      <w:r w:rsidR="00713080" w:rsidRPr="004C4BC2">
        <w:rPr>
          <w:rFonts w:asciiTheme="minorHAnsi" w:hAnsiTheme="minorHAnsi" w:cstheme="minorHAnsi"/>
          <w:color w:val="000000"/>
          <w:sz w:val="20"/>
          <w:szCs w:val="20"/>
        </w:rPr>
        <w:t>smlouva, na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5740DF" w:rsidRPr="004C4BC2">
        <w:rPr>
          <w:rFonts w:asciiTheme="minorHAnsi" w:hAnsiTheme="minorHAnsi" w:cstheme="minorHAnsi"/>
          <w:color w:val="000000"/>
          <w:sz w:val="20"/>
          <w:szCs w:val="20"/>
        </w:rPr>
        <w:t>základě,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které objednatel </w:t>
      </w:r>
      <w:r w:rsidR="00AE5FF2" w:rsidRPr="004C4BC2">
        <w:rPr>
          <w:rFonts w:asciiTheme="minorHAnsi" w:hAnsiTheme="minorHAnsi" w:cstheme="minorHAnsi"/>
          <w:sz w:val="20"/>
          <w:szCs w:val="20"/>
        </w:rPr>
        <w:t>předmět servisu</w:t>
      </w:r>
      <w:r w:rsidR="00AE5FF2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>specifikovan</w:t>
      </w:r>
      <w:r w:rsidR="00AE5FF2" w:rsidRPr="004C4BC2">
        <w:rPr>
          <w:rFonts w:asciiTheme="minorHAnsi" w:hAnsiTheme="minorHAnsi" w:cstheme="minorHAnsi"/>
          <w:color w:val="000000"/>
          <w:sz w:val="20"/>
          <w:szCs w:val="20"/>
        </w:rPr>
        <w:t>ý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v příloze č. 1 k této smlouvě pořídil, mají po dobu trvání záruční doby přednost </w:t>
      </w:r>
      <w:r w:rsidR="00713080" w:rsidRPr="004C4BC2">
        <w:rPr>
          <w:rFonts w:asciiTheme="minorHAnsi" w:hAnsiTheme="minorHAnsi" w:cstheme="minorHAnsi"/>
          <w:color w:val="000000"/>
          <w:sz w:val="20"/>
          <w:szCs w:val="20"/>
        </w:rPr>
        <w:t>ustanovení kupní</w:t>
      </w:r>
      <w:r w:rsidR="00D10E15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>smlouvy.</w:t>
      </w:r>
    </w:p>
    <w:p w14:paraId="2D5F29B9" w14:textId="2C96DFD8" w:rsidR="003C1DD8" w:rsidRPr="004C4BC2" w:rsidRDefault="003C1DD8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2.Smluvní strany se dohodly </w:t>
      </w:r>
      <w:r w:rsidR="00F44642">
        <w:rPr>
          <w:rFonts w:asciiTheme="minorHAnsi" w:hAnsiTheme="minorHAnsi" w:cstheme="minorHAnsi"/>
          <w:color w:val="000000"/>
          <w:sz w:val="20"/>
          <w:szCs w:val="20"/>
        </w:rPr>
        <w:t>na cenových ujednání</w:t>
      </w:r>
      <w:r w:rsidR="000632D1">
        <w:rPr>
          <w:rFonts w:asciiTheme="minorHAnsi" w:hAnsiTheme="minorHAnsi" w:cstheme="minorHAnsi"/>
          <w:color w:val="000000"/>
          <w:sz w:val="20"/>
          <w:szCs w:val="20"/>
        </w:rPr>
        <w:t>ch</w:t>
      </w:r>
      <w:r w:rsidR="00F44642">
        <w:rPr>
          <w:rFonts w:asciiTheme="minorHAnsi" w:hAnsiTheme="minorHAnsi" w:cstheme="minorHAnsi"/>
          <w:color w:val="000000"/>
          <w:sz w:val="20"/>
          <w:szCs w:val="20"/>
        </w:rPr>
        <w:t xml:space="preserve"> uvedených v příloze č. 1 této smlouvy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>:</w:t>
      </w:r>
    </w:p>
    <w:p w14:paraId="3AE1326C" w14:textId="77777777" w:rsidR="009160A9" w:rsidRPr="004C4BC2" w:rsidRDefault="00C15EA4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>3.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ab/>
        <w:t>P</w:t>
      </w:r>
      <w:r w:rsidR="00AB6905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oskytovatel bere na vědomí, že v souladu s interními předpisy objednatele nese náklady související s vjezdem motorových vozidel do místa plnění. </w:t>
      </w:r>
      <w:r w:rsidR="00B5056D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</w:p>
    <w:p w14:paraId="6C581F4A" w14:textId="787812A9" w:rsidR="00BB7CFC" w:rsidRPr="004C4BC2" w:rsidRDefault="00C15EA4" w:rsidP="004C4BC2">
      <w:pPr>
        <w:tabs>
          <w:tab w:val="left" w:pos="142"/>
        </w:tabs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>4</w:t>
      </w:r>
      <w:r w:rsidR="009160A9" w:rsidRPr="004C4BC2">
        <w:rPr>
          <w:rFonts w:asciiTheme="minorHAnsi" w:hAnsiTheme="minorHAnsi" w:cstheme="minorHAnsi"/>
          <w:color w:val="000000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9160A9" w:rsidRPr="004C4BC2">
        <w:rPr>
          <w:rFonts w:asciiTheme="minorHAnsi" w:hAnsiTheme="minorHAnsi" w:cstheme="minorHAnsi"/>
          <w:sz w:val="20"/>
          <w:szCs w:val="20"/>
        </w:rPr>
        <w:t>Cena bude objednatelem uhrazena na základě faktur vystavených poskytovatelem</w:t>
      </w:r>
      <w:r w:rsidR="00B5056D" w:rsidRPr="004C4BC2">
        <w:rPr>
          <w:rFonts w:asciiTheme="minorHAnsi" w:hAnsiTheme="minorHAnsi" w:cstheme="minorHAnsi"/>
          <w:sz w:val="20"/>
          <w:szCs w:val="20"/>
        </w:rPr>
        <w:t xml:space="preserve"> a doručených objednateli neprodleně po servisním zásahu, nejpozději však do </w:t>
      </w:r>
      <w:r w:rsidR="00C277A8" w:rsidRPr="004C4BC2">
        <w:rPr>
          <w:rFonts w:asciiTheme="minorHAnsi" w:hAnsiTheme="minorHAnsi" w:cstheme="minorHAnsi"/>
          <w:sz w:val="20"/>
          <w:szCs w:val="20"/>
        </w:rPr>
        <w:t>15</w:t>
      </w:r>
      <w:r w:rsidR="00B5056D" w:rsidRPr="004C4BC2">
        <w:rPr>
          <w:rFonts w:asciiTheme="minorHAnsi" w:hAnsiTheme="minorHAnsi" w:cstheme="minorHAnsi"/>
          <w:sz w:val="20"/>
          <w:szCs w:val="20"/>
        </w:rPr>
        <w:t xml:space="preserve"> dnů od provedeného zásahu. </w:t>
      </w:r>
      <w:r w:rsidR="009160A9" w:rsidRPr="004C4BC2">
        <w:rPr>
          <w:rFonts w:asciiTheme="minorHAnsi" w:hAnsiTheme="minorHAnsi" w:cstheme="minorHAnsi"/>
          <w:sz w:val="20"/>
          <w:szCs w:val="20"/>
        </w:rPr>
        <w:t xml:space="preserve"> Každá jednotlivá faktura vystavená v rámci smluvního vztahu založeného touto smlouvou musí obsahovat identifikátor veřejné zakázky </w:t>
      </w:r>
      <w:r w:rsidR="004F2D49" w:rsidRPr="004F2D49">
        <w:rPr>
          <w:rFonts w:asciiTheme="minorHAnsi" w:hAnsiTheme="minorHAnsi" w:cstheme="minorHAnsi"/>
          <w:b/>
          <w:sz w:val="20"/>
          <w:szCs w:val="20"/>
        </w:rPr>
        <w:t>VZ-202</w:t>
      </w:r>
      <w:r w:rsidR="00312961">
        <w:rPr>
          <w:rFonts w:asciiTheme="minorHAnsi" w:hAnsiTheme="minorHAnsi" w:cstheme="minorHAnsi"/>
          <w:b/>
          <w:sz w:val="20"/>
          <w:szCs w:val="20"/>
        </w:rPr>
        <w:t>4</w:t>
      </w:r>
      <w:r w:rsidR="004F2D49" w:rsidRPr="004F2D49">
        <w:rPr>
          <w:rFonts w:asciiTheme="minorHAnsi" w:hAnsiTheme="minorHAnsi" w:cstheme="minorHAnsi"/>
          <w:b/>
          <w:sz w:val="20"/>
          <w:szCs w:val="20"/>
        </w:rPr>
        <w:t>-</w:t>
      </w:r>
      <w:r w:rsidR="00BD590E">
        <w:rPr>
          <w:rFonts w:asciiTheme="minorHAnsi" w:hAnsiTheme="minorHAnsi" w:cstheme="minorHAnsi"/>
          <w:b/>
          <w:sz w:val="20"/>
          <w:szCs w:val="20"/>
        </w:rPr>
        <w:t>000</w:t>
      </w:r>
      <w:r w:rsidR="00D76035">
        <w:rPr>
          <w:rFonts w:asciiTheme="minorHAnsi" w:hAnsiTheme="minorHAnsi" w:cstheme="minorHAnsi"/>
          <w:b/>
          <w:sz w:val="20"/>
          <w:szCs w:val="20"/>
        </w:rPr>
        <w:t>5</w:t>
      </w:r>
      <w:r w:rsidR="00F37DCB">
        <w:rPr>
          <w:rFonts w:asciiTheme="minorHAnsi" w:hAnsiTheme="minorHAnsi" w:cstheme="minorHAnsi"/>
          <w:b/>
          <w:sz w:val="20"/>
          <w:szCs w:val="20"/>
        </w:rPr>
        <w:t>7</w:t>
      </w:r>
      <w:r w:rsidR="00073CA7">
        <w:rPr>
          <w:rFonts w:asciiTheme="minorHAnsi" w:hAnsiTheme="minorHAnsi" w:cstheme="minorHAnsi"/>
          <w:b/>
          <w:sz w:val="20"/>
          <w:szCs w:val="20"/>
        </w:rPr>
        <w:t>3</w:t>
      </w:r>
      <w:r w:rsidR="004F2D49" w:rsidRPr="004F2D49">
        <w:rPr>
          <w:rFonts w:asciiTheme="minorHAnsi" w:hAnsiTheme="minorHAnsi" w:cstheme="minorHAnsi"/>
          <w:b/>
          <w:sz w:val="20"/>
          <w:szCs w:val="20"/>
        </w:rPr>
        <w:t>.</w:t>
      </w:r>
    </w:p>
    <w:p w14:paraId="0BB553B8" w14:textId="1C3B0951" w:rsidR="009160A9" w:rsidRPr="004C4BC2" w:rsidRDefault="00C15EA4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>5</w:t>
      </w:r>
      <w:r w:rsidR="009160A9" w:rsidRPr="004C4BC2">
        <w:rPr>
          <w:rFonts w:asciiTheme="minorHAnsi" w:hAnsiTheme="minorHAnsi" w:cstheme="minorHAnsi"/>
          <w:color w:val="000000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7B7CF2" w:rsidRPr="007B7CF2">
        <w:rPr>
          <w:rFonts w:asciiTheme="minorHAnsi" w:hAnsiTheme="minorHAnsi" w:cstheme="minorHAnsi"/>
          <w:sz w:val="20"/>
          <w:szCs w:val="20"/>
        </w:rPr>
        <w:t xml:space="preserve">Poskytovatel je povinen vystavit fakturu s náležitostmi daňového dokladu podle zákona č. 235/2004 Sb., o dani z přidané hodnoty, v platném znění a splatností 60 kalendářních dnů ode dne doručení faktury objednateli prostřednictvím elektronické pošty na adresu </w:t>
      </w:r>
      <w:hyperlink r:id="rId8" w:history="1">
        <w:r w:rsidR="007B7CF2" w:rsidRPr="00B6279D">
          <w:rPr>
            <w:rStyle w:val="Hypertextovodkaz"/>
            <w:rFonts w:asciiTheme="minorHAnsi" w:hAnsiTheme="minorHAnsi" w:cstheme="minorHAnsi"/>
            <w:sz w:val="20"/>
            <w:szCs w:val="20"/>
          </w:rPr>
          <w:t>fin@fnol.cz</w:t>
        </w:r>
      </w:hyperlink>
      <w:r w:rsidR="007B7CF2">
        <w:rPr>
          <w:rFonts w:asciiTheme="minorHAnsi" w:hAnsiTheme="minorHAnsi" w:cstheme="minorHAnsi"/>
          <w:sz w:val="20"/>
          <w:szCs w:val="20"/>
        </w:rPr>
        <w:t xml:space="preserve">, </w:t>
      </w:r>
      <w:r w:rsidR="007B7CF2" w:rsidRPr="007B7CF2">
        <w:rPr>
          <w:rFonts w:asciiTheme="minorHAnsi" w:hAnsiTheme="minorHAnsi" w:cstheme="minorHAnsi"/>
          <w:sz w:val="20"/>
          <w:szCs w:val="20"/>
        </w:rPr>
        <w:t>a to každou fakturu samostatným emailem ve formátu PDF včetně standardu ISDOC (Information System Document - standard pro elektronickou fakturaci v České republice), nedohodnou-li se smluvní strany jinak. Faktura ve standardu ISDOC může být přiložena i samostatně mimo PDF. Použitá verze ISDOC musí být ve verzi 6.0.1. a vyšší. Nezbytnou přílohou faktury bude kopie záznamu o provedení činnosti včetně její specifikace</w:t>
      </w:r>
      <w:r w:rsidR="007B7CF2">
        <w:rPr>
          <w:rFonts w:asciiTheme="minorHAnsi" w:hAnsiTheme="minorHAnsi" w:cstheme="minorHAnsi"/>
          <w:sz w:val="20"/>
          <w:szCs w:val="20"/>
        </w:rPr>
        <w:t>.</w:t>
      </w:r>
    </w:p>
    <w:p w14:paraId="46597ACE" w14:textId="77777777" w:rsidR="009160A9" w:rsidRPr="004C4BC2" w:rsidRDefault="00C15EA4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6</w:t>
      </w:r>
      <w:r w:rsidR="009160A9" w:rsidRPr="004C4BC2">
        <w:rPr>
          <w:rFonts w:asciiTheme="minorHAnsi" w:hAnsiTheme="minorHAnsi" w:cstheme="minorHAnsi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sz w:val="20"/>
          <w:szCs w:val="20"/>
        </w:rPr>
        <w:tab/>
        <w:t xml:space="preserve">V případě, že faktura nebude splňovat veškeré náležitosti, je objednatel oprávněn fakturu poskytovateli ve lhůtě splatnosti vrátit, přičemž lhůta splatnosti </w:t>
      </w:r>
      <w:r w:rsidR="00C90127" w:rsidRPr="004C4BC2">
        <w:rPr>
          <w:rFonts w:asciiTheme="minorHAnsi" w:hAnsiTheme="minorHAnsi" w:cstheme="minorHAnsi"/>
          <w:sz w:val="20"/>
          <w:szCs w:val="20"/>
        </w:rPr>
        <w:t xml:space="preserve">začíná </w:t>
      </w:r>
      <w:r w:rsidR="009160A9" w:rsidRPr="004C4BC2">
        <w:rPr>
          <w:rFonts w:asciiTheme="minorHAnsi" w:hAnsiTheme="minorHAnsi" w:cstheme="minorHAnsi"/>
          <w:sz w:val="20"/>
          <w:szCs w:val="20"/>
        </w:rPr>
        <w:t>běžet znovu ode dne doručení řádně vystavené faktury objednateli.</w:t>
      </w:r>
    </w:p>
    <w:p w14:paraId="71C91D2E" w14:textId="0AEBB06E" w:rsidR="00077F4F" w:rsidRDefault="00C15EA4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7</w:t>
      </w:r>
      <w:r w:rsidR="009160A9" w:rsidRPr="004C4BC2">
        <w:rPr>
          <w:rFonts w:asciiTheme="minorHAnsi" w:hAnsiTheme="minorHAnsi" w:cstheme="minorHAnsi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sz w:val="20"/>
          <w:szCs w:val="20"/>
        </w:rPr>
        <w:tab/>
        <w:t>Cena bude objednatelem hrazena poskytovateli převodem na účet uvedený v záhlaví této smlouvy. Za den úhrady se rozumí den odeslání celé fakturované částky z účtu objednatele na účet poskytovatele.</w:t>
      </w:r>
    </w:p>
    <w:p w14:paraId="4B716093" w14:textId="759F9682" w:rsidR="00D26F39" w:rsidRDefault="00D26F39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8. </w:t>
      </w:r>
      <w:r>
        <w:rPr>
          <w:rFonts w:asciiTheme="minorHAnsi" w:hAnsiTheme="minorHAnsi" w:cstheme="minorHAnsi"/>
          <w:sz w:val="20"/>
          <w:szCs w:val="20"/>
        </w:rPr>
        <w:tab/>
        <w:t>Poskytovatel</w:t>
      </w:r>
      <w:r w:rsidRPr="0035678A">
        <w:rPr>
          <w:rFonts w:asciiTheme="minorHAnsi" w:hAnsiTheme="minorHAnsi" w:cstheme="minorHAnsi"/>
          <w:sz w:val="20"/>
          <w:szCs w:val="20"/>
        </w:rPr>
        <w:t xml:space="preserve"> se zavazuje plnit veškeré své finanční závazky vůči poddodavatelům, s kterými spolupracuje v rámci plnění předmětu smlouvy, bez prodlení. Objednatel si vyhrazuje právo požadovat po </w:t>
      </w:r>
      <w:r>
        <w:rPr>
          <w:rFonts w:asciiTheme="minorHAnsi" w:hAnsiTheme="minorHAnsi" w:cstheme="minorHAnsi"/>
          <w:sz w:val="20"/>
          <w:szCs w:val="20"/>
        </w:rPr>
        <w:t>poskytovateli</w:t>
      </w:r>
      <w:r w:rsidRPr="0035678A">
        <w:rPr>
          <w:rFonts w:asciiTheme="minorHAnsi" w:hAnsiTheme="minorHAnsi" w:cstheme="minorHAnsi"/>
          <w:sz w:val="20"/>
          <w:szCs w:val="20"/>
        </w:rPr>
        <w:t xml:space="preserve"> prokázání splnění této jeho povinnosti. Poruší-li </w:t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Pr="0035678A">
        <w:rPr>
          <w:rFonts w:asciiTheme="minorHAnsi" w:hAnsiTheme="minorHAnsi" w:cstheme="minorHAnsi"/>
          <w:sz w:val="20"/>
          <w:szCs w:val="20"/>
        </w:rPr>
        <w:t xml:space="preserve"> svůj závazek dle první věty tohoto odstavce, </w:t>
      </w:r>
      <w:r w:rsidRPr="0035678A">
        <w:rPr>
          <w:rFonts w:asciiTheme="minorHAnsi" w:hAnsiTheme="minorHAnsi" w:cstheme="minorHAnsi"/>
          <w:sz w:val="20"/>
          <w:szCs w:val="20"/>
        </w:rPr>
        <w:lastRenderedPageBreak/>
        <w:t xml:space="preserve">tzn. dostane-li se </w:t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Pr="0035678A">
        <w:rPr>
          <w:rFonts w:asciiTheme="minorHAnsi" w:hAnsiTheme="minorHAnsi" w:cstheme="minorHAnsi"/>
          <w:sz w:val="20"/>
          <w:szCs w:val="20"/>
        </w:rPr>
        <w:t xml:space="preserve"> do prodlení se splněním některého svého finančního závazku vůči některému ze svých poddodavatelů, vznikne objednateli právo uspokojit pohledávku konkrétního poddodavatele </w:t>
      </w:r>
      <w:r>
        <w:rPr>
          <w:rFonts w:asciiTheme="minorHAnsi" w:hAnsiTheme="minorHAnsi" w:cstheme="minorHAnsi"/>
          <w:sz w:val="20"/>
          <w:szCs w:val="20"/>
        </w:rPr>
        <w:t>poskytovatele</w:t>
      </w:r>
      <w:r w:rsidRPr="0035678A">
        <w:rPr>
          <w:rFonts w:asciiTheme="minorHAnsi" w:hAnsiTheme="minorHAnsi" w:cstheme="minorHAnsi"/>
          <w:sz w:val="20"/>
          <w:szCs w:val="20"/>
        </w:rPr>
        <w:t xml:space="preserve"> přímo, přičemž o takto uhrazenou částku bude ponížena cena dle této smlouvy.</w:t>
      </w:r>
    </w:p>
    <w:p w14:paraId="5D066395" w14:textId="716C7036" w:rsidR="001D1091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bookmarkStart w:id="2" w:name="_Hlk97873319"/>
      <w:r>
        <w:rPr>
          <w:rFonts w:asciiTheme="minorHAnsi" w:hAnsiTheme="minorHAnsi" w:cstheme="minorHAnsi"/>
          <w:sz w:val="20"/>
          <w:szCs w:val="20"/>
        </w:rPr>
        <w:t>9.</w:t>
      </w:r>
      <w:r>
        <w:rPr>
          <w:rFonts w:asciiTheme="minorHAnsi" w:hAnsiTheme="minorHAnsi" w:cstheme="minorHAnsi"/>
          <w:sz w:val="20"/>
          <w:szCs w:val="20"/>
        </w:rPr>
        <w:tab/>
      </w:r>
      <w:r w:rsidRPr="00E42BD0">
        <w:rPr>
          <w:rFonts w:asciiTheme="minorHAnsi" w:hAnsiTheme="minorHAnsi" w:cstheme="minorHAnsi"/>
          <w:sz w:val="20"/>
          <w:szCs w:val="20"/>
        </w:rPr>
        <w:t>Cena bez DPH je maximální, kdy k této ceně bude připočteno DPH dle platné a účinné legislativy k okamžiku uskutečnění zdanitelného plnění.</w:t>
      </w:r>
    </w:p>
    <w:p w14:paraId="00C2FF37" w14:textId="56904CD9" w:rsidR="00170FE0" w:rsidRPr="00170FE0" w:rsidRDefault="00170FE0" w:rsidP="00170FE0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10</w:t>
      </w:r>
      <w:r w:rsidRPr="00170FE0">
        <w:rPr>
          <w:rFonts w:asciiTheme="minorHAnsi" w:hAnsiTheme="minorHAnsi" w:cstheme="minorHAnsi"/>
          <w:sz w:val="20"/>
          <w:szCs w:val="20"/>
        </w:rPr>
        <w:t>.</w:t>
      </w:r>
      <w:r w:rsidRPr="00170FE0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Pr="00170FE0">
        <w:rPr>
          <w:rFonts w:asciiTheme="minorHAnsi" w:hAnsiTheme="minorHAnsi" w:cstheme="minorHAnsi"/>
          <w:sz w:val="20"/>
          <w:szCs w:val="20"/>
        </w:rPr>
        <w:t xml:space="preserve"> je oprávněn požádat </w:t>
      </w:r>
      <w:r>
        <w:rPr>
          <w:rFonts w:asciiTheme="minorHAnsi" w:hAnsiTheme="minorHAnsi" w:cstheme="minorHAnsi"/>
          <w:sz w:val="20"/>
          <w:szCs w:val="20"/>
        </w:rPr>
        <w:t>objednatele</w:t>
      </w:r>
      <w:r w:rsidRPr="00170FE0">
        <w:rPr>
          <w:rFonts w:asciiTheme="minorHAnsi" w:hAnsiTheme="minorHAnsi" w:cstheme="minorHAnsi"/>
          <w:sz w:val="20"/>
          <w:szCs w:val="20"/>
        </w:rPr>
        <w:t xml:space="preserve"> o změnu ceny v důsledku změny míry inflace vyjádřené přírůstkem průměrného ročního indexu spotřebitelských cen podle oficiálních údajů ČSÚ za uplynulý rok platnosti této smlouvy za těchto podmínek:</w:t>
      </w:r>
    </w:p>
    <w:p w14:paraId="53C589E4" w14:textId="5F69284C" w:rsidR="00170FE0" w:rsidRPr="00170FE0" w:rsidRDefault="00170FE0" w:rsidP="00170FE0">
      <w:pPr>
        <w:tabs>
          <w:tab w:val="left" w:pos="284"/>
        </w:tabs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10</w:t>
      </w:r>
      <w:r w:rsidRPr="00170FE0">
        <w:rPr>
          <w:rFonts w:asciiTheme="minorHAnsi" w:hAnsiTheme="minorHAnsi" w:cstheme="minorHAnsi"/>
          <w:sz w:val="20"/>
          <w:szCs w:val="20"/>
        </w:rPr>
        <w:t>.1.</w:t>
      </w:r>
      <w:r w:rsidRPr="00170FE0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Pr="00170FE0">
        <w:rPr>
          <w:rFonts w:asciiTheme="minorHAnsi" w:hAnsiTheme="minorHAnsi" w:cstheme="minorHAnsi"/>
          <w:sz w:val="20"/>
          <w:szCs w:val="20"/>
        </w:rPr>
        <w:t xml:space="preserve"> je oprávněn požádat </w:t>
      </w:r>
      <w:r>
        <w:rPr>
          <w:rFonts w:asciiTheme="minorHAnsi" w:hAnsiTheme="minorHAnsi" w:cstheme="minorHAnsi"/>
          <w:sz w:val="20"/>
          <w:szCs w:val="20"/>
        </w:rPr>
        <w:t>objednatele</w:t>
      </w:r>
      <w:r w:rsidRPr="00170FE0">
        <w:rPr>
          <w:rFonts w:asciiTheme="minorHAnsi" w:hAnsiTheme="minorHAnsi" w:cstheme="minorHAnsi"/>
          <w:sz w:val="20"/>
          <w:szCs w:val="20"/>
        </w:rPr>
        <w:t xml:space="preserve"> o úpravu ceny o maximálně celou výši inflace za předchozí rok platnosti této smlouvy.</w:t>
      </w:r>
    </w:p>
    <w:p w14:paraId="5C47D069" w14:textId="6EC1F889" w:rsidR="00170FE0" w:rsidRPr="00170FE0" w:rsidRDefault="00170FE0" w:rsidP="00170FE0">
      <w:pPr>
        <w:tabs>
          <w:tab w:val="left" w:pos="284"/>
        </w:tabs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10</w:t>
      </w:r>
      <w:r w:rsidRPr="00170FE0">
        <w:rPr>
          <w:rFonts w:asciiTheme="minorHAnsi" w:hAnsiTheme="minorHAnsi" w:cstheme="minorHAnsi"/>
          <w:sz w:val="20"/>
          <w:szCs w:val="20"/>
        </w:rPr>
        <w:t>.2.</w:t>
      </w:r>
      <w:r w:rsidRPr="00170FE0">
        <w:rPr>
          <w:rFonts w:asciiTheme="minorHAnsi" w:hAnsiTheme="minorHAnsi" w:cstheme="minorHAnsi"/>
          <w:sz w:val="20"/>
          <w:szCs w:val="20"/>
        </w:rPr>
        <w:tab/>
        <w:t xml:space="preserve">Cena dle této smlouvy nemůže být v souladu s tímto odstavcem změněna po dobu prvních </w:t>
      </w:r>
      <w:r w:rsidR="00E41AEC">
        <w:rPr>
          <w:rFonts w:asciiTheme="minorHAnsi" w:hAnsiTheme="minorHAnsi" w:cstheme="minorHAnsi"/>
          <w:sz w:val="20"/>
          <w:szCs w:val="20"/>
        </w:rPr>
        <w:t>3</w:t>
      </w:r>
      <w:r w:rsidRPr="00170FE0">
        <w:rPr>
          <w:rFonts w:asciiTheme="minorHAnsi" w:hAnsiTheme="minorHAnsi" w:cstheme="minorHAnsi"/>
          <w:sz w:val="20"/>
          <w:szCs w:val="20"/>
        </w:rPr>
        <w:t xml:space="preserve"> let trvání této smlouvy. Míra inflace za dobu prvních </w:t>
      </w:r>
      <w:r w:rsidR="00E41AEC">
        <w:rPr>
          <w:rFonts w:asciiTheme="minorHAnsi" w:hAnsiTheme="minorHAnsi" w:cstheme="minorHAnsi"/>
          <w:sz w:val="20"/>
          <w:szCs w:val="20"/>
        </w:rPr>
        <w:t>3</w:t>
      </w:r>
      <w:r w:rsidRPr="00170FE0">
        <w:rPr>
          <w:rFonts w:asciiTheme="minorHAnsi" w:hAnsiTheme="minorHAnsi" w:cstheme="minorHAnsi"/>
          <w:sz w:val="20"/>
          <w:szCs w:val="20"/>
        </w:rPr>
        <w:t xml:space="preserve"> let se sčítá a </w:t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Pr="00170FE0">
        <w:rPr>
          <w:rFonts w:asciiTheme="minorHAnsi" w:hAnsiTheme="minorHAnsi" w:cstheme="minorHAnsi"/>
          <w:sz w:val="20"/>
          <w:szCs w:val="20"/>
        </w:rPr>
        <w:t xml:space="preserve"> je oprávněn požádat </w:t>
      </w:r>
      <w:r>
        <w:rPr>
          <w:rFonts w:asciiTheme="minorHAnsi" w:hAnsiTheme="minorHAnsi" w:cstheme="minorHAnsi"/>
          <w:sz w:val="20"/>
          <w:szCs w:val="20"/>
        </w:rPr>
        <w:t>objednatele</w:t>
      </w:r>
      <w:r w:rsidRPr="00170FE0">
        <w:rPr>
          <w:rFonts w:asciiTheme="minorHAnsi" w:hAnsiTheme="minorHAnsi" w:cstheme="minorHAnsi"/>
          <w:sz w:val="20"/>
          <w:szCs w:val="20"/>
        </w:rPr>
        <w:t xml:space="preserve"> po uplynutí </w:t>
      </w:r>
      <w:r w:rsidR="00E41AEC">
        <w:rPr>
          <w:rFonts w:asciiTheme="minorHAnsi" w:hAnsiTheme="minorHAnsi" w:cstheme="minorHAnsi"/>
          <w:sz w:val="20"/>
          <w:szCs w:val="20"/>
        </w:rPr>
        <w:t>3</w:t>
      </w:r>
      <w:r w:rsidRPr="00170FE0">
        <w:rPr>
          <w:rFonts w:asciiTheme="minorHAnsi" w:hAnsiTheme="minorHAnsi" w:cstheme="minorHAnsi"/>
          <w:sz w:val="20"/>
          <w:szCs w:val="20"/>
        </w:rPr>
        <w:t xml:space="preserve"> let trvání této smlouvy o úpravu ceny o maximálně celou výši inflace za celou dosavadní dobu trvání této smlouvy.</w:t>
      </w:r>
    </w:p>
    <w:p w14:paraId="4A13369E" w14:textId="5A03D998" w:rsidR="00170FE0" w:rsidRPr="00170FE0" w:rsidRDefault="00170FE0" w:rsidP="00170FE0">
      <w:pPr>
        <w:tabs>
          <w:tab w:val="left" w:pos="284"/>
        </w:tabs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10</w:t>
      </w:r>
      <w:r w:rsidRPr="00170FE0">
        <w:rPr>
          <w:rFonts w:asciiTheme="minorHAnsi" w:hAnsiTheme="minorHAnsi" w:cstheme="minorHAnsi"/>
          <w:sz w:val="20"/>
          <w:szCs w:val="20"/>
        </w:rPr>
        <w:t>.3.</w:t>
      </w:r>
      <w:r w:rsidRPr="00170FE0">
        <w:rPr>
          <w:rFonts w:asciiTheme="minorHAnsi" w:hAnsiTheme="minorHAnsi" w:cstheme="minorHAnsi"/>
          <w:sz w:val="20"/>
          <w:szCs w:val="20"/>
        </w:rPr>
        <w:tab/>
        <w:t>Úprava ceny může být provedena nejdříve v okamžiku, kdy budou vydány oficiální údaje ČSÚ o výši inflace za předchozí rok platnosti této smlouvy.</w:t>
      </w:r>
    </w:p>
    <w:p w14:paraId="5E232982" w14:textId="16A90F9B" w:rsidR="00170FE0" w:rsidRPr="00170FE0" w:rsidRDefault="00170FE0" w:rsidP="00170FE0">
      <w:pPr>
        <w:tabs>
          <w:tab w:val="left" w:pos="284"/>
        </w:tabs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10</w:t>
      </w:r>
      <w:r w:rsidRPr="00170FE0">
        <w:rPr>
          <w:rFonts w:asciiTheme="minorHAnsi" w:hAnsiTheme="minorHAnsi" w:cstheme="minorHAnsi"/>
          <w:sz w:val="20"/>
          <w:szCs w:val="20"/>
        </w:rPr>
        <w:t>.4.</w:t>
      </w:r>
      <w:r w:rsidRPr="00170FE0">
        <w:rPr>
          <w:rFonts w:asciiTheme="minorHAnsi" w:hAnsiTheme="minorHAnsi" w:cstheme="minorHAnsi"/>
          <w:sz w:val="20"/>
          <w:szCs w:val="20"/>
        </w:rPr>
        <w:tab/>
        <w:t xml:space="preserve">Smluvní strany jsou povinny žádost </w:t>
      </w:r>
      <w:r>
        <w:rPr>
          <w:rFonts w:asciiTheme="minorHAnsi" w:hAnsiTheme="minorHAnsi" w:cstheme="minorHAnsi"/>
          <w:sz w:val="20"/>
          <w:szCs w:val="20"/>
        </w:rPr>
        <w:t>poskytovatele</w:t>
      </w:r>
      <w:r w:rsidRPr="00170FE0">
        <w:rPr>
          <w:rFonts w:asciiTheme="minorHAnsi" w:hAnsiTheme="minorHAnsi" w:cstheme="minorHAnsi"/>
          <w:sz w:val="20"/>
          <w:szCs w:val="20"/>
        </w:rPr>
        <w:t xml:space="preserve"> o navýšení ceny v dobré víře projednat.</w:t>
      </w:r>
    </w:p>
    <w:p w14:paraId="05FC3F77" w14:textId="04E1C2D5" w:rsidR="00170FE0" w:rsidRPr="00170FE0" w:rsidRDefault="00170FE0" w:rsidP="00170FE0">
      <w:pPr>
        <w:tabs>
          <w:tab w:val="left" w:pos="284"/>
        </w:tabs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10</w:t>
      </w:r>
      <w:r w:rsidRPr="00170FE0">
        <w:rPr>
          <w:rFonts w:asciiTheme="minorHAnsi" w:hAnsiTheme="minorHAnsi" w:cstheme="minorHAnsi"/>
          <w:sz w:val="20"/>
          <w:szCs w:val="20"/>
        </w:rPr>
        <w:t>.5.</w:t>
      </w:r>
      <w:r w:rsidRPr="00170FE0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Objednatel</w:t>
      </w:r>
      <w:r w:rsidRPr="00170FE0">
        <w:rPr>
          <w:rFonts w:asciiTheme="minorHAnsi" w:hAnsiTheme="minorHAnsi" w:cstheme="minorHAnsi"/>
          <w:sz w:val="20"/>
          <w:szCs w:val="20"/>
        </w:rPr>
        <w:t xml:space="preserve"> není povinen navýšení ceny dle tohoto odstavce odsouhlasit, nebo se smluvní strany mohou dohodnout na nižším navýšení ceny, než které </w:t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Pr="00170FE0">
        <w:rPr>
          <w:rFonts w:asciiTheme="minorHAnsi" w:hAnsiTheme="minorHAnsi" w:cstheme="minorHAnsi"/>
          <w:sz w:val="20"/>
          <w:szCs w:val="20"/>
        </w:rPr>
        <w:t xml:space="preserve"> uvedl ve své žádosti. K uplatnění nové ceny může dojít až nejdříve okamžikem účinnosti dodatku k této smlouvě, kterým bude nová cena sjednána.</w:t>
      </w:r>
    </w:p>
    <w:p w14:paraId="391B6689" w14:textId="712818DE" w:rsidR="00170FE0" w:rsidRPr="00170FE0" w:rsidRDefault="00170FE0" w:rsidP="00170FE0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11</w:t>
      </w:r>
      <w:r w:rsidRPr="00170FE0">
        <w:rPr>
          <w:rFonts w:asciiTheme="minorHAnsi" w:hAnsiTheme="minorHAnsi" w:cstheme="minorHAnsi"/>
          <w:sz w:val="20"/>
          <w:szCs w:val="20"/>
        </w:rPr>
        <w:t>.</w:t>
      </w:r>
      <w:r w:rsidRPr="00170FE0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Pr="00170FE0">
        <w:rPr>
          <w:rFonts w:asciiTheme="minorHAnsi" w:hAnsiTheme="minorHAnsi" w:cstheme="minorHAnsi"/>
          <w:sz w:val="20"/>
          <w:szCs w:val="20"/>
        </w:rPr>
        <w:t xml:space="preserve"> je oprávněn požádat o</w:t>
      </w:r>
      <w:r>
        <w:rPr>
          <w:rFonts w:asciiTheme="minorHAnsi" w:hAnsiTheme="minorHAnsi" w:cstheme="minorHAnsi"/>
          <w:sz w:val="20"/>
          <w:szCs w:val="20"/>
        </w:rPr>
        <w:t>bjednatele</w:t>
      </w:r>
      <w:r w:rsidRPr="00170FE0">
        <w:rPr>
          <w:rFonts w:asciiTheme="minorHAnsi" w:hAnsiTheme="minorHAnsi" w:cstheme="minorHAnsi"/>
          <w:sz w:val="20"/>
          <w:szCs w:val="20"/>
        </w:rPr>
        <w:t xml:space="preserve"> o změnu ceny v důsledku změny výše minimální mzdy na základě změny právní úpravy o výši minimální mzdy v uplynulém roce za těchto podmínek:</w:t>
      </w:r>
    </w:p>
    <w:p w14:paraId="6B397959" w14:textId="00897049" w:rsidR="00170FE0" w:rsidRPr="00170FE0" w:rsidRDefault="00170FE0" w:rsidP="00170FE0">
      <w:pPr>
        <w:tabs>
          <w:tab w:val="left" w:pos="284"/>
        </w:tabs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11.</w:t>
      </w:r>
      <w:r w:rsidRPr="00170FE0">
        <w:rPr>
          <w:rFonts w:asciiTheme="minorHAnsi" w:hAnsiTheme="minorHAnsi" w:cstheme="minorHAnsi"/>
          <w:sz w:val="20"/>
          <w:szCs w:val="20"/>
        </w:rPr>
        <w:t>1.</w:t>
      </w:r>
      <w:r w:rsidRPr="00170FE0">
        <w:rPr>
          <w:rFonts w:asciiTheme="minorHAnsi" w:hAnsiTheme="minorHAnsi" w:cstheme="minorHAnsi"/>
          <w:sz w:val="20"/>
          <w:szCs w:val="20"/>
        </w:rPr>
        <w:tab/>
        <w:t xml:space="preserve">Cena dle této smlouvy nemůže být v souladu s tímto odstavcem změněna po dobu prvních </w:t>
      </w:r>
      <w:r w:rsidR="00E41AEC">
        <w:rPr>
          <w:rFonts w:asciiTheme="minorHAnsi" w:hAnsiTheme="minorHAnsi" w:cstheme="minorHAnsi"/>
          <w:sz w:val="20"/>
          <w:szCs w:val="20"/>
        </w:rPr>
        <w:t>3</w:t>
      </w:r>
      <w:r w:rsidRPr="00170FE0">
        <w:rPr>
          <w:rFonts w:asciiTheme="minorHAnsi" w:hAnsiTheme="minorHAnsi" w:cstheme="minorHAnsi"/>
          <w:sz w:val="20"/>
          <w:szCs w:val="20"/>
        </w:rPr>
        <w:t xml:space="preserve"> let trvání této smlouvy. Případné navýšení minimální mzdy za dobu prvních </w:t>
      </w:r>
      <w:r w:rsidR="00E41AEC">
        <w:rPr>
          <w:rFonts w:asciiTheme="minorHAnsi" w:hAnsiTheme="minorHAnsi" w:cstheme="minorHAnsi"/>
          <w:sz w:val="20"/>
          <w:szCs w:val="20"/>
        </w:rPr>
        <w:t>3</w:t>
      </w:r>
      <w:r w:rsidRPr="00170FE0">
        <w:rPr>
          <w:rFonts w:asciiTheme="minorHAnsi" w:hAnsiTheme="minorHAnsi" w:cstheme="minorHAnsi"/>
          <w:sz w:val="20"/>
          <w:szCs w:val="20"/>
        </w:rPr>
        <w:t xml:space="preserve"> let se sčítá a </w:t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Pr="00170FE0">
        <w:rPr>
          <w:rFonts w:asciiTheme="minorHAnsi" w:hAnsiTheme="minorHAnsi" w:cstheme="minorHAnsi"/>
          <w:sz w:val="20"/>
          <w:szCs w:val="20"/>
        </w:rPr>
        <w:t xml:space="preserve"> je oprávněn po uplynutí </w:t>
      </w:r>
      <w:r w:rsidR="00E41AEC">
        <w:rPr>
          <w:rFonts w:asciiTheme="minorHAnsi" w:hAnsiTheme="minorHAnsi" w:cstheme="minorHAnsi"/>
          <w:sz w:val="20"/>
          <w:szCs w:val="20"/>
        </w:rPr>
        <w:t>3</w:t>
      </w:r>
      <w:r w:rsidRPr="00170FE0">
        <w:rPr>
          <w:rFonts w:asciiTheme="minorHAnsi" w:hAnsiTheme="minorHAnsi" w:cstheme="minorHAnsi"/>
          <w:sz w:val="20"/>
          <w:szCs w:val="20"/>
        </w:rPr>
        <w:t xml:space="preserve"> let trvání této smlouvy požádat </w:t>
      </w:r>
      <w:r>
        <w:rPr>
          <w:rFonts w:asciiTheme="minorHAnsi" w:hAnsiTheme="minorHAnsi" w:cstheme="minorHAnsi"/>
          <w:sz w:val="20"/>
          <w:szCs w:val="20"/>
        </w:rPr>
        <w:t>objednatele</w:t>
      </w:r>
      <w:r w:rsidRPr="00170FE0">
        <w:rPr>
          <w:rFonts w:asciiTheme="minorHAnsi" w:hAnsiTheme="minorHAnsi" w:cstheme="minorHAnsi"/>
          <w:sz w:val="20"/>
          <w:szCs w:val="20"/>
        </w:rPr>
        <w:t xml:space="preserve"> o souhlas s úpravou ceny v návaznosti na navýšení minimální mzdy.</w:t>
      </w:r>
    </w:p>
    <w:p w14:paraId="16F13489" w14:textId="40E90135" w:rsidR="00170FE0" w:rsidRPr="00170FE0" w:rsidRDefault="00170FE0" w:rsidP="00170FE0">
      <w:pPr>
        <w:tabs>
          <w:tab w:val="left" w:pos="284"/>
        </w:tabs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11</w:t>
      </w:r>
      <w:r w:rsidRPr="00170FE0">
        <w:rPr>
          <w:rFonts w:asciiTheme="minorHAnsi" w:hAnsiTheme="minorHAnsi" w:cstheme="minorHAnsi"/>
          <w:sz w:val="20"/>
          <w:szCs w:val="20"/>
        </w:rPr>
        <w:t>.2.</w:t>
      </w:r>
      <w:r w:rsidRPr="00170FE0">
        <w:rPr>
          <w:rFonts w:asciiTheme="minorHAnsi" w:hAnsiTheme="minorHAnsi" w:cstheme="minorHAnsi"/>
          <w:sz w:val="20"/>
          <w:szCs w:val="20"/>
        </w:rPr>
        <w:tab/>
        <w:t xml:space="preserve">V žádosti o souhlas s úpravou ceny je </w:t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Pr="00170FE0">
        <w:rPr>
          <w:rFonts w:asciiTheme="minorHAnsi" w:hAnsiTheme="minorHAnsi" w:cstheme="minorHAnsi"/>
          <w:sz w:val="20"/>
          <w:szCs w:val="20"/>
        </w:rPr>
        <w:t xml:space="preserve"> povinen doložit </w:t>
      </w:r>
      <w:r>
        <w:rPr>
          <w:rFonts w:asciiTheme="minorHAnsi" w:hAnsiTheme="minorHAnsi" w:cstheme="minorHAnsi"/>
          <w:sz w:val="20"/>
          <w:szCs w:val="20"/>
        </w:rPr>
        <w:t>objednateli</w:t>
      </w:r>
      <w:r w:rsidRPr="00170FE0">
        <w:rPr>
          <w:rFonts w:asciiTheme="minorHAnsi" w:hAnsiTheme="minorHAnsi" w:cstheme="minorHAnsi"/>
          <w:sz w:val="20"/>
          <w:szCs w:val="20"/>
        </w:rPr>
        <w:t xml:space="preserve">, jakým způsobem a do jaké míry navýšení minimální mzdy navyšuje jeho náklady s poskytováním zboží dle této smlouvy. </w:t>
      </w:r>
    </w:p>
    <w:p w14:paraId="3E792025" w14:textId="7BCFE2AF" w:rsidR="00170FE0" w:rsidRPr="00170FE0" w:rsidRDefault="00170FE0" w:rsidP="00170FE0">
      <w:pPr>
        <w:tabs>
          <w:tab w:val="left" w:pos="284"/>
        </w:tabs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11</w:t>
      </w:r>
      <w:r w:rsidRPr="00170FE0">
        <w:rPr>
          <w:rFonts w:asciiTheme="minorHAnsi" w:hAnsiTheme="minorHAnsi" w:cstheme="minorHAnsi"/>
          <w:sz w:val="20"/>
          <w:szCs w:val="20"/>
        </w:rPr>
        <w:t>.3.</w:t>
      </w:r>
      <w:r w:rsidRPr="00170FE0">
        <w:rPr>
          <w:rFonts w:asciiTheme="minorHAnsi" w:hAnsiTheme="minorHAnsi" w:cstheme="minorHAnsi"/>
          <w:sz w:val="20"/>
          <w:szCs w:val="20"/>
        </w:rPr>
        <w:tab/>
        <w:t xml:space="preserve">Smluvní strany jsou povinny žádost </w:t>
      </w:r>
      <w:r>
        <w:rPr>
          <w:rFonts w:asciiTheme="minorHAnsi" w:hAnsiTheme="minorHAnsi" w:cstheme="minorHAnsi"/>
          <w:sz w:val="20"/>
          <w:szCs w:val="20"/>
        </w:rPr>
        <w:t>poskytovatele</w:t>
      </w:r>
      <w:r w:rsidRPr="00170FE0">
        <w:rPr>
          <w:rFonts w:asciiTheme="minorHAnsi" w:hAnsiTheme="minorHAnsi" w:cstheme="minorHAnsi"/>
          <w:sz w:val="20"/>
          <w:szCs w:val="20"/>
        </w:rPr>
        <w:t xml:space="preserve"> o navýšení ceny v dobré víře projednat.</w:t>
      </w:r>
    </w:p>
    <w:p w14:paraId="47D30402" w14:textId="2E4C87D7" w:rsidR="00170FE0" w:rsidRPr="00170FE0" w:rsidRDefault="00170FE0" w:rsidP="00170FE0">
      <w:pPr>
        <w:tabs>
          <w:tab w:val="left" w:pos="284"/>
        </w:tabs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11</w:t>
      </w:r>
      <w:r w:rsidRPr="00170FE0">
        <w:rPr>
          <w:rFonts w:asciiTheme="minorHAnsi" w:hAnsiTheme="minorHAnsi" w:cstheme="minorHAnsi"/>
          <w:sz w:val="20"/>
          <w:szCs w:val="20"/>
        </w:rPr>
        <w:t>.4.</w:t>
      </w:r>
      <w:r w:rsidRPr="00170FE0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Objednatel</w:t>
      </w:r>
      <w:r w:rsidRPr="00170FE0">
        <w:rPr>
          <w:rFonts w:asciiTheme="minorHAnsi" w:hAnsiTheme="minorHAnsi" w:cstheme="minorHAnsi"/>
          <w:sz w:val="20"/>
          <w:szCs w:val="20"/>
        </w:rPr>
        <w:t xml:space="preserve"> není povinen navýšení ceny dle tohoto odstavce odsouhlasit, nebo se smluvní strany mohou dohodnout na nižším navýšení ceny, než které </w:t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Pr="00170FE0">
        <w:rPr>
          <w:rFonts w:asciiTheme="minorHAnsi" w:hAnsiTheme="minorHAnsi" w:cstheme="minorHAnsi"/>
          <w:sz w:val="20"/>
          <w:szCs w:val="20"/>
        </w:rPr>
        <w:t xml:space="preserve"> uvedl ve své žádosti. K uplatnění nové ceny může dojít až nejdříve okamžikem účinnosti dodatku k této smlouvě, kterým bude nová cena sjednána.</w:t>
      </w:r>
    </w:p>
    <w:p w14:paraId="054D8F08" w14:textId="3A92B6FC" w:rsidR="00170FE0" w:rsidRPr="00170FE0" w:rsidRDefault="00170FE0" w:rsidP="00170FE0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12</w:t>
      </w:r>
      <w:r w:rsidRPr="00170FE0">
        <w:rPr>
          <w:rFonts w:asciiTheme="minorHAnsi" w:hAnsiTheme="minorHAnsi" w:cstheme="minorHAnsi"/>
          <w:sz w:val="20"/>
          <w:szCs w:val="20"/>
        </w:rPr>
        <w:t>.</w:t>
      </w:r>
      <w:r w:rsidRPr="00170FE0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Pr="00170FE0">
        <w:rPr>
          <w:rFonts w:asciiTheme="minorHAnsi" w:hAnsiTheme="minorHAnsi" w:cstheme="minorHAnsi"/>
          <w:sz w:val="20"/>
          <w:szCs w:val="20"/>
        </w:rPr>
        <w:t xml:space="preserve"> je oprávněn požádat </w:t>
      </w:r>
      <w:r>
        <w:rPr>
          <w:rFonts w:asciiTheme="minorHAnsi" w:hAnsiTheme="minorHAnsi" w:cstheme="minorHAnsi"/>
          <w:sz w:val="20"/>
          <w:szCs w:val="20"/>
        </w:rPr>
        <w:t>objednatele</w:t>
      </w:r>
      <w:r w:rsidRPr="00170FE0">
        <w:rPr>
          <w:rFonts w:asciiTheme="minorHAnsi" w:hAnsiTheme="minorHAnsi" w:cstheme="minorHAnsi"/>
          <w:sz w:val="20"/>
          <w:szCs w:val="20"/>
        </w:rPr>
        <w:t xml:space="preserve"> o změnu ceny v důsledku navýšení nákladů (tj. cen surovin, materiálů, paliv nebo energií) o více jak 10 % oproti předchozímu roku a změn směnného kurzu Kč / EUR nebo Kč / USD o více jak 10 % oproti předchozímu roku za těchto podmínek:</w:t>
      </w:r>
    </w:p>
    <w:p w14:paraId="0B74D244" w14:textId="10F83CA5" w:rsidR="00170FE0" w:rsidRPr="00170FE0" w:rsidRDefault="00170FE0" w:rsidP="00170FE0">
      <w:pPr>
        <w:tabs>
          <w:tab w:val="left" w:pos="284"/>
        </w:tabs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12</w:t>
      </w:r>
      <w:r w:rsidRPr="00170FE0">
        <w:rPr>
          <w:rFonts w:asciiTheme="minorHAnsi" w:hAnsiTheme="minorHAnsi" w:cstheme="minorHAnsi"/>
          <w:sz w:val="20"/>
          <w:szCs w:val="20"/>
        </w:rPr>
        <w:t>.1.</w:t>
      </w:r>
      <w:r w:rsidRPr="00170FE0">
        <w:rPr>
          <w:rFonts w:asciiTheme="minorHAnsi" w:hAnsiTheme="minorHAnsi" w:cstheme="minorHAnsi"/>
          <w:sz w:val="20"/>
          <w:szCs w:val="20"/>
        </w:rPr>
        <w:tab/>
        <w:t xml:space="preserve">Cena dle této smlouvy nemůže být v souladu s tímto odstavcem změněna po dobu prvních </w:t>
      </w:r>
      <w:r w:rsidR="00E41AEC">
        <w:rPr>
          <w:rFonts w:asciiTheme="minorHAnsi" w:hAnsiTheme="minorHAnsi" w:cstheme="minorHAnsi"/>
          <w:sz w:val="20"/>
          <w:szCs w:val="20"/>
        </w:rPr>
        <w:t>3</w:t>
      </w:r>
      <w:r w:rsidRPr="00170FE0">
        <w:rPr>
          <w:rFonts w:asciiTheme="minorHAnsi" w:hAnsiTheme="minorHAnsi" w:cstheme="minorHAnsi"/>
          <w:sz w:val="20"/>
          <w:szCs w:val="20"/>
        </w:rPr>
        <w:t xml:space="preserve"> let trvání této smlouvy. Navýšení nákladových cen nebo kurzových nákladů za první </w:t>
      </w:r>
      <w:r w:rsidR="00E41AEC">
        <w:rPr>
          <w:rFonts w:asciiTheme="minorHAnsi" w:hAnsiTheme="minorHAnsi" w:cstheme="minorHAnsi"/>
          <w:sz w:val="20"/>
          <w:szCs w:val="20"/>
        </w:rPr>
        <w:t>tři</w:t>
      </w:r>
      <w:r w:rsidRPr="00170FE0">
        <w:rPr>
          <w:rFonts w:asciiTheme="minorHAnsi" w:hAnsiTheme="minorHAnsi" w:cstheme="minorHAnsi"/>
          <w:sz w:val="20"/>
          <w:szCs w:val="20"/>
        </w:rPr>
        <w:t xml:space="preserve"> roky se sčítá a </w:t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Pr="00170FE0">
        <w:rPr>
          <w:rFonts w:asciiTheme="minorHAnsi" w:hAnsiTheme="minorHAnsi" w:cstheme="minorHAnsi"/>
          <w:sz w:val="20"/>
          <w:szCs w:val="20"/>
        </w:rPr>
        <w:t xml:space="preserve"> je </w:t>
      </w:r>
      <w:r w:rsidRPr="00170FE0">
        <w:rPr>
          <w:rFonts w:asciiTheme="minorHAnsi" w:hAnsiTheme="minorHAnsi" w:cstheme="minorHAnsi"/>
          <w:sz w:val="20"/>
          <w:szCs w:val="20"/>
        </w:rPr>
        <w:lastRenderedPageBreak/>
        <w:t xml:space="preserve">oprávněn po uplynutí </w:t>
      </w:r>
      <w:r w:rsidR="00E41AEC">
        <w:rPr>
          <w:rFonts w:asciiTheme="minorHAnsi" w:hAnsiTheme="minorHAnsi" w:cstheme="minorHAnsi"/>
          <w:sz w:val="20"/>
          <w:szCs w:val="20"/>
        </w:rPr>
        <w:t>3</w:t>
      </w:r>
      <w:r w:rsidRPr="00170FE0">
        <w:rPr>
          <w:rFonts w:asciiTheme="minorHAnsi" w:hAnsiTheme="minorHAnsi" w:cstheme="minorHAnsi"/>
          <w:sz w:val="20"/>
          <w:szCs w:val="20"/>
        </w:rPr>
        <w:t xml:space="preserve"> let trvání této smlouvy požádat o</w:t>
      </w:r>
      <w:r>
        <w:rPr>
          <w:rFonts w:asciiTheme="minorHAnsi" w:hAnsiTheme="minorHAnsi" w:cstheme="minorHAnsi"/>
          <w:sz w:val="20"/>
          <w:szCs w:val="20"/>
        </w:rPr>
        <w:t>bjednatele</w:t>
      </w:r>
      <w:r w:rsidRPr="00170FE0">
        <w:rPr>
          <w:rFonts w:asciiTheme="minorHAnsi" w:hAnsiTheme="minorHAnsi" w:cstheme="minorHAnsi"/>
          <w:sz w:val="20"/>
          <w:szCs w:val="20"/>
        </w:rPr>
        <w:t xml:space="preserve"> o souhlas s úpravou ceny v návaznosti na navýšení nákladových cen a kurzových nákladů.</w:t>
      </w:r>
    </w:p>
    <w:p w14:paraId="1BB34290" w14:textId="1F885265" w:rsidR="00170FE0" w:rsidRPr="00170FE0" w:rsidRDefault="00CA6D2A" w:rsidP="00CA6D2A">
      <w:pPr>
        <w:tabs>
          <w:tab w:val="left" w:pos="284"/>
        </w:tabs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12</w:t>
      </w:r>
      <w:r w:rsidR="00170FE0" w:rsidRPr="00170FE0">
        <w:rPr>
          <w:rFonts w:asciiTheme="minorHAnsi" w:hAnsiTheme="minorHAnsi" w:cstheme="minorHAnsi"/>
          <w:sz w:val="20"/>
          <w:szCs w:val="20"/>
        </w:rPr>
        <w:t>.2.</w:t>
      </w:r>
      <w:r w:rsidR="00170FE0" w:rsidRPr="00170FE0">
        <w:rPr>
          <w:rFonts w:asciiTheme="minorHAnsi" w:hAnsiTheme="minorHAnsi" w:cstheme="minorHAnsi"/>
          <w:sz w:val="20"/>
          <w:szCs w:val="20"/>
        </w:rPr>
        <w:tab/>
        <w:t xml:space="preserve">V žádosti o souhlas s úpravou ceny je </w:t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="00170FE0" w:rsidRPr="00170FE0">
        <w:rPr>
          <w:rFonts w:asciiTheme="minorHAnsi" w:hAnsiTheme="minorHAnsi" w:cstheme="minorHAnsi"/>
          <w:sz w:val="20"/>
          <w:szCs w:val="20"/>
        </w:rPr>
        <w:t xml:space="preserve"> povinen doložit </w:t>
      </w:r>
      <w:r>
        <w:rPr>
          <w:rFonts w:asciiTheme="minorHAnsi" w:hAnsiTheme="minorHAnsi" w:cstheme="minorHAnsi"/>
          <w:sz w:val="20"/>
          <w:szCs w:val="20"/>
        </w:rPr>
        <w:t>objednateli</w:t>
      </w:r>
      <w:r w:rsidR="00170FE0" w:rsidRPr="00170FE0">
        <w:rPr>
          <w:rFonts w:asciiTheme="minorHAnsi" w:hAnsiTheme="minorHAnsi" w:cstheme="minorHAnsi"/>
          <w:sz w:val="20"/>
          <w:szCs w:val="20"/>
        </w:rPr>
        <w:t xml:space="preserve">, jakým způsobem a do jaké míry navýšení nákladových cen a kurzových nákladů navyšuje jeho náklady s poskytováním zboží dle této smlouvy. </w:t>
      </w:r>
    </w:p>
    <w:p w14:paraId="470D4935" w14:textId="5BA6812F" w:rsidR="00170FE0" w:rsidRPr="00170FE0" w:rsidRDefault="00CA6D2A" w:rsidP="00CA6D2A">
      <w:pPr>
        <w:tabs>
          <w:tab w:val="left" w:pos="284"/>
        </w:tabs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12</w:t>
      </w:r>
      <w:r w:rsidR="00170FE0" w:rsidRPr="00170FE0">
        <w:rPr>
          <w:rFonts w:asciiTheme="minorHAnsi" w:hAnsiTheme="minorHAnsi" w:cstheme="minorHAnsi"/>
          <w:sz w:val="20"/>
          <w:szCs w:val="20"/>
        </w:rPr>
        <w:t>.3.</w:t>
      </w:r>
      <w:r w:rsidR="00170FE0" w:rsidRPr="00170FE0">
        <w:rPr>
          <w:rFonts w:asciiTheme="minorHAnsi" w:hAnsiTheme="minorHAnsi" w:cstheme="minorHAnsi"/>
          <w:sz w:val="20"/>
          <w:szCs w:val="20"/>
        </w:rPr>
        <w:tab/>
        <w:t xml:space="preserve">Smluvní strany jsou povinny žádost </w:t>
      </w:r>
      <w:r>
        <w:rPr>
          <w:rFonts w:asciiTheme="minorHAnsi" w:hAnsiTheme="minorHAnsi" w:cstheme="minorHAnsi"/>
          <w:sz w:val="20"/>
          <w:szCs w:val="20"/>
        </w:rPr>
        <w:t>poskytovatele</w:t>
      </w:r>
      <w:r w:rsidR="00170FE0" w:rsidRPr="00170FE0">
        <w:rPr>
          <w:rFonts w:asciiTheme="minorHAnsi" w:hAnsiTheme="minorHAnsi" w:cstheme="minorHAnsi"/>
          <w:sz w:val="20"/>
          <w:szCs w:val="20"/>
        </w:rPr>
        <w:t xml:space="preserve"> o navýšení ceny v dobré víře projednat.</w:t>
      </w:r>
    </w:p>
    <w:p w14:paraId="6819A966" w14:textId="792C0FFF" w:rsidR="00DB7AF2" w:rsidRPr="00E42BD0" w:rsidRDefault="00CA6D2A" w:rsidP="00CA6D2A">
      <w:pPr>
        <w:tabs>
          <w:tab w:val="left" w:pos="284"/>
        </w:tabs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12</w:t>
      </w:r>
      <w:r w:rsidR="00170FE0" w:rsidRPr="00170FE0">
        <w:rPr>
          <w:rFonts w:asciiTheme="minorHAnsi" w:hAnsiTheme="minorHAnsi" w:cstheme="minorHAnsi"/>
          <w:sz w:val="20"/>
          <w:szCs w:val="20"/>
        </w:rPr>
        <w:t>.4.</w:t>
      </w:r>
      <w:r w:rsidR="00170FE0" w:rsidRPr="00170FE0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Objednatel</w:t>
      </w:r>
      <w:r w:rsidR="00170FE0" w:rsidRPr="00170FE0">
        <w:rPr>
          <w:rFonts w:asciiTheme="minorHAnsi" w:hAnsiTheme="minorHAnsi" w:cstheme="minorHAnsi"/>
          <w:sz w:val="20"/>
          <w:szCs w:val="20"/>
        </w:rPr>
        <w:t xml:space="preserve"> není povinen navýšení ceny dle tohoto odstavce odsouhlasit, nebo se smluvní strany mohou dohodnout na nižším navýšení ceny, než které </w:t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="00170FE0" w:rsidRPr="00170FE0">
        <w:rPr>
          <w:rFonts w:asciiTheme="minorHAnsi" w:hAnsiTheme="minorHAnsi" w:cstheme="minorHAnsi"/>
          <w:sz w:val="20"/>
          <w:szCs w:val="20"/>
        </w:rPr>
        <w:t xml:space="preserve"> uvedl v žádosti. K uplatnění nové ceny může dojít až nejdříve okamžikem účinnosti dodatku k této smlouvě, kterým bude nová cena sjednána.</w:t>
      </w:r>
    </w:p>
    <w:bookmarkEnd w:id="2"/>
    <w:p w14:paraId="5792D2C6" w14:textId="77777777" w:rsidR="00945C6D" w:rsidRPr="004C4BC2" w:rsidRDefault="00945C6D" w:rsidP="004C4BC2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6ACDAEF" w14:textId="77777777" w:rsidR="009160A9" w:rsidRPr="004C4BC2" w:rsidRDefault="009160A9" w:rsidP="004C4BC2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 xml:space="preserve">VII. </w:t>
      </w:r>
    </w:p>
    <w:p w14:paraId="2057D6F9" w14:textId="77777777" w:rsidR="000D668F" w:rsidRPr="004C4BC2" w:rsidRDefault="000D668F" w:rsidP="004C4BC2">
      <w:pPr>
        <w:spacing w:line="360" w:lineRule="auto"/>
        <w:ind w:left="284" w:hanging="284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4C4BC2">
        <w:rPr>
          <w:rFonts w:asciiTheme="minorHAnsi" w:hAnsiTheme="minorHAnsi" w:cstheme="minorHAnsi"/>
          <w:b/>
          <w:bCs/>
          <w:sz w:val="20"/>
          <w:szCs w:val="20"/>
        </w:rPr>
        <w:t>Mlčenlivost</w:t>
      </w:r>
    </w:p>
    <w:p w14:paraId="64DEC142" w14:textId="6EDE76AA" w:rsidR="000D668F" w:rsidRPr="004C4BC2" w:rsidRDefault="000D668F" w:rsidP="004C4BC2">
      <w:pPr>
        <w:pStyle w:val="Zkladntextodsazen3"/>
        <w:spacing w:after="0"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1.   Dostane-li se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40151A">
        <w:rPr>
          <w:rFonts w:asciiTheme="minorHAnsi" w:hAnsiTheme="minorHAnsi" w:cstheme="minorHAnsi"/>
          <w:color w:val="000000"/>
          <w:sz w:val="20"/>
          <w:szCs w:val="20"/>
        </w:rPr>
        <w:t>p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oskytovatel při poskytování plnění dle této smlouvy do kontaktu s jakýmikoliv osobními údaji či informacemi, skutečnostmi či jinými hodnotami (dále společně jen jako „chráněné údaje“), na které se vztahuje povinnost mlčenlivosti dle platných právních předpisů, nebo budou-li mu tyto při plnění jeho povinností dle této smlouvy zpřístupněny, je povinen o těchto zachovávat mlčenlivost, nezpřístupnit tyto žádné osobě, pokud neobdrží předchozí písemný souhlas od </w:t>
      </w:r>
      <w:r w:rsidRPr="004C4BC2">
        <w:rPr>
          <w:rFonts w:asciiTheme="minorHAnsi" w:hAnsiTheme="minorHAnsi" w:cstheme="minorHAnsi"/>
          <w:sz w:val="20"/>
          <w:szCs w:val="20"/>
        </w:rPr>
        <w:t>subjektu chráněných údajů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. Kromě toho je </w:t>
      </w:r>
      <w:r w:rsidR="004C4BC2">
        <w:rPr>
          <w:rFonts w:asciiTheme="minorHAnsi" w:hAnsiTheme="minorHAnsi" w:cstheme="minorHAnsi"/>
          <w:color w:val="000000"/>
          <w:sz w:val="20"/>
          <w:szCs w:val="20"/>
        </w:rPr>
        <w:t>p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oskytovatel po uplynutí platnosti této smlouvy, nebo na žádost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>bjednatele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povinen vrátit či vydat neprodleně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>bjednateli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veškeré dokumenty nebo jiné materiál, které tvoří nebo které obsahují chráněné údaje, disponuje-li jimi. </w:t>
      </w:r>
    </w:p>
    <w:p w14:paraId="50A8E0A9" w14:textId="77777777" w:rsidR="000D668F" w:rsidRPr="004C4BC2" w:rsidRDefault="000D668F" w:rsidP="004C4BC2">
      <w:pPr>
        <w:spacing w:line="360" w:lineRule="auto"/>
        <w:ind w:left="284" w:right="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2.   Chráněné údaje je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 povinen udržovat v přísné tajnosti a nebude je předávat, zpřístupňovat nebo rozšiřovat třetím stranám ani jakékoliv osobě neoprávněné podle této smlouvy; nebude je využívat k jiným než touto smlouvou daným účelům; nebude je využívat pro svůj vlastní prospěch bez předchozího písemného souhlasu subjektu údajů a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>bjednatel.</w:t>
      </w:r>
    </w:p>
    <w:p w14:paraId="79BF8B82" w14:textId="77777777" w:rsidR="000D668F" w:rsidRPr="004C4BC2" w:rsidRDefault="000D668F" w:rsidP="004C4BC2">
      <w:pPr>
        <w:spacing w:line="360" w:lineRule="auto"/>
        <w:ind w:left="284" w:right="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3.   Poskytovatel se zavazuje vynaložit maximální úsilí, aby zajistil, že žádný z jeho zaměstnanců, kterému byly zpřístupněny chráněné údaje, nebude tyto sdělovat během svého zaměstnaneckého poměru u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>oskytovatele, ani následně po ukončení takového pracovního poměru jakékoliv osobě, která není oprávněna mít k takovým informacím přístup.</w:t>
      </w:r>
    </w:p>
    <w:p w14:paraId="4457EB71" w14:textId="77777777" w:rsidR="000D668F" w:rsidRPr="004C4BC2" w:rsidRDefault="000D668F" w:rsidP="004C4BC2">
      <w:pPr>
        <w:pStyle w:val="Zkladntextodsazen3"/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4C4BC2">
        <w:rPr>
          <w:rFonts w:asciiTheme="minorHAnsi" w:hAnsiTheme="minorHAnsi" w:cstheme="minorHAnsi"/>
          <w:sz w:val="20"/>
          <w:szCs w:val="20"/>
          <w:lang w:val="en-GB"/>
        </w:rPr>
        <w:t>4. </w:t>
      </w:r>
      <w:r w:rsidRPr="004C4BC2">
        <w:rPr>
          <w:rFonts w:asciiTheme="minorHAnsi" w:hAnsiTheme="minorHAnsi" w:cstheme="minorHAnsi"/>
          <w:sz w:val="20"/>
          <w:szCs w:val="20"/>
        </w:rPr>
        <w:t xml:space="preserve">Povinnost mlčenlivosti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oskytovatele v plném rozsahu tohoto článku platí po celou dobu platnosti této smlouvy a také po jejím ukončení bez časového omezení (s výjimkou případů, kdy subjekt údajů a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 xml:space="preserve">bjednatel zprostí písemně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>oskytovatele povinnosti mlčenlivosti).</w:t>
      </w:r>
    </w:p>
    <w:p w14:paraId="7BF03992" w14:textId="77777777" w:rsidR="000D668F" w:rsidRPr="004C4BC2" w:rsidRDefault="000D668F" w:rsidP="004C4BC2">
      <w:pPr>
        <w:spacing w:line="360" w:lineRule="auto"/>
        <w:ind w:left="284" w:right="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5.   Závazek  mlčenlivosti dle tohoto článku se nevztahuje na informace, u nichž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 prokáže, že mu byly známy před jejich obdržením v souvislosti s plněním této smlouvy u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 xml:space="preserve">bjednatele; nebo byly známy široké veřejnosti před jejich získáním v souvislosti s plněním této smlouvy u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 xml:space="preserve">bjednatele nebo se následně staly známé široké veřejnosti, aniž by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 jakkoliv porušil povinnost mlčenlivosti; nebo mu chráněné údaje zpřístupnily třetí strany, na něž se nevztahuje závazek mlčenlivosti a které mají zákonné právo informace takto předávat. Veškeré skutečnosti dle tohoto odstavce je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>oskytovatel povinen prokazovat relevantními písemnými záznamy.</w:t>
      </w:r>
    </w:p>
    <w:p w14:paraId="49DD88FB" w14:textId="099B9100" w:rsidR="00945C6D" w:rsidRDefault="000D668F" w:rsidP="004C4BC2">
      <w:pPr>
        <w:pStyle w:val="Zkladntextodsazen"/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lastRenderedPageBreak/>
        <w:t>6.</w:t>
      </w:r>
      <w:r w:rsidRPr="004C4BC2">
        <w:rPr>
          <w:rFonts w:asciiTheme="minorHAnsi" w:hAnsiTheme="minorHAnsi" w:cstheme="minorHAnsi"/>
          <w:sz w:val="20"/>
          <w:szCs w:val="20"/>
        </w:rPr>
        <w:tab/>
        <w:t xml:space="preserve"> Porušení závazků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oskytovatele dle tohoto smluvního článku je podstatným porušením této smlouvy a zakládá oprávnění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>bjednatele od této smlouvy odstoupit</w:t>
      </w:r>
      <w:r w:rsidR="004C4BC2">
        <w:rPr>
          <w:rFonts w:asciiTheme="minorHAnsi" w:hAnsiTheme="minorHAnsi" w:cstheme="minorHAnsi"/>
          <w:sz w:val="20"/>
          <w:szCs w:val="20"/>
        </w:rPr>
        <w:t>.</w:t>
      </w:r>
    </w:p>
    <w:p w14:paraId="1DBABA99" w14:textId="77777777" w:rsidR="00EE56DB" w:rsidRDefault="00EE56DB" w:rsidP="004C4BC2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C53D2A5" w14:textId="2CF06761" w:rsidR="000D668F" w:rsidRPr="004C4BC2" w:rsidRDefault="000D668F" w:rsidP="004C4BC2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VIII.</w:t>
      </w:r>
    </w:p>
    <w:p w14:paraId="36C4FAB4" w14:textId="77777777" w:rsidR="009160A9" w:rsidRPr="004C4BC2" w:rsidRDefault="009160A9" w:rsidP="004C4BC2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Závěrečná ustanovení</w:t>
      </w:r>
    </w:p>
    <w:p w14:paraId="3DD2A17C" w14:textId="77777777" w:rsidR="009160A9" w:rsidRPr="004C4BC2" w:rsidRDefault="009160A9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1.</w:t>
      </w:r>
      <w:r w:rsidRPr="004C4BC2">
        <w:rPr>
          <w:rFonts w:asciiTheme="minorHAnsi" w:hAnsiTheme="minorHAnsi" w:cstheme="minorHAnsi"/>
          <w:b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>Není-li v této smlouvě stanoveno jinak, řídí se práva a povinnosti obou smluvních stran příslušnými ustanoveními zák. č. 89/2012 Sb., občanského zákoníku v platném znění, zvláštních právních předpisů, kterými se provádí občanský zákoník a zvláštních právních předpisů souvisejících.</w:t>
      </w:r>
      <w:r w:rsidR="00463F5C">
        <w:rPr>
          <w:rFonts w:asciiTheme="minorHAnsi" w:hAnsiTheme="minorHAnsi" w:cstheme="minorHAnsi"/>
          <w:sz w:val="20"/>
          <w:szCs w:val="20"/>
        </w:rPr>
        <w:t xml:space="preserve"> Smluvní strany berou na vědomí a zároveň souhlasí, že k projednání a rozhodování případných sporů, které nebudou vyřešeny smírem, budou příslušné soudy České republiky.</w:t>
      </w:r>
    </w:p>
    <w:p w14:paraId="5489E092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  <w:t xml:space="preserve">Není-li v této </w:t>
      </w:r>
      <w:r w:rsidR="00FA1E1F">
        <w:rPr>
          <w:rFonts w:asciiTheme="minorHAnsi" w:hAnsiTheme="minorHAnsi" w:cstheme="minorHAnsi"/>
          <w:sz w:val="20"/>
        </w:rPr>
        <w:t>s</w:t>
      </w:r>
      <w:r w:rsidRPr="004C4BC2">
        <w:rPr>
          <w:rFonts w:asciiTheme="minorHAnsi" w:hAnsiTheme="minorHAnsi" w:cstheme="minorHAnsi"/>
          <w:sz w:val="20"/>
        </w:rPr>
        <w:t xml:space="preserve">mlouvě stanoveno jinak, jsou </w:t>
      </w:r>
      <w:r w:rsidR="00574609">
        <w:rPr>
          <w:rFonts w:asciiTheme="minorHAnsi" w:hAnsiTheme="minorHAnsi" w:cstheme="minorHAnsi"/>
          <w:sz w:val="20"/>
        </w:rPr>
        <w:t>s</w:t>
      </w:r>
      <w:r w:rsidRPr="004C4BC2">
        <w:rPr>
          <w:rFonts w:asciiTheme="minorHAnsi" w:hAnsiTheme="minorHAnsi" w:cstheme="minorHAnsi"/>
          <w:sz w:val="20"/>
        </w:rPr>
        <w:t xml:space="preserve">mluvní strany povinny vzájemně komunikovat písemně prostřednictvím provozovatele poštovních služeb a veškerou komunikaci směřovat k rukám statutárních zástupců na adresu sídel uvedených v záhlaví </w:t>
      </w:r>
      <w:r w:rsidR="00574609">
        <w:rPr>
          <w:rFonts w:asciiTheme="minorHAnsi" w:hAnsiTheme="minorHAnsi" w:cstheme="minorHAnsi"/>
          <w:sz w:val="20"/>
        </w:rPr>
        <w:t>s</w:t>
      </w:r>
      <w:r w:rsidRPr="004C4BC2">
        <w:rPr>
          <w:rFonts w:asciiTheme="minorHAnsi" w:hAnsiTheme="minorHAnsi" w:cstheme="minorHAnsi"/>
          <w:sz w:val="20"/>
        </w:rPr>
        <w:t xml:space="preserve">mlouvy. V případě pochybností se má za to, že písemnost zaslaná doporučenou poštovní přepravou byla doručena třetí den po dni odeslání písemnosti. Bude-li komunikace činěna jinou </w:t>
      </w:r>
      <w:r w:rsidR="005740DF" w:rsidRPr="004C4BC2">
        <w:rPr>
          <w:rFonts w:asciiTheme="minorHAnsi" w:hAnsiTheme="minorHAnsi" w:cstheme="minorHAnsi"/>
          <w:sz w:val="20"/>
        </w:rPr>
        <w:t>osobou</w:t>
      </w:r>
      <w:r w:rsidRPr="004C4BC2">
        <w:rPr>
          <w:rFonts w:asciiTheme="minorHAnsi" w:hAnsiTheme="minorHAnsi" w:cstheme="minorHAnsi"/>
          <w:sz w:val="20"/>
        </w:rPr>
        <w:t xml:space="preserve"> než statutárním zástupcem, je tato osoba povinna přiložit k písemné komunikaci zplnomocnění statutárního zástupce, jinak k ní nebude přihlíženo a nebude mít žádné právní důsledky. Strany jsou povinny neprodleně si sdělovat změnu adres sídel pro účely komunikace. Neučiní-li tak, nesou důsledky z toho vzniklé (př. marné uplynutí lhůt, nemožnost dovolat se neúčinnosti doručení písemnosti apod.).</w:t>
      </w:r>
    </w:p>
    <w:p w14:paraId="6B19E39D" w14:textId="518F5B21" w:rsidR="009160A9" w:rsidRPr="004C4BC2" w:rsidRDefault="009160A9" w:rsidP="001D1091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3.</w:t>
      </w:r>
      <w:r w:rsidRPr="004C4BC2">
        <w:rPr>
          <w:rFonts w:asciiTheme="minorHAnsi" w:hAnsiTheme="minorHAnsi" w:cstheme="minorHAnsi"/>
          <w:sz w:val="20"/>
        </w:rPr>
        <w:tab/>
        <w:t>Veškeré dohody, učiněné před podpisem</w:t>
      </w:r>
      <w:r w:rsidR="004C4BC2">
        <w:rPr>
          <w:rFonts w:asciiTheme="minorHAnsi" w:hAnsiTheme="minorHAnsi" w:cstheme="minorHAnsi"/>
          <w:sz w:val="20"/>
        </w:rPr>
        <w:t xml:space="preserve"> s</w:t>
      </w:r>
      <w:r w:rsidRPr="004C4BC2">
        <w:rPr>
          <w:rFonts w:asciiTheme="minorHAnsi" w:hAnsiTheme="minorHAnsi" w:cstheme="minorHAnsi"/>
          <w:sz w:val="20"/>
        </w:rPr>
        <w:t xml:space="preserve">mlouvy a v jejím obsahu nezahrnuté, pozbývají dnem podpisu </w:t>
      </w:r>
      <w:r w:rsidR="004C4BC2">
        <w:rPr>
          <w:rFonts w:asciiTheme="minorHAnsi" w:hAnsiTheme="minorHAnsi" w:cstheme="minorHAnsi"/>
          <w:sz w:val="20"/>
        </w:rPr>
        <w:t>s</w:t>
      </w:r>
      <w:r w:rsidRPr="004C4BC2">
        <w:rPr>
          <w:rFonts w:asciiTheme="minorHAnsi" w:hAnsiTheme="minorHAnsi" w:cstheme="minorHAnsi"/>
          <w:sz w:val="20"/>
        </w:rPr>
        <w:t>mlouvy platnosti, a to bez ohledu na funkční postavení osob, které předsmluvní doje</w:t>
      </w:r>
      <w:r w:rsidR="00AE5FF2" w:rsidRPr="004C4BC2">
        <w:rPr>
          <w:rFonts w:asciiTheme="minorHAnsi" w:hAnsiTheme="minorHAnsi" w:cstheme="minorHAnsi"/>
          <w:sz w:val="20"/>
        </w:rPr>
        <w:t xml:space="preserve">dnání učinily. Tato </w:t>
      </w:r>
      <w:r w:rsidR="004C4BC2">
        <w:rPr>
          <w:rFonts w:asciiTheme="minorHAnsi" w:hAnsiTheme="minorHAnsi" w:cstheme="minorHAnsi"/>
          <w:sz w:val="20"/>
        </w:rPr>
        <w:t>s</w:t>
      </w:r>
      <w:r w:rsidR="00AE5FF2" w:rsidRPr="004C4BC2">
        <w:rPr>
          <w:rFonts w:asciiTheme="minorHAnsi" w:hAnsiTheme="minorHAnsi" w:cstheme="minorHAnsi"/>
          <w:sz w:val="20"/>
        </w:rPr>
        <w:t>mlouva tak</w:t>
      </w:r>
      <w:r w:rsidRPr="004C4BC2">
        <w:rPr>
          <w:rFonts w:asciiTheme="minorHAnsi" w:hAnsiTheme="minorHAnsi" w:cstheme="minorHAnsi"/>
          <w:sz w:val="20"/>
        </w:rPr>
        <w:t xml:space="preserve"> představuje celkovou dohodu smluvních stran na jejím předmětu a nahrazuje všechna předchozí ujednání a dohody dosažené ohledně jejího předmětu. </w:t>
      </w:r>
    </w:p>
    <w:p w14:paraId="5B3DE06A" w14:textId="59D624F0" w:rsidR="009160A9" w:rsidRPr="004C4BC2" w:rsidRDefault="001D109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4</w:t>
      </w:r>
      <w:r w:rsidR="009160A9" w:rsidRPr="004C4BC2">
        <w:rPr>
          <w:rFonts w:asciiTheme="minorHAnsi" w:hAnsiTheme="minorHAnsi" w:cstheme="minorHAnsi"/>
          <w:sz w:val="20"/>
        </w:rPr>
        <w:t>.</w:t>
      </w:r>
      <w:r w:rsidR="009160A9" w:rsidRPr="004C4BC2">
        <w:rPr>
          <w:rFonts w:asciiTheme="minorHAnsi" w:hAnsiTheme="minorHAnsi" w:cstheme="minorHAnsi"/>
          <w:sz w:val="20"/>
        </w:rPr>
        <w:tab/>
        <w:t xml:space="preserve">Pokud jakékoliv ustanovení této </w:t>
      </w:r>
      <w:r w:rsidR="004C4BC2">
        <w:rPr>
          <w:rFonts w:asciiTheme="minorHAnsi" w:hAnsiTheme="minorHAnsi" w:cstheme="minorHAnsi"/>
          <w:sz w:val="20"/>
        </w:rPr>
        <w:t>s</w:t>
      </w:r>
      <w:r w:rsidR="009160A9" w:rsidRPr="004C4BC2">
        <w:rPr>
          <w:rFonts w:asciiTheme="minorHAnsi" w:hAnsiTheme="minorHAnsi" w:cstheme="minorHAnsi"/>
          <w:sz w:val="20"/>
        </w:rPr>
        <w:t xml:space="preserve">mlouvy nebo závazek vyplývající z této </w:t>
      </w:r>
      <w:r w:rsidR="004C4BC2">
        <w:rPr>
          <w:rFonts w:asciiTheme="minorHAnsi" w:hAnsiTheme="minorHAnsi" w:cstheme="minorHAnsi"/>
          <w:sz w:val="20"/>
        </w:rPr>
        <w:t>s</w:t>
      </w:r>
      <w:r w:rsidR="009160A9" w:rsidRPr="004C4BC2">
        <w:rPr>
          <w:rFonts w:asciiTheme="minorHAnsi" w:hAnsiTheme="minorHAnsi" w:cstheme="minorHAnsi"/>
          <w:sz w:val="20"/>
        </w:rPr>
        <w:t xml:space="preserve">mlouvy je nebo se kdykoliv stane zcela či částečně neplatným nebo nevymahatelným, taková neplatnost nebo nevymahatelnost nebude mít žádný vliv na platnost a vymahatelnost jakýchkoliv ostatních ustanovení či závazků z této </w:t>
      </w:r>
      <w:r w:rsidR="004C4BC2">
        <w:rPr>
          <w:rFonts w:asciiTheme="minorHAnsi" w:hAnsiTheme="minorHAnsi" w:cstheme="minorHAnsi"/>
          <w:sz w:val="20"/>
        </w:rPr>
        <w:t>s</w:t>
      </w:r>
      <w:r w:rsidR="009160A9" w:rsidRPr="004C4BC2">
        <w:rPr>
          <w:rFonts w:asciiTheme="minorHAnsi" w:hAnsiTheme="minorHAnsi" w:cstheme="minorHAnsi"/>
          <w:sz w:val="20"/>
        </w:rPr>
        <w:t>mlouvy vyplývajících a</w:t>
      </w:r>
      <w:r w:rsidR="004C4BC2">
        <w:rPr>
          <w:rFonts w:asciiTheme="minorHAnsi" w:hAnsiTheme="minorHAnsi" w:cstheme="minorHAnsi"/>
          <w:sz w:val="20"/>
        </w:rPr>
        <w:t xml:space="preserve"> s</w:t>
      </w:r>
      <w:r w:rsidR="009160A9" w:rsidRPr="004C4BC2">
        <w:rPr>
          <w:rFonts w:asciiTheme="minorHAnsi" w:hAnsiTheme="minorHAnsi" w:cstheme="minorHAnsi"/>
          <w:sz w:val="20"/>
        </w:rPr>
        <w:t>mluvní strany se zavazují nahradit toto neplatné nebo nevymahatelné ustanovení či závazek takovým novým platným a vymahatelným ustanovením či závazkem, jehož předmět bude v nejvyšší možné míře odpovídat předmětu původního ustanovení či závazku.</w:t>
      </w:r>
    </w:p>
    <w:p w14:paraId="6FD72F60" w14:textId="46C65FAB" w:rsidR="0019414E" w:rsidRPr="004C4BC2" w:rsidRDefault="001D109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sz w:val="20"/>
        </w:rPr>
        <w:t>5</w:t>
      </w:r>
      <w:r w:rsidR="009160A9" w:rsidRPr="004C4BC2">
        <w:rPr>
          <w:rFonts w:asciiTheme="minorHAnsi" w:hAnsiTheme="minorHAnsi" w:cstheme="minorHAnsi"/>
          <w:sz w:val="20"/>
        </w:rPr>
        <w:t>.</w:t>
      </w:r>
      <w:r w:rsidR="009160A9" w:rsidRPr="004C4BC2">
        <w:rPr>
          <w:rFonts w:asciiTheme="minorHAnsi" w:hAnsiTheme="minorHAnsi" w:cstheme="minorHAnsi"/>
          <w:sz w:val="20"/>
        </w:rPr>
        <w:tab/>
      </w:r>
      <w:r w:rsidR="0019414E" w:rsidRPr="004C4BC2">
        <w:rPr>
          <w:rFonts w:asciiTheme="minorHAnsi" w:hAnsiTheme="minorHAnsi" w:cstheme="minorHAnsi"/>
          <w:sz w:val="20"/>
        </w:rPr>
        <w:t>Tuto smlouvu nelze dále postupovat, jakož ani pohledávky z ní vyplývající</w:t>
      </w:r>
      <w:r w:rsidR="0040151A">
        <w:rPr>
          <w:rFonts w:asciiTheme="minorHAnsi" w:hAnsiTheme="minorHAnsi" w:cstheme="minorHAnsi"/>
          <w:sz w:val="20"/>
        </w:rPr>
        <w:t>, nedohodnou-li se smluvní strany jinak</w:t>
      </w:r>
      <w:r w:rsidR="0019414E" w:rsidRPr="004C4BC2">
        <w:rPr>
          <w:rFonts w:asciiTheme="minorHAnsi" w:hAnsiTheme="minorHAnsi" w:cstheme="minorHAnsi"/>
          <w:sz w:val="20"/>
        </w:rPr>
        <w:t>. Kvitance za částečné plnění a vracení dlužních úpisů s účinky kvitance se vylučují.</w:t>
      </w:r>
      <w:r w:rsidR="00E12CBF" w:rsidRPr="004C4BC2">
        <w:rPr>
          <w:rFonts w:asciiTheme="minorHAnsi" w:hAnsiTheme="minorHAnsi" w:cstheme="minorHAnsi"/>
          <w:sz w:val="20"/>
        </w:rPr>
        <w:t xml:space="preserve"> Použití § 577 zák. č. 89/2012 Sb., občanský zákoník se vylučuje. Určení množstevního, časového, územního nebo jiného rozsahu ve smlouvě je pevně určeno autonomní dohodou smluvních stran a soud není oprávněn do smlouvy jakkoli zasahovat. Použití ustanovení § 557, § 1726, § 1728, § 1729, § 1740, § 1744, § 1757 odst. 2, 3, § 1770, §1950,</w:t>
      </w:r>
      <w:r w:rsidR="00E12CBF" w:rsidRPr="004C4BC2">
        <w:rPr>
          <w:rFonts w:asciiTheme="minorHAnsi" w:hAnsiTheme="minorHAnsi" w:cstheme="minorHAnsi"/>
          <w:b/>
          <w:sz w:val="20"/>
        </w:rPr>
        <w:t xml:space="preserve"> </w:t>
      </w:r>
      <w:r w:rsidR="00E12CBF" w:rsidRPr="004C4BC2">
        <w:rPr>
          <w:rFonts w:asciiTheme="minorHAnsi" w:hAnsiTheme="minorHAnsi" w:cstheme="minorHAnsi"/>
          <w:sz w:val="20"/>
        </w:rPr>
        <w:t>zák. č. 89/2012 Sb., občanského zákoníku, se vylučuje.</w:t>
      </w:r>
      <w:r w:rsidR="00D61CC3" w:rsidRPr="004C4BC2">
        <w:rPr>
          <w:rFonts w:asciiTheme="minorHAnsi" w:hAnsiTheme="minorHAnsi" w:cstheme="minorHAnsi"/>
          <w:sz w:val="20"/>
        </w:rPr>
        <w:t xml:space="preserve"> Dle § 1765 zák. č. 89/2012 Sb., občanského zákoníku, na sebe poskytovatel převzal nebezpečí změny okolností. Před uzavřením smlouvy strany zvážily plně hospodářskou, ekonomickou i faktickou situaci a jsou si plně vědomy okolností smlouvy, jakož i okolností, které mohou po uzavření této smlouvy nastat.</w:t>
      </w:r>
    </w:p>
    <w:p w14:paraId="2D417328" w14:textId="4822CF8F" w:rsidR="009160A9" w:rsidRPr="004C4BC2" w:rsidRDefault="001D109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bCs/>
          <w:sz w:val="20"/>
        </w:rPr>
        <w:lastRenderedPageBreak/>
        <w:t>6</w:t>
      </w:r>
      <w:r w:rsidR="009160A9" w:rsidRPr="004C4BC2">
        <w:rPr>
          <w:rFonts w:asciiTheme="minorHAnsi" w:hAnsiTheme="minorHAnsi" w:cstheme="minorHAnsi"/>
          <w:bCs/>
          <w:sz w:val="20"/>
        </w:rPr>
        <w:t>.</w:t>
      </w:r>
      <w:r w:rsidR="009160A9" w:rsidRPr="004C4BC2">
        <w:rPr>
          <w:rFonts w:asciiTheme="minorHAnsi" w:hAnsiTheme="minorHAnsi" w:cstheme="minorHAnsi"/>
          <w:bCs/>
          <w:sz w:val="20"/>
        </w:rPr>
        <w:tab/>
      </w:r>
      <w:r w:rsidR="009160A9" w:rsidRPr="004C4BC2">
        <w:rPr>
          <w:rFonts w:asciiTheme="minorHAnsi" w:hAnsiTheme="minorHAnsi" w:cstheme="minorHAnsi"/>
          <w:sz w:val="20"/>
        </w:rPr>
        <w:t>Smluvní strany prohlašují, že tato smlouva byla sepsána na základě pravdivých údajů a jejich svobodné, pravé a vážné vůle a tuto lze měnit pouze dohodou obou smluvních stran obsaženou v písemném, chronologicky očíslovaném dodatku k této smlouvě, podepsaném statutárními zástupci obou smluvních stran. Změna musí být výslovně označena jako “Dodatek ke Smlouvě”. Jiné zápisy, protokoly apod. se za změnu této smlouvy nepovažují.</w:t>
      </w:r>
    </w:p>
    <w:p w14:paraId="42EB93FB" w14:textId="52032391" w:rsidR="009160A9" w:rsidRDefault="001D109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7</w:t>
      </w:r>
      <w:r w:rsidR="009160A9" w:rsidRPr="004C4BC2">
        <w:rPr>
          <w:rFonts w:asciiTheme="minorHAnsi" w:hAnsiTheme="minorHAnsi" w:cstheme="minorHAnsi"/>
          <w:sz w:val="20"/>
        </w:rPr>
        <w:t>.</w:t>
      </w:r>
      <w:r w:rsidR="009160A9" w:rsidRPr="004C4BC2">
        <w:rPr>
          <w:rFonts w:asciiTheme="minorHAnsi" w:hAnsiTheme="minorHAnsi" w:cstheme="minorHAnsi"/>
          <w:sz w:val="20"/>
        </w:rPr>
        <w:tab/>
        <w:t>Smluvní strany poté, co si smlouvu přečetly v jejím doslovném znění, prohlašují, že s jejím obsahem souhlasí a že jejímu obsahu zcela porozuměly, přičemž tuto skutečnost stvrzují svými podpisy.</w:t>
      </w:r>
    </w:p>
    <w:p w14:paraId="6298E4D7" w14:textId="6B0717D9" w:rsidR="00FA1E1F" w:rsidRPr="004C4BC2" w:rsidRDefault="001D109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8</w:t>
      </w:r>
      <w:r w:rsidR="00FA1E1F">
        <w:rPr>
          <w:rFonts w:asciiTheme="minorHAnsi" w:hAnsiTheme="minorHAnsi" w:cstheme="minorHAnsi"/>
          <w:sz w:val="20"/>
        </w:rPr>
        <w:t>.</w:t>
      </w:r>
      <w:r w:rsidR="00FA1E1F">
        <w:rPr>
          <w:rFonts w:asciiTheme="minorHAnsi" w:hAnsiTheme="minorHAnsi" w:cstheme="minorHAnsi"/>
          <w:sz w:val="20"/>
        </w:rPr>
        <w:tab/>
        <w:t>Tato smlouva nabývá platnosti dnem jejího podpisu oběma smluvními stranami a účinnosti dle § 6 odst. 3 zákona č. 340/2015 o registru smluv.</w:t>
      </w:r>
    </w:p>
    <w:p w14:paraId="1E8FF216" w14:textId="1033FD8D" w:rsidR="009160A9" w:rsidRPr="004C4BC2" w:rsidRDefault="001D1091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9</w:t>
      </w:r>
      <w:r w:rsidR="009160A9" w:rsidRPr="004C4BC2">
        <w:rPr>
          <w:rFonts w:asciiTheme="minorHAnsi" w:hAnsiTheme="minorHAnsi" w:cstheme="minorHAnsi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sz w:val="20"/>
          <w:szCs w:val="20"/>
        </w:rPr>
        <w:tab/>
        <w:t>Seznam příloh, které jsou k této smlouvě připojeny ke dni jejího podpisu a tvoří její nedílnou součást:</w:t>
      </w:r>
    </w:p>
    <w:p w14:paraId="23B0C42C" w14:textId="77777777" w:rsidR="009160A9" w:rsidRPr="004C4BC2" w:rsidRDefault="009160A9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Příloha č. 1 – Specifikace </w:t>
      </w:r>
      <w:r w:rsidR="00AE5FF2" w:rsidRPr="004C4BC2">
        <w:rPr>
          <w:rFonts w:asciiTheme="minorHAnsi" w:hAnsiTheme="minorHAnsi" w:cstheme="minorHAnsi"/>
          <w:sz w:val="20"/>
          <w:szCs w:val="20"/>
        </w:rPr>
        <w:t>předmětu servisu</w:t>
      </w:r>
    </w:p>
    <w:p w14:paraId="4F628A2D" w14:textId="77777777" w:rsidR="00197332" w:rsidRPr="004C4BC2" w:rsidRDefault="00197332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Příloha č. 2 – Seznam spotřebního materiálu</w:t>
      </w:r>
      <w:r w:rsidR="009A09AE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25BB10C" w14:textId="77777777" w:rsidR="009160A9" w:rsidRPr="004C4BC2" w:rsidRDefault="009160A9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14:paraId="62A3E4E3" w14:textId="77777777" w:rsidR="00E77ABE" w:rsidRPr="004C4BC2" w:rsidRDefault="00E77ABE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V Olomouci dne</w:t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="00574609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>V</w:t>
      </w:r>
      <w:sdt>
        <w:sdtPr>
          <w:rPr>
            <w:rFonts w:asciiTheme="minorHAnsi" w:hAnsiTheme="minorHAnsi" w:cstheme="minorHAnsi"/>
            <w:sz w:val="20"/>
          </w:rPr>
          <w:id w:val="203216748"/>
          <w:placeholder>
            <w:docPart w:val="BCF7226148C3435D88A1050191B3D335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</w:rPr>
            <w:t>.........................</w:t>
          </w:r>
        </w:sdtContent>
      </w:sdt>
      <w:r w:rsidRPr="004C4BC2">
        <w:rPr>
          <w:rFonts w:asciiTheme="minorHAnsi" w:hAnsiTheme="minorHAnsi" w:cstheme="minorHAnsi"/>
          <w:sz w:val="20"/>
        </w:rPr>
        <w:t>dne</w:t>
      </w:r>
      <w:sdt>
        <w:sdtPr>
          <w:rPr>
            <w:rFonts w:asciiTheme="minorHAnsi" w:hAnsiTheme="minorHAnsi" w:cstheme="minorHAnsi"/>
            <w:sz w:val="20"/>
          </w:rPr>
          <w:id w:val="1563599368"/>
          <w:placeholder>
            <w:docPart w:val="85CCDFA5B1EA45F4AE4D65E97E9B292A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</w:rPr>
            <w:t>……………….</w:t>
          </w:r>
        </w:sdtContent>
      </w:sdt>
    </w:p>
    <w:p w14:paraId="4490B5E7" w14:textId="77777777" w:rsidR="00E77ABE" w:rsidRPr="004C4BC2" w:rsidRDefault="00E77ABE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</w:p>
    <w:p w14:paraId="7E9F25CC" w14:textId="77777777" w:rsidR="00E77ABE" w:rsidRPr="004C4BC2" w:rsidRDefault="00E77ABE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</w:p>
    <w:p w14:paraId="3A79FCDE" w14:textId="77777777" w:rsidR="00E77ABE" w:rsidRPr="004C4BC2" w:rsidRDefault="00E77ABE" w:rsidP="004C4BC2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……………………………………………………..</w:t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……………………………………………………..</w:t>
      </w:r>
    </w:p>
    <w:p w14:paraId="74E6B0EE" w14:textId="77777777" w:rsidR="00E77ABE" w:rsidRPr="004C4BC2" w:rsidRDefault="00E77ABE" w:rsidP="004C4BC2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Fakultní nemocnice Olomouc</w:t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1098843454"/>
          <w:placeholder>
            <w:docPart w:val="BCF7226148C3435D88A1050191B3D335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……………………………………………………..</w:t>
          </w:r>
        </w:sdtContent>
      </w:sdt>
    </w:p>
    <w:p w14:paraId="511E83F6" w14:textId="77777777" w:rsidR="00E77ABE" w:rsidRPr="004C4BC2" w:rsidRDefault="004C4BC2" w:rsidP="004C4BC2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 w:rsidR="00E77ABE" w:rsidRPr="004C4BC2">
        <w:rPr>
          <w:rFonts w:asciiTheme="minorHAnsi" w:hAnsiTheme="minorHAnsi" w:cstheme="minorHAnsi"/>
          <w:sz w:val="20"/>
          <w:szCs w:val="20"/>
        </w:rPr>
        <w:t>bjednatel</w:t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1564208288"/>
          <w:placeholder>
            <w:docPart w:val="BCF7226148C3435D88A1050191B3D335"/>
          </w:placeholder>
          <w:text/>
        </w:sdtPr>
        <w:sdtEndPr/>
        <w:sdtContent>
          <w:r w:rsidR="00E77ABE"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……………………………………………………..</w:t>
          </w:r>
        </w:sdtContent>
      </w:sdt>
    </w:p>
    <w:p w14:paraId="1AB9449E" w14:textId="5FF30DC0" w:rsidR="00945C6D" w:rsidRDefault="00945C6D" w:rsidP="009E5A32">
      <w:pPr>
        <w:jc w:val="both"/>
      </w:pPr>
    </w:p>
    <w:p w14:paraId="0A637212" w14:textId="241BD590" w:rsidR="00C633F8" w:rsidRDefault="00C633F8" w:rsidP="009E5A32">
      <w:pPr>
        <w:jc w:val="both"/>
      </w:pPr>
    </w:p>
    <w:p w14:paraId="5ADCB18E" w14:textId="5F946FEC" w:rsidR="00C633F8" w:rsidRDefault="00C633F8" w:rsidP="009E5A32">
      <w:pPr>
        <w:jc w:val="both"/>
      </w:pPr>
    </w:p>
    <w:p w14:paraId="5C969AAE" w14:textId="18B8FF46" w:rsidR="00C633F8" w:rsidRDefault="00C633F8" w:rsidP="009E5A32">
      <w:pPr>
        <w:jc w:val="both"/>
      </w:pPr>
    </w:p>
    <w:p w14:paraId="0C25CFCA" w14:textId="21A12411" w:rsidR="00C633F8" w:rsidRDefault="00C633F8" w:rsidP="009E5A32">
      <w:pPr>
        <w:jc w:val="both"/>
      </w:pPr>
    </w:p>
    <w:p w14:paraId="3DF1760B" w14:textId="734A63FA" w:rsidR="00C633F8" w:rsidRDefault="00C633F8" w:rsidP="009E5A32">
      <w:pPr>
        <w:jc w:val="both"/>
      </w:pPr>
    </w:p>
    <w:p w14:paraId="07EA61D0" w14:textId="45B722EE" w:rsidR="00C633F8" w:rsidRDefault="00C633F8" w:rsidP="009E5A32">
      <w:pPr>
        <w:jc w:val="both"/>
      </w:pPr>
    </w:p>
    <w:p w14:paraId="1DC3F169" w14:textId="011100AC" w:rsidR="00C633F8" w:rsidRDefault="00C633F8" w:rsidP="009E5A32">
      <w:pPr>
        <w:jc w:val="both"/>
      </w:pPr>
    </w:p>
    <w:p w14:paraId="04536A74" w14:textId="0F279ED0" w:rsidR="00C633F8" w:rsidRDefault="00C633F8" w:rsidP="009E5A32">
      <w:pPr>
        <w:jc w:val="both"/>
      </w:pPr>
    </w:p>
    <w:p w14:paraId="7E045926" w14:textId="677B4C1F" w:rsidR="00C633F8" w:rsidRDefault="00C633F8" w:rsidP="009E5A32">
      <w:pPr>
        <w:jc w:val="both"/>
      </w:pPr>
    </w:p>
    <w:p w14:paraId="0024357B" w14:textId="47D09FBE" w:rsidR="00FB51DE" w:rsidRDefault="00FB51DE" w:rsidP="009E5A32">
      <w:pPr>
        <w:jc w:val="both"/>
      </w:pPr>
    </w:p>
    <w:p w14:paraId="298D138B" w14:textId="243374F8" w:rsidR="00D76035" w:rsidRDefault="00D76035" w:rsidP="009E5A32">
      <w:pPr>
        <w:jc w:val="both"/>
      </w:pPr>
    </w:p>
    <w:p w14:paraId="651B0DC8" w14:textId="59EC9AA1" w:rsidR="00D76035" w:rsidRDefault="00D76035" w:rsidP="009E5A32">
      <w:pPr>
        <w:jc w:val="both"/>
      </w:pPr>
    </w:p>
    <w:p w14:paraId="64F4FEAF" w14:textId="25DB6481" w:rsidR="00D76035" w:rsidRDefault="00D76035" w:rsidP="009E5A32">
      <w:pPr>
        <w:jc w:val="both"/>
      </w:pPr>
    </w:p>
    <w:p w14:paraId="6CAB7609" w14:textId="08DC3AEC" w:rsidR="00D76035" w:rsidRDefault="00D76035" w:rsidP="009E5A32">
      <w:pPr>
        <w:jc w:val="both"/>
      </w:pPr>
    </w:p>
    <w:p w14:paraId="03CD28C2" w14:textId="70A156B7" w:rsidR="00D76035" w:rsidRDefault="00D76035" w:rsidP="009E5A32">
      <w:pPr>
        <w:jc w:val="both"/>
      </w:pPr>
    </w:p>
    <w:p w14:paraId="7888AC2E" w14:textId="2E424ABC" w:rsidR="00D76035" w:rsidRDefault="00D76035" w:rsidP="009E5A32">
      <w:pPr>
        <w:jc w:val="both"/>
      </w:pPr>
    </w:p>
    <w:p w14:paraId="4039E909" w14:textId="77777777" w:rsidR="00D76035" w:rsidRDefault="00D76035" w:rsidP="009E5A32">
      <w:pPr>
        <w:jc w:val="both"/>
      </w:pPr>
    </w:p>
    <w:p w14:paraId="75679FCD" w14:textId="236A68DC" w:rsidR="00FB51DE" w:rsidRDefault="00FB51DE" w:rsidP="009E5A32">
      <w:pPr>
        <w:jc w:val="both"/>
      </w:pPr>
    </w:p>
    <w:p w14:paraId="4445921E" w14:textId="08B3AA4F" w:rsidR="00FB51DE" w:rsidRDefault="00FB51DE" w:rsidP="009E5A32">
      <w:pPr>
        <w:jc w:val="both"/>
      </w:pPr>
    </w:p>
    <w:p w14:paraId="6F993E16" w14:textId="64EFC455" w:rsidR="00932B0D" w:rsidRDefault="00932B0D" w:rsidP="009E5A32">
      <w:pPr>
        <w:jc w:val="both"/>
      </w:pPr>
    </w:p>
    <w:p w14:paraId="5D4BD1E9" w14:textId="40C0BA1A" w:rsidR="00932B0D" w:rsidRDefault="00932B0D" w:rsidP="009E5A32">
      <w:pPr>
        <w:jc w:val="both"/>
      </w:pPr>
    </w:p>
    <w:p w14:paraId="3CB044D9" w14:textId="514E04A9" w:rsidR="00932B0D" w:rsidRDefault="00932B0D" w:rsidP="009E5A32">
      <w:pPr>
        <w:jc w:val="both"/>
      </w:pPr>
    </w:p>
    <w:p w14:paraId="39159A57" w14:textId="0CCED85F" w:rsidR="00932B0D" w:rsidRDefault="00932B0D" w:rsidP="009E5A32">
      <w:pPr>
        <w:jc w:val="both"/>
      </w:pPr>
    </w:p>
    <w:p w14:paraId="764F630A" w14:textId="5E976F1E" w:rsidR="00932B0D" w:rsidRDefault="00932B0D" w:rsidP="009E5A32">
      <w:pPr>
        <w:jc w:val="both"/>
      </w:pPr>
    </w:p>
    <w:p w14:paraId="2F5286A6" w14:textId="77777777" w:rsidR="004F2D49" w:rsidRDefault="004F2D49" w:rsidP="00945C6D">
      <w:pPr>
        <w:jc w:val="center"/>
        <w:rPr>
          <w:rFonts w:asciiTheme="minorHAnsi" w:hAnsiTheme="minorHAnsi"/>
          <w:b/>
          <w:sz w:val="20"/>
          <w:szCs w:val="20"/>
        </w:rPr>
      </w:pPr>
    </w:p>
    <w:p w14:paraId="19D84F7E" w14:textId="40407D2F" w:rsidR="00945C6D" w:rsidRDefault="00945C6D" w:rsidP="00945C6D">
      <w:pPr>
        <w:jc w:val="center"/>
        <w:rPr>
          <w:rFonts w:asciiTheme="minorHAnsi" w:hAnsiTheme="minorHAnsi" w:cs="Arial"/>
          <w:b/>
          <w:sz w:val="20"/>
          <w:szCs w:val="20"/>
        </w:rPr>
      </w:pPr>
      <w:r w:rsidRPr="00C60517">
        <w:rPr>
          <w:rFonts w:asciiTheme="minorHAnsi" w:hAnsiTheme="minorHAnsi"/>
          <w:b/>
          <w:sz w:val="20"/>
          <w:szCs w:val="20"/>
        </w:rPr>
        <w:t xml:space="preserve">Příloha č. 1 – </w:t>
      </w:r>
      <w:r w:rsidR="00CF40AB">
        <w:rPr>
          <w:rFonts w:asciiTheme="minorHAnsi" w:hAnsiTheme="minorHAnsi"/>
          <w:b/>
          <w:sz w:val="20"/>
          <w:szCs w:val="20"/>
        </w:rPr>
        <w:t>Rozpis servisních činností</w:t>
      </w:r>
    </w:p>
    <w:p w14:paraId="51A43612" w14:textId="280DDAB1" w:rsidR="00F44642" w:rsidRPr="00C60517" w:rsidRDefault="000632D1" w:rsidP="00945C6D">
      <w:pPr>
        <w:jc w:val="center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(</w:t>
      </w:r>
      <w:r w:rsidR="00F44642">
        <w:rPr>
          <w:rFonts w:asciiTheme="minorHAnsi" w:hAnsiTheme="minorHAnsi" w:cs="Arial"/>
          <w:b/>
          <w:sz w:val="20"/>
          <w:szCs w:val="20"/>
        </w:rPr>
        <w:t xml:space="preserve">identifikace předmětu </w:t>
      </w:r>
      <w:r w:rsidR="00CF40AB">
        <w:rPr>
          <w:rFonts w:asciiTheme="minorHAnsi" w:hAnsiTheme="minorHAnsi" w:cs="Arial"/>
          <w:b/>
          <w:sz w:val="20"/>
          <w:szCs w:val="20"/>
        </w:rPr>
        <w:t>servisu</w:t>
      </w:r>
      <w:r w:rsidR="00F44642">
        <w:rPr>
          <w:rFonts w:asciiTheme="minorHAnsi" w:hAnsiTheme="minorHAnsi" w:cs="Arial"/>
          <w:b/>
          <w:sz w:val="20"/>
          <w:szCs w:val="20"/>
        </w:rPr>
        <w:t xml:space="preserve"> – co bude servisováno, </w:t>
      </w:r>
      <w:r w:rsidR="00CF40AB">
        <w:rPr>
          <w:rFonts w:asciiTheme="minorHAnsi" w:hAnsiTheme="minorHAnsi" w:cs="Arial"/>
          <w:b/>
          <w:sz w:val="20"/>
          <w:szCs w:val="20"/>
        </w:rPr>
        <w:t>jednotkové ceny v Kč bez DPH a četnost</w:t>
      </w:r>
      <w:r w:rsidR="00F44642">
        <w:rPr>
          <w:rFonts w:asciiTheme="minorHAnsi" w:hAnsiTheme="minorHAnsi" w:cs="Arial"/>
          <w:b/>
          <w:sz w:val="20"/>
          <w:szCs w:val="20"/>
        </w:rPr>
        <w:t xml:space="preserve"> kontrol předepsaných výrobcem nebo platnou legislativou</w:t>
      </w:r>
      <w:r>
        <w:rPr>
          <w:rFonts w:asciiTheme="minorHAnsi" w:hAnsiTheme="minorHAnsi" w:cs="Arial"/>
          <w:b/>
          <w:sz w:val="20"/>
          <w:szCs w:val="20"/>
        </w:rPr>
        <w:t>)</w:t>
      </w:r>
    </w:p>
    <w:p w14:paraId="32001C42" w14:textId="4948D429" w:rsidR="00527E39" w:rsidRDefault="00527E39" w:rsidP="009E5A32">
      <w:pPr>
        <w:jc w:val="both"/>
      </w:pPr>
    </w:p>
    <w:tbl>
      <w:tblPr>
        <w:tblStyle w:val="Mkatabulky"/>
        <w:tblpPr w:leftFromText="141" w:rightFromText="141" w:vertAnchor="text" w:horzAnchor="margin" w:tblpXSpec="center" w:tblpY="174"/>
        <w:tblW w:w="10186" w:type="dxa"/>
        <w:tblLook w:val="04A0" w:firstRow="1" w:lastRow="0" w:firstColumn="1" w:lastColumn="0" w:noHBand="0" w:noVBand="1"/>
      </w:tblPr>
      <w:tblGrid>
        <w:gridCol w:w="3450"/>
        <w:gridCol w:w="1143"/>
        <w:gridCol w:w="1027"/>
        <w:gridCol w:w="1224"/>
        <w:gridCol w:w="1170"/>
        <w:gridCol w:w="1075"/>
        <w:gridCol w:w="1097"/>
      </w:tblGrid>
      <w:tr w:rsidR="00527E39" w:rsidRPr="00166C49" w14:paraId="2A357377" w14:textId="77777777" w:rsidTr="00527E39">
        <w:trPr>
          <w:trHeight w:val="755"/>
        </w:trPr>
        <w:tc>
          <w:tcPr>
            <w:tcW w:w="3450" w:type="dxa"/>
            <w:vMerge w:val="restart"/>
          </w:tcPr>
          <w:p w14:paraId="17507794" w14:textId="77777777" w:rsidR="00527E39" w:rsidRPr="00166C49" w:rsidRDefault="00527E39" w:rsidP="000D6CE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66C49">
              <w:rPr>
                <w:rFonts w:asciiTheme="minorHAnsi" w:hAnsiTheme="minorHAnsi" w:cstheme="minorHAnsi"/>
                <w:sz w:val="20"/>
                <w:szCs w:val="20"/>
              </w:rPr>
              <w:t>Identifikace předmětu servisu, případně jeho jednotlivých součástí/komponent (název, tech. označení atd.)</w:t>
            </w:r>
          </w:p>
        </w:tc>
        <w:tc>
          <w:tcPr>
            <w:tcW w:w="2170" w:type="dxa"/>
            <w:gridSpan w:val="2"/>
          </w:tcPr>
          <w:p w14:paraId="05081427" w14:textId="77777777" w:rsidR="00527E39" w:rsidRPr="00166C49" w:rsidRDefault="00527E39" w:rsidP="000D6CE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Pravidelný</w:t>
            </w:r>
            <w:r w:rsidRPr="00166C49">
              <w:rPr>
                <w:rFonts w:asciiTheme="minorHAnsi" w:hAnsiTheme="minorHAnsi" w:cstheme="minorHAnsi"/>
                <w:sz w:val="20"/>
                <w:szCs w:val="20"/>
              </w:rPr>
              <w:t xml:space="preserve"> servisní zásah</w:t>
            </w:r>
          </w:p>
        </w:tc>
        <w:tc>
          <w:tcPr>
            <w:tcW w:w="2394" w:type="dxa"/>
            <w:gridSpan w:val="2"/>
          </w:tcPr>
          <w:p w14:paraId="21F9D62A" w14:textId="77777777" w:rsidR="00527E39" w:rsidRDefault="00527E39" w:rsidP="000D6CE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Periodická</w:t>
            </w:r>
            <w:r w:rsidRPr="00166C49">
              <w:rPr>
                <w:rFonts w:asciiTheme="minorHAnsi" w:hAnsiTheme="minorHAnsi" w:cstheme="minorHAnsi"/>
                <w:sz w:val="20"/>
                <w:szCs w:val="20"/>
              </w:rPr>
              <w:t xml:space="preserve"> BTK (včetně elektrické kontroly)</w:t>
            </w:r>
          </w:p>
        </w:tc>
        <w:tc>
          <w:tcPr>
            <w:tcW w:w="2172" w:type="dxa"/>
            <w:gridSpan w:val="2"/>
          </w:tcPr>
          <w:p w14:paraId="0899D35E" w14:textId="77777777" w:rsidR="00527E39" w:rsidRPr="00166C49" w:rsidRDefault="00527E39" w:rsidP="000D6CE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Periodická prohlídka</w:t>
            </w:r>
          </w:p>
        </w:tc>
      </w:tr>
      <w:tr w:rsidR="00527E39" w:rsidRPr="00166C49" w14:paraId="0044A807" w14:textId="77777777" w:rsidTr="00B92491">
        <w:trPr>
          <w:trHeight w:val="651"/>
        </w:trPr>
        <w:tc>
          <w:tcPr>
            <w:tcW w:w="3450" w:type="dxa"/>
            <w:vMerge/>
          </w:tcPr>
          <w:p w14:paraId="5F9B6882" w14:textId="77777777" w:rsidR="00527E39" w:rsidRPr="00166C49" w:rsidRDefault="00527E39" w:rsidP="000D6CE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43" w:type="dxa"/>
          </w:tcPr>
          <w:p w14:paraId="6805199E" w14:textId="77777777" w:rsidR="00527E39" w:rsidRDefault="00527E39" w:rsidP="000D6CE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Četnost</w:t>
            </w:r>
          </w:p>
        </w:tc>
        <w:tc>
          <w:tcPr>
            <w:tcW w:w="1027" w:type="dxa"/>
          </w:tcPr>
          <w:p w14:paraId="26B4ACCC" w14:textId="77777777" w:rsidR="00527E39" w:rsidRDefault="00527E39" w:rsidP="000D6CE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Cena v Kč bez DPH</w:t>
            </w:r>
          </w:p>
        </w:tc>
        <w:tc>
          <w:tcPr>
            <w:tcW w:w="1224" w:type="dxa"/>
          </w:tcPr>
          <w:p w14:paraId="7C55E53F" w14:textId="77777777" w:rsidR="00527E39" w:rsidRDefault="00527E39" w:rsidP="000D6CE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Četnost</w:t>
            </w:r>
          </w:p>
        </w:tc>
        <w:tc>
          <w:tcPr>
            <w:tcW w:w="1170" w:type="dxa"/>
          </w:tcPr>
          <w:p w14:paraId="0648AB9C" w14:textId="05A4BC80" w:rsidR="00527E39" w:rsidRDefault="00527E39" w:rsidP="000D6CE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Cena v Kč bez DPH</w:t>
            </w:r>
          </w:p>
        </w:tc>
        <w:tc>
          <w:tcPr>
            <w:tcW w:w="1075" w:type="dxa"/>
          </w:tcPr>
          <w:p w14:paraId="2CEC2DC1" w14:textId="77777777" w:rsidR="00527E39" w:rsidRDefault="00527E39" w:rsidP="000D6CE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Četnost</w:t>
            </w:r>
          </w:p>
        </w:tc>
        <w:tc>
          <w:tcPr>
            <w:tcW w:w="1097" w:type="dxa"/>
          </w:tcPr>
          <w:p w14:paraId="7BA413C9" w14:textId="77777777" w:rsidR="00527E39" w:rsidRDefault="00527E39" w:rsidP="000D6CE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Cena v Kč bez DPH</w:t>
            </w:r>
          </w:p>
        </w:tc>
      </w:tr>
      <w:tr w:rsidR="00527E39" w:rsidRPr="00166C49" w14:paraId="447C3139" w14:textId="77777777" w:rsidTr="00527E39">
        <w:trPr>
          <w:trHeight w:val="212"/>
        </w:trPr>
        <w:tc>
          <w:tcPr>
            <w:tcW w:w="3450" w:type="dxa"/>
          </w:tcP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1371032880"/>
              <w:placeholder>
                <w:docPart w:val="DefaultPlaceholder_-1854013440"/>
              </w:placeholder>
              <w:text/>
            </w:sdtPr>
            <w:sdtEndPr/>
            <w:sdtContent>
              <w:p w14:paraId="64EECFCF" w14:textId="33B5E2D6" w:rsidR="00527E39" w:rsidRPr="00166C49" w:rsidRDefault="00B92491" w:rsidP="000D6CE8">
                <w:pPr>
                  <w:jc w:val="both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t>...........................................................</w:t>
                </w:r>
              </w:p>
            </w:sdtContent>
          </w:sdt>
        </w:tc>
        <w:tc>
          <w:tcPr>
            <w:tcW w:w="2170" w:type="dxa"/>
            <w:gridSpan w:val="2"/>
          </w:tcP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1371038535"/>
              <w:placeholder>
                <w:docPart w:val="DefaultPlaceholder_-1854013440"/>
              </w:placeholder>
              <w:text/>
            </w:sdtPr>
            <w:sdtEndPr/>
            <w:sdtContent>
              <w:p w14:paraId="38A72C0A" w14:textId="21F119FB" w:rsidR="00527E39" w:rsidRPr="00166C49" w:rsidRDefault="00B92491" w:rsidP="000D6CE8">
                <w:pPr>
                  <w:jc w:val="both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t>...................................</w:t>
                </w:r>
              </w:p>
            </w:sdtContent>
          </w:sdt>
        </w:tc>
        <w:tc>
          <w:tcPr>
            <w:tcW w:w="2394" w:type="dxa"/>
            <w:gridSpan w:val="2"/>
          </w:tcP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1292864710"/>
              <w:placeholder>
                <w:docPart w:val="DefaultPlaceholder_-1854013440"/>
              </w:placeholder>
              <w:text/>
            </w:sdtPr>
            <w:sdtEndPr/>
            <w:sdtContent>
              <w:p w14:paraId="00515CD2" w14:textId="423F885C" w:rsidR="00527E39" w:rsidRPr="00166C49" w:rsidRDefault="00B92491" w:rsidP="000D6CE8">
                <w:pPr>
                  <w:jc w:val="both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t>........................................</w:t>
                </w:r>
              </w:p>
            </w:sdtContent>
          </w:sdt>
        </w:tc>
        <w:tc>
          <w:tcPr>
            <w:tcW w:w="2172" w:type="dxa"/>
            <w:gridSpan w:val="2"/>
          </w:tcP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-161169956"/>
              <w:placeholder>
                <w:docPart w:val="DefaultPlaceholder_-1854013440"/>
              </w:placeholder>
              <w:text/>
            </w:sdtPr>
            <w:sdtEndPr/>
            <w:sdtContent>
              <w:p w14:paraId="4C6287F4" w14:textId="1345E36D" w:rsidR="00527E39" w:rsidRPr="00166C49" w:rsidRDefault="00B92491" w:rsidP="000D6CE8">
                <w:pPr>
                  <w:jc w:val="both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t>....................................</w:t>
                </w:r>
              </w:p>
            </w:sdtContent>
          </w:sdt>
        </w:tc>
      </w:tr>
      <w:tr w:rsidR="00B92491" w:rsidRPr="00166C49" w14:paraId="79A17338" w14:textId="77777777" w:rsidTr="00527E39">
        <w:trPr>
          <w:trHeight w:val="62"/>
        </w:trPr>
        <w:tc>
          <w:tcPr>
            <w:tcW w:w="3450" w:type="dxa"/>
          </w:tcP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1878273673"/>
              <w:placeholder>
                <w:docPart w:val="DefaultPlaceholder_-1854013440"/>
              </w:placeholder>
              <w:text/>
            </w:sdtPr>
            <w:sdtEndPr/>
            <w:sdtContent>
              <w:p w14:paraId="6B791EF6" w14:textId="04151604" w:rsidR="00B92491" w:rsidRPr="00166C49" w:rsidRDefault="00B92491" w:rsidP="00B92491">
                <w:pPr>
                  <w:jc w:val="both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t>...........................................................</w:t>
                </w:r>
              </w:p>
            </w:sdtContent>
          </w:sdt>
        </w:tc>
        <w:tc>
          <w:tcPr>
            <w:tcW w:w="2170" w:type="dxa"/>
            <w:gridSpan w:val="2"/>
          </w:tcPr>
          <w:p w14:paraId="20A5B99B" w14:textId="42C496C0" w:rsidR="00B92491" w:rsidRPr="00166C49" w:rsidRDefault="00B92491" w:rsidP="00B9249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363872208"/>
                <w:placeholder>
                  <w:docPart w:val="DefaultPlaceholder_-1854013440"/>
                </w:placeholder>
                <w:text/>
              </w:sdtPr>
              <w:sdtEndPr/>
              <w:sdtContent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t>..................................</w:t>
                </w:r>
              </w:sdtContent>
            </w:sdt>
          </w:p>
        </w:tc>
        <w:tc>
          <w:tcPr>
            <w:tcW w:w="2394" w:type="dxa"/>
            <w:gridSpan w:val="2"/>
          </w:tcP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1460613826"/>
              <w:placeholder>
                <w:docPart w:val="DefaultPlaceholder_-1854013440"/>
              </w:placeholder>
              <w:text/>
            </w:sdtPr>
            <w:sdtEndPr/>
            <w:sdtContent>
              <w:p w14:paraId="10CE3B10" w14:textId="7A04F716" w:rsidR="00B92491" w:rsidRPr="00166C49" w:rsidRDefault="00B92491" w:rsidP="00B92491">
                <w:pPr>
                  <w:jc w:val="both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455463">
                  <w:rPr>
                    <w:rFonts w:asciiTheme="minorHAnsi" w:hAnsiTheme="minorHAnsi" w:cstheme="minorHAnsi"/>
                    <w:sz w:val="20"/>
                    <w:szCs w:val="20"/>
                  </w:rPr>
                  <w:t>........................................</w:t>
                </w:r>
              </w:p>
            </w:sdtContent>
          </w:sdt>
        </w:tc>
        <w:tc>
          <w:tcPr>
            <w:tcW w:w="2172" w:type="dxa"/>
            <w:gridSpan w:val="2"/>
          </w:tcPr>
          <w:p w14:paraId="52BCA0CA" w14:textId="317BF3A4" w:rsidR="00B92491" w:rsidRPr="00166C49" w:rsidRDefault="00E60221" w:rsidP="00B9249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59621884"/>
                <w:placeholder>
                  <w:docPart w:val="DefaultPlaceholder_-1854013440"/>
                </w:placeholder>
                <w:text/>
              </w:sdtPr>
              <w:sdtEndPr/>
              <w:sdtContent>
                <w:r w:rsidR="00B92491">
                  <w:rPr>
                    <w:rFonts w:asciiTheme="minorHAnsi" w:hAnsiTheme="minorHAnsi" w:cstheme="minorHAnsi"/>
                    <w:sz w:val="20"/>
                    <w:szCs w:val="20"/>
                  </w:rPr>
                  <w:t>...................................</w:t>
                </w:r>
              </w:sdtContent>
            </w:sdt>
            <w:r w:rsidR="00B9249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B92491" w:rsidRPr="00166C49" w14:paraId="069F4A3A" w14:textId="77777777" w:rsidTr="00527E39">
        <w:trPr>
          <w:trHeight w:val="212"/>
        </w:trPr>
        <w:tc>
          <w:tcPr>
            <w:tcW w:w="3450" w:type="dxa"/>
          </w:tcP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-2077893988"/>
              <w:placeholder>
                <w:docPart w:val="DefaultPlaceholder_-1854013440"/>
              </w:placeholder>
              <w:text/>
            </w:sdtPr>
            <w:sdtEndPr/>
            <w:sdtContent>
              <w:p w14:paraId="41CE275A" w14:textId="6EB5733E" w:rsidR="00B92491" w:rsidRPr="00166C49" w:rsidRDefault="00B92491" w:rsidP="00B92491">
                <w:pPr>
                  <w:jc w:val="both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t>...........................................................</w:t>
                </w:r>
              </w:p>
            </w:sdtContent>
          </w:sdt>
        </w:tc>
        <w:tc>
          <w:tcPr>
            <w:tcW w:w="2170" w:type="dxa"/>
            <w:gridSpan w:val="2"/>
          </w:tcP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-183443867"/>
              <w:placeholder>
                <w:docPart w:val="DefaultPlaceholder_-1854013440"/>
              </w:placeholder>
              <w:text/>
            </w:sdtPr>
            <w:sdtEndPr/>
            <w:sdtContent>
              <w:p w14:paraId="1CC872DA" w14:textId="4DC786BD" w:rsidR="00B92491" w:rsidRPr="00166C49" w:rsidRDefault="00B92491" w:rsidP="00B92491">
                <w:pPr>
                  <w:jc w:val="both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t>...................................</w:t>
                </w:r>
              </w:p>
            </w:sdtContent>
          </w:sdt>
        </w:tc>
        <w:tc>
          <w:tcPr>
            <w:tcW w:w="2394" w:type="dxa"/>
            <w:gridSpan w:val="2"/>
          </w:tcP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-1457097438"/>
              <w:placeholder>
                <w:docPart w:val="DefaultPlaceholder_-1854013440"/>
              </w:placeholder>
              <w:text/>
            </w:sdtPr>
            <w:sdtEndPr/>
            <w:sdtContent>
              <w:p w14:paraId="50EACFCA" w14:textId="79733A61" w:rsidR="00B92491" w:rsidRPr="00166C49" w:rsidRDefault="00B92491" w:rsidP="00B92491">
                <w:pPr>
                  <w:jc w:val="both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455463">
                  <w:rPr>
                    <w:rFonts w:asciiTheme="minorHAnsi" w:hAnsiTheme="minorHAnsi" w:cstheme="minorHAnsi"/>
                    <w:sz w:val="20"/>
                    <w:szCs w:val="20"/>
                  </w:rPr>
                  <w:t>........................................</w:t>
                </w:r>
              </w:p>
            </w:sdtContent>
          </w:sdt>
        </w:tc>
        <w:tc>
          <w:tcPr>
            <w:tcW w:w="2172" w:type="dxa"/>
            <w:gridSpan w:val="2"/>
          </w:tcP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1959997175"/>
              <w:placeholder>
                <w:docPart w:val="DefaultPlaceholder_-1854013440"/>
              </w:placeholder>
              <w:text/>
            </w:sdtPr>
            <w:sdtEndPr/>
            <w:sdtContent>
              <w:p w14:paraId="5B3253DE" w14:textId="3054A5D2" w:rsidR="00B92491" w:rsidRPr="00166C49" w:rsidRDefault="00B92491" w:rsidP="00B92491">
                <w:pPr>
                  <w:jc w:val="both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t>....................................</w:t>
                </w:r>
              </w:p>
            </w:sdtContent>
          </w:sdt>
        </w:tc>
      </w:tr>
    </w:tbl>
    <w:p w14:paraId="0A000DFA" w14:textId="5F7FCD67" w:rsidR="00527E39" w:rsidRPr="00527E39" w:rsidRDefault="00527E39" w:rsidP="009E5A32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Vysvětlivky</w:t>
      </w:r>
    </w:p>
    <w:p w14:paraId="05586FF3" w14:textId="376991B8" w:rsidR="00527E39" w:rsidRDefault="00527E39" w:rsidP="009E5A32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Cena</w:t>
      </w:r>
      <w:r w:rsidRPr="00166C49">
        <w:rPr>
          <w:rFonts w:asciiTheme="minorHAnsi" w:hAnsiTheme="minorHAnsi" w:cstheme="minorHAnsi"/>
          <w:sz w:val="20"/>
          <w:szCs w:val="20"/>
        </w:rPr>
        <w:t xml:space="preserve"> za jednotlivý pravidelný servisní zásah v Kč bez DPH</w:t>
      </w:r>
      <w:r>
        <w:rPr>
          <w:rFonts w:asciiTheme="minorHAnsi" w:hAnsiTheme="minorHAnsi" w:cstheme="minorHAnsi"/>
          <w:sz w:val="20"/>
          <w:szCs w:val="20"/>
        </w:rPr>
        <w:t xml:space="preserve"> bude uvedena vč</w:t>
      </w:r>
      <w:r w:rsidR="00BD590E">
        <w:rPr>
          <w:rFonts w:asciiTheme="minorHAnsi" w:hAnsiTheme="minorHAnsi" w:cstheme="minorHAnsi"/>
          <w:sz w:val="20"/>
          <w:szCs w:val="20"/>
        </w:rPr>
        <w:t xml:space="preserve">. </w:t>
      </w:r>
      <w:r w:rsidR="00692F47">
        <w:rPr>
          <w:rFonts w:asciiTheme="minorHAnsi" w:hAnsiTheme="minorHAnsi" w:cstheme="minorHAnsi"/>
          <w:sz w:val="20"/>
          <w:szCs w:val="20"/>
        </w:rPr>
        <w:t>hodinové sazby servisního technika</w:t>
      </w:r>
      <w:r>
        <w:rPr>
          <w:rFonts w:asciiTheme="minorHAnsi" w:hAnsiTheme="minorHAnsi" w:cstheme="minorHAnsi"/>
          <w:sz w:val="20"/>
          <w:szCs w:val="20"/>
        </w:rPr>
        <w:t xml:space="preserve"> a veškerého spotřebního materiálu, který je k provedení činnosti potřeba</w:t>
      </w:r>
      <w:r w:rsidR="00692F47">
        <w:rPr>
          <w:rFonts w:asciiTheme="minorHAnsi" w:hAnsiTheme="minorHAnsi" w:cstheme="minorHAnsi"/>
          <w:sz w:val="20"/>
          <w:szCs w:val="20"/>
        </w:rPr>
        <w:t>.</w:t>
      </w:r>
      <w:r w:rsidR="004F6713">
        <w:rPr>
          <w:rFonts w:asciiTheme="minorHAnsi" w:hAnsiTheme="minorHAnsi" w:cstheme="minorHAnsi"/>
          <w:sz w:val="20"/>
          <w:szCs w:val="20"/>
        </w:rPr>
        <w:t xml:space="preserve"> V ceně nejsou zahrnuty cestovní náklady, které jsou účtovány zvlášť.</w:t>
      </w:r>
    </w:p>
    <w:p w14:paraId="0D7D2075" w14:textId="1452CE45" w:rsidR="00527E39" w:rsidRDefault="00527E39" w:rsidP="009E5A3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7BFF586" w14:textId="08588E6F" w:rsidR="00527E39" w:rsidRDefault="00527E39" w:rsidP="009E5A32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Cena</w:t>
      </w:r>
      <w:r w:rsidRPr="00166C49">
        <w:rPr>
          <w:rFonts w:asciiTheme="minorHAnsi" w:hAnsiTheme="minorHAnsi" w:cstheme="minorHAnsi"/>
          <w:sz w:val="20"/>
          <w:szCs w:val="20"/>
        </w:rPr>
        <w:t xml:space="preserve"> za jednotlivou periodickou BTK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166C49">
        <w:rPr>
          <w:rFonts w:asciiTheme="minorHAnsi" w:hAnsiTheme="minorHAnsi" w:cstheme="minorHAnsi"/>
          <w:sz w:val="20"/>
          <w:szCs w:val="20"/>
        </w:rPr>
        <w:t>v Kč bez DPH</w:t>
      </w:r>
      <w:r>
        <w:rPr>
          <w:rFonts w:asciiTheme="minorHAnsi" w:hAnsiTheme="minorHAnsi" w:cstheme="minorHAnsi"/>
          <w:sz w:val="20"/>
          <w:szCs w:val="20"/>
        </w:rPr>
        <w:t xml:space="preserve"> bude uvedena </w:t>
      </w:r>
      <w:r w:rsidRPr="00166C49">
        <w:rPr>
          <w:rFonts w:asciiTheme="minorHAnsi" w:hAnsiTheme="minorHAnsi" w:cstheme="minorHAnsi"/>
          <w:sz w:val="20"/>
          <w:szCs w:val="20"/>
        </w:rPr>
        <w:t>včetně elektrické kontroly,</w:t>
      </w:r>
      <w:r>
        <w:rPr>
          <w:rFonts w:asciiTheme="minorHAnsi" w:hAnsiTheme="minorHAnsi" w:cstheme="minorHAnsi"/>
          <w:sz w:val="20"/>
          <w:szCs w:val="20"/>
        </w:rPr>
        <w:t xml:space="preserve"> pokud se jedná o el. zařízení</w:t>
      </w:r>
      <w:r w:rsidR="00692F47">
        <w:rPr>
          <w:rFonts w:asciiTheme="minorHAnsi" w:hAnsiTheme="minorHAnsi" w:cstheme="minorHAnsi"/>
          <w:sz w:val="20"/>
          <w:szCs w:val="20"/>
        </w:rPr>
        <w:t xml:space="preserve">. Zároveň cena za </w:t>
      </w:r>
      <w:r w:rsidR="00692F47" w:rsidRPr="00166C49">
        <w:rPr>
          <w:rFonts w:asciiTheme="minorHAnsi" w:hAnsiTheme="minorHAnsi" w:cstheme="minorHAnsi"/>
          <w:sz w:val="20"/>
          <w:szCs w:val="20"/>
        </w:rPr>
        <w:t>jednotlivou periodickou BTK</w:t>
      </w:r>
      <w:r w:rsidR="00692F47">
        <w:rPr>
          <w:rFonts w:asciiTheme="minorHAnsi" w:hAnsiTheme="minorHAnsi" w:cstheme="minorHAnsi"/>
          <w:sz w:val="20"/>
          <w:szCs w:val="20"/>
        </w:rPr>
        <w:t xml:space="preserve"> </w:t>
      </w:r>
      <w:r w:rsidR="00692F47" w:rsidRPr="00166C49">
        <w:rPr>
          <w:rFonts w:asciiTheme="minorHAnsi" w:hAnsiTheme="minorHAnsi" w:cstheme="minorHAnsi"/>
          <w:sz w:val="20"/>
          <w:szCs w:val="20"/>
        </w:rPr>
        <w:t>v Kč bez DPH</w:t>
      </w:r>
      <w:r w:rsidR="00692F47">
        <w:rPr>
          <w:rFonts w:asciiTheme="minorHAnsi" w:hAnsiTheme="minorHAnsi" w:cstheme="minorHAnsi"/>
          <w:sz w:val="20"/>
          <w:szCs w:val="20"/>
        </w:rPr>
        <w:t xml:space="preserve"> bude uvedena vč.  hodinové sazby servisního technika a veškerého spotřebního materiálu, který je k provedení činnosti potřeba.</w:t>
      </w:r>
      <w:r w:rsidR="004F6713">
        <w:rPr>
          <w:rFonts w:asciiTheme="minorHAnsi" w:hAnsiTheme="minorHAnsi" w:cstheme="minorHAnsi"/>
          <w:sz w:val="20"/>
          <w:szCs w:val="20"/>
        </w:rPr>
        <w:t xml:space="preserve"> V ceně nejsou zahrnuty cestovní náklady, které jsou účtovány zvlášť.</w:t>
      </w:r>
    </w:p>
    <w:p w14:paraId="453D5D46" w14:textId="5E301BD9" w:rsidR="00527E39" w:rsidRDefault="00527E39" w:rsidP="009E5A3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6A9305E" w14:textId="2DA701FA" w:rsidR="00527E39" w:rsidRDefault="00527E39" w:rsidP="009E5A32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Cena za jednotlivou periodickou prohlídku v Kč bez DPH </w:t>
      </w:r>
      <w:r w:rsidR="00692F47">
        <w:rPr>
          <w:rFonts w:asciiTheme="minorHAnsi" w:hAnsiTheme="minorHAnsi" w:cstheme="minorHAnsi"/>
          <w:sz w:val="20"/>
          <w:szCs w:val="20"/>
        </w:rPr>
        <w:t>bude uvedena vč.  hodinové sazby servisního technika a veškerého spotřebního materiálu, který je k provedení činnosti potřeba.</w:t>
      </w:r>
      <w:r w:rsidR="004F6713">
        <w:rPr>
          <w:rFonts w:asciiTheme="minorHAnsi" w:hAnsiTheme="minorHAnsi" w:cstheme="minorHAnsi"/>
          <w:sz w:val="20"/>
          <w:szCs w:val="20"/>
        </w:rPr>
        <w:t xml:space="preserve"> V ceně nejsou zahrnuty cestovní náklady, které jsou účtovány zvlášť.</w:t>
      </w:r>
    </w:p>
    <w:p w14:paraId="26B95F64" w14:textId="77777777" w:rsidR="00527E39" w:rsidRDefault="00527E39" w:rsidP="009E5A32">
      <w:pPr>
        <w:jc w:val="both"/>
      </w:pPr>
    </w:p>
    <w:p w14:paraId="37397E92" w14:textId="77777777" w:rsidR="00527E39" w:rsidRPr="00166C49" w:rsidRDefault="00527E39" w:rsidP="00527E39">
      <w:pPr>
        <w:jc w:val="both"/>
        <w:rPr>
          <w:rFonts w:asciiTheme="minorHAnsi" w:hAnsiTheme="minorHAnsi" w:cstheme="minorHAnsi"/>
          <w:sz w:val="20"/>
          <w:szCs w:val="20"/>
        </w:rPr>
      </w:pPr>
      <w:r w:rsidRPr="00166C49">
        <w:rPr>
          <w:rFonts w:asciiTheme="minorHAnsi" w:hAnsiTheme="minorHAnsi" w:cstheme="minorHAnsi"/>
          <w:sz w:val="20"/>
          <w:szCs w:val="20"/>
        </w:rPr>
        <w:t xml:space="preserve">Poznámky: </w:t>
      </w:r>
    </w:p>
    <w:p w14:paraId="33B96B26" w14:textId="77777777" w:rsidR="00527E39" w:rsidRDefault="00527E39" w:rsidP="00692F47">
      <w:pPr>
        <w:jc w:val="both"/>
        <w:rPr>
          <w:rFonts w:asciiTheme="minorHAnsi" w:hAnsiTheme="minorHAnsi" w:cstheme="minorHAnsi"/>
          <w:sz w:val="20"/>
          <w:szCs w:val="20"/>
        </w:rPr>
      </w:pPr>
      <w:r w:rsidRPr="00166C49">
        <w:rPr>
          <w:rFonts w:asciiTheme="minorHAnsi" w:hAnsiTheme="minorHAnsi" w:cstheme="minorHAnsi"/>
          <w:sz w:val="20"/>
          <w:szCs w:val="20"/>
        </w:rPr>
        <w:t xml:space="preserve">Požadavky na </w:t>
      </w:r>
      <w:r>
        <w:rPr>
          <w:rFonts w:asciiTheme="minorHAnsi" w:hAnsiTheme="minorHAnsi" w:cstheme="minorHAnsi"/>
          <w:sz w:val="20"/>
          <w:szCs w:val="20"/>
        </w:rPr>
        <w:t xml:space="preserve">obsah a </w:t>
      </w:r>
      <w:r w:rsidRPr="00166C49">
        <w:rPr>
          <w:rFonts w:asciiTheme="minorHAnsi" w:hAnsiTheme="minorHAnsi" w:cstheme="minorHAnsi"/>
          <w:sz w:val="20"/>
          <w:szCs w:val="20"/>
        </w:rPr>
        <w:t>rozsah jednotlivých servisních činností jsou uvedeny v čl. III této smlouvy.</w:t>
      </w:r>
    </w:p>
    <w:p w14:paraId="6B506EEA" w14:textId="4A6D819C" w:rsidR="00527E39" w:rsidRDefault="00692F47" w:rsidP="001045EA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Poskytovatel </w:t>
      </w:r>
      <w:r w:rsidR="00527E39">
        <w:rPr>
          <w:rFonts w:asciiTheme="minorHAnsi" w:hAnsiTheme="minorHAnsi" w:cstheme="minorHAnsi"/>
          <w:sz w:val="20"/>
          <w:szCs w:val="20"/>
        </w:rPr>
        <w:t xml:space="preserve">uvede do tabulky do sloupce Identifikace předmětu plnění předmět servisu a pokud se skládá z více součástí (komponent) tvořící funkční celek, uvede ke každé součásti cenu za jednotlivé typy servisní činnosti a četnost servisní činnost. Četnost bude uvedena například jako: 1 x ročně, 1 x za dva roky apod. </w:t>
      </w:r>
    </w:p>
    <w:p w14:paraId="07BBE63F" w14:textId="5F08AF2A" w:rsidR="00527E39" w:rsidRDefault="00527E39" w:rsidP="001045EA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V případě, že se daná servisní činnost neprovádí (není vyžadována výrobcem ani legislativou), </w:t>
      </w:r>
      <w:r w:rsidR="00692F47">
        <w:rPr>
          <w:rFonts w:asciiTheme="minorHAnsi" w:hAnsiTheme="minorHAnsi" w:cstheme="minorHAnsi"/>
          <w:sz w:val="20"/>
          <w:szCs w:val="20"/>
        </w:rPr>
        <w:t xml:space="preserve">poskytovatel </w:t>
      </w:r>
      <w:r>
        <w:rPr>
          <w:rFonts w:asciiTheme="minorHAnsi" w:hAnsiTheme="minorHAnsi" w:cstheme="minorHAnsi"/>
          <w:sz w:val="20"/>
          <w:szCs w:val="20"/>
        </w:rPr>
        <w:t>do tabulky uvede „Není vyžadováno“</w:t>
      </w:r>
    </w:p>
    <w:p w14:paraId="4E7CAD44" w14:textId="77777777" w:rsidR="00527E39" w:rsidRPr="00166C49" w:rsidRDefault="00527E39" w:rsidP="00527E3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00FF441" w14:textId="77777777" w:rsidR="00527E39" w:rsidRPr="00166C49" w:rsidRDefault="00527E39" w:rsidP="00527E3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F1A2055" w14:textId="77777777" w:rsidR="00527E39" w:rsidRPr="00166C49" w:rsidRDefault="00527E39" w:rsidP="00527E39">
      <w:pPr>
        <w:jc w:val="both"/>
        <w:rPr>
          <w:rFonts w:asciiTheme="minorHAnsi" w:hAnsiTheme="minorHAnsi" w:cstheme="minorHAnsi"/>
          <w:sz w:val="20"/>
          <w:szCs w:val="20"/>
        </w:rPr>
      </w:pPr>
      <w:r w:rsidRPr="00166C49">
        <w:rPr>
          <w:rFonts w:asciiTheme="minorHAnsi" w:hAnsiTheme="minorHAnsi" w:cstheme="minorHAnsi"/>
          <w:sz w:val="20"/>
          <w:szCs w:val="20"/>
        </w:rPr>
        <w:t>Ostatní činnosti spojené se servisem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</w:tblGrid>
      <w:tr w:rsidR="00527E39" w:rsidRPr="00166C49" w14:paraId="36D59B77" w14:textId="77777777" w:rsidTr="000D6CE8">
        <w:tc>
          <w:tcPr>
            <w:tcW w:w="2265" w:type="dxa"/>
          </w:tcPr>
          <w:p w14:paraId="485711A1" w14:textId="77777777" w:rsidR="00527E39" w:rsidRPr="00166C49" w:rsidRDefault="00527E39" w:rsidP="000D6CE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5" w:type="dxa"/>
          </w:tcPr>
          <w:p w14:paraId="4F4C2288" w14:textId="77777777" w:rsidR="00527E39" w:rsidRPr="00166C49" w:rsidRDefault="00527E39" w:rsidP="00527E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66C49">
              <w:rPr>
                <w:rFonts w:asciiTheme="minorHAnsi" w:hAnsiTheme="minorHAnsi" w:cstheme="minorHAnsi"/>
                <w:sz w:val="20"/>
                <w:szCs w:val="20"/>
              </w:rPr>
              <w:t>Cena v Kč bez DPH</w:t>
            </w:r>
          </w:p>
        </w:tc>
      </w:tr>
      <w:tr w:rsidR="00527E39" w:rsidRPr="00166C49" w14:paraId="4D9D5EA9" w14:textId="77777777" w:rsidTr="00B92491">
        <w:tc>
          <w:tcPr>
            <w:tcW w:w="2265" w:type="dxa"/>
          </w:tcPr>
          <w:p w14:paraId="3BB9F8D3" w14:textId="77777777" w:rsidR="00527E39" w:rsidRPr="00166C49" w:rsidRDefault="00527E39" w:rsidP="000D6CE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66C49">
              <w:rPr>
                <w:rFonts w:asciiTheme="minorHAnsi" w:hAnsiTheme="minorHAnsi" w:cstheme="minorHAnsi"/>
                <w:sz w:val="20"/>
                <w:szCs w:val="20"/>
              </w:rPr>
              <w:t>Hodinová sazba servisního technika</w:t>
            </w:r>
          </w:p>
        </w:tc>
        <w:tc>
          <w:tcPr>
            <w:tcW w:w="2265" w:type="dxa"/>
            <w:vAlign w:val="center"/>
          </w:tcP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1722712352"/>
              <w:placeholder>
                <w:docPart w:val="DefaultPlaceholder_-1854013440"/>
              </w:placeholder>
              <w:text/>
            </w:sdtPr>
            <w:sdtEndPr/>
            <w:sdtContent>
              <w:p w14:paraId="688B9343" w14:textId="6C41CCB7" w:rsidR="00527E39" w:rsidRPr="00166C49" w:rsidRDefault="00B92491" w:rsidP="00B92491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t>.......................................</w:t>
                </w:r>
              </w:p>
            </w:sdtContent>
          </w:sdt>
        </w:tc>
      </w:tr>
      <w:tr w:rsidR="00B92491" w:rsidRPr="00166C49" w14:paraId="35671838" w14:textId="77777777" w:rsidTr="00B92491">
        <w:tc>
          <w:tcPr>
            <w:tcW w:w="2265" w:type="dxa"/>
          </w:tcPr>
          <w:p w14:paraId="294553C2" w14:textId="77777777" w:rsidR="00B92491" w:rsidRPr="00166C49" w:rsidRDefault="00B92491" w:rsidP="00B9249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66C49">
              <w:rPr>
                <w:rFonts w:asciiTheme="minorHAnsi" w:hAnsiTheme="minorHAnsi" w:cstheme="minorHAnsi"/>
                <w:sz w:val="20"/>
                <w:szCs w:val="20"/>
              </w:rPr>
              <w:t>Cestovní náklady</w:t>
            </w:r>
          </w:p>
        </w:tc>
        <w:tc>
          <w:tcPr>
            <w:tcW w:w="2265" w:type="dxa"/>
            <w:vAlign w:val="center"/>
          </w:tcP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782930700"/>
              <w:placeholder>
                <w:docPart w:val="DefaultPlaceholder_-1854013440"/>
              </w:placeholder>
              <w:text/>
            </w:sdtPr>
            <w:sdtEndPr/>
            <w:sdtContent>
              <w:p w14:paraId="63AB1590" w14:textId="0182F09E" w:rsidR="00B92491" w:rsidRPr="00166C49" w:rsidRDefault="00B92491" w:rsidP="00B92491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BF6485">
                  <w:rPr>
                    <w:rFonts w:asciiTheme="minorHAnsi" w:hAnsiTheme="minorHAnsi" w:cstheme="minorHAnsi"/>
                    <w:sz w:val="20"/>
                    <w:szCs w:val="20"/>
                  </w:rPr>
                  <w:t>.......................................</w:t>
                </w:r>
              </w:p>
            </w:sdtContent>
          </w:sdt>
        </w:tc>
      </w:tr>
      <w:tr w:rsidR="00B92491" w:rsidRPr="00166C49" w14:paraId="453DE7E6" w14:textId="77777777" w:rsidTr="00B92491">
        <w:tc>
          <w:tcPr>
            <w:tcW w:w="2265" w:type="dxa"/>
          </w:tcPr>
          <w:p w14:paraId="4F18ED31" w14:textId="77777777" w:rsidR="00B92491" w:rsidRPr="00166C49" w:rsidRDefault="00B92491" w:rsidP="00B9249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66C49">
              <w:rPr>
                <w:rFonts w:asciiTheme="minorHAnsi" w:hAnsiTheme="minorHAnsi" w:cstheme="minorHAnsi"/>
                <w:sz w:val="20"/>
                <w:szCs w:val="20"/>
              </w:rPr>
              <w:t>Celkový náklad za jednotlivou instruktáž personálu</w:t>
            </w:r>
          </w:p>
        </w:tc>
        <w:tc>
          <w:tcPr>
            <w:tcW w:w="2265" w:type="dxa"/>
            <w:vAlign w:val="center"/>
          </w:tcP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-1566244406"/>
              <w:placeholder>
                <w:docPart w:val="DefaultPlaceholder_-1854013440"/>
              </w:placeholder>
              <w:text/>
            </w:sdtPr>
            <w:sdtEndPr/>
            <w:sdtContent>
              <w:p w14:paraId="0A504A45" w14:textId="12EE0C1C" w:rsidR="00B92491" w:rsidRPr="00166C49" w:rsidRDefault="00B92491" w:rsidP="00B92491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BF6485">
                  <w:rPr>
                    <w:rFonts w:asciiTheme="minorHAnsi" w:hAnsiTheme="minorHAnsi" w:cstheme="minorHAnsi"/>
                    <w:sz w:val="20"/>
                    <w:szCs w:val="20"/>
                  </w:rPr>
                  <w:t>.......................................</w:t>
                </w:r>
              </w:p>
            </w:sdtContent>
          </w:sdt>
        </w:tc>
      </w:tr>
    </w:tbl>
    <w:p w14:paraId="72F62A2F" w14:textId="77777777" w:rsidR="00527E39" w:rsidRDefault="00527E39" w:rsidP="00527E39">
      <w:pPr>
        <w:jc w:val="both"/>
      </w:pPr>
    </w:p>
    <w:p w14:paraId="68BD3FCA" w14:textId="77777777" w:rsidR="00527E39" w:rsidRPr="0033360A" w:rsidRDefault="00527E39" w:rsidP="00527E39">
      <w:pPr>
        <w:jc w:val="both"/>
        <w:rPr>
          <w:rFonts w:asciiTheme="minorHAnsi" w:hAnsiTheme="minorHAnsi" w:cstheme="minorHAnsi"/>
          <w:sz w:val="20"/>
          <w:szCs w:val="20"/>
        </w:rPr>
      </w:pPr>
      <w:r w:rsidRPr="0033360A">
        <w:rPr>
          <w:rFonts w:asciiTheme="minorHAnsi" w:hAnsiTheme="minorHAnsi" w:cstheme="minorHAnsi"/>
          <w:sz w:val="20"/>
          <w:szCs w:val="20"/>
        </w:rPr>
        <w:t xml:space="preserve">Poznámky: </w:t>
      </w:r>
    </w:p>
    <w:p w14:paraId="3F4505D2" w14:textId="77777777" w:rsidR="00527E39" w:rsidRPr="0033360A" w:rsidRDefault="00527E39" w:rsidP="00527E39">
      <w:pPr>
        <w:jc w:val="both"/>
        <w:rPr>
          <w:rFonts w:asciiTheme="minorHAnsi" w:hAnsiTheme="minorHAnsi" w:cstheme="minorHAnsi"/>
          <w:sz w:val="20"/>
          <w:szCs w:val="20"/>
        </w:rPr>
      </w:pPr>
      <w:r w:rsidRPr="0033360A">
        <w:rPr>
          <w:rFonts w:asciiTheme="minorHAnsi" w:hAnsiTheme="minorHAnsi" w:cstheme="minorHAnsi"/>
          <w:sz w:val="20"/>
          <w:szCs w:val="20"/>
        </w:rPr>
        <w:t xml:space="preserve">Cestovní </w:t>
      </w:r>
      <w:proofErr w:type="gramStart"/>
      <w:r w:rsidRPr="0033360A">
        <w:rPr>
          <w:rFonts w:asciiTheme="minorHAnsi" w:hAnsiTheme="minorHAnsi" w:cstheme="minorHAnsi"/>
          <w:sz w:val="20"/>
          <w:szCs w:val="20"/>
        </w:rPr>
        <w:t>náklady - paušální</w:t>
      </w:r>
      <w:proofErr w:type="gramEnd"/>
      <w:r w:rsidRPr="0033360A">
        <w:rPr>
          <w:rFonts w:asciiTheme="minorHAnsi" w:hAnsiTheme="minorHAnsi" w:cstheme="minorHAnsi"/>
          <w:sz w:val="20"/>
          <w:szCs w:val="20"/>
        </w:rPr>
        <w:t xml:space="preserve"> sazba zahrnující kilometrovné, servisní vzdálenost a cenu servisního technika za čas strávený na cestě. Cestovní náklady je poskytovatel oprávněn účtovat jen při řádném provedení služby, kdy tuto není poskytovatel oprávněn nedůvodně prodlužovat, tj. jednotlivá oprava/servis musí být provedena v jediný den, provede-li v tentýž den více zásahů, může tuto položku účtovat pouze jednou, totéž platí pro promeškaný čas a servisní vzdálenost</w:t>
      </w:r>
    </w:p>
    <w:p w14:paraId="55FD102C" w14:textId="77777777" w:rsidR="00527E39" w:rsidRPr="0033360A" w:rsidRDefault="00527E39" w:rsidP="00527E39">
      <w:pPr>
        <w:jc w:val="both"/>
        <w:rPr>
          <w:rFonts w:asciiTheme="minorHAnsi" w:hAnsiTheme="minorHAnsi" w:cstheme="minorHAnsi"/>
          <w:sz w:val="20"/>
          <w:szCs w:val="20"/>
        </w:rPr>
      </w:pPr>
      <w:r w:rsidRPr="0033360A">
        <w:rPr>
          <w:rFonts w:asciiTheme="minorHAnsi" w:hAnsiTheme="minorHAnsi" w:cstheme="minorHAnsi"/>
          <w:sz w:val="20"/>
          <w:szCs w:val="20"/>
        </w:rPr>
        <w:t xml:space="preserve">Celkový náklad za jednotlivou instruktáž personálu dle zákona o zdravotnických prostředcích dle článku III. této smlouvy </w:t>
      </w:r>
    </w:p>
    <w:p w14:paraId="1AF26AE4" w14:textId="77777777" w:rsidR="000632D1" w:rsidRDefault="000632D1" w:rsidP="009E5A32">
      <w:pPr>
        <w:jc w:val="both"/>
      </w:pPr>
    </w:p>
    <w:p w14:paraId="49E651C9" w14:textId="77777777" w:rsidR="00945C6D" w:rsidRDefault="00945C6D" w:rsidP="009E5A32">
      <w:pPr>
        <w:jc w:val="both"/>
      </w:pPr>
    </w:p>
    <w:p w14:paraId="23DC7166" w14:textId="77777777" w:rsidR="00945C6D" w:rsidRPr="00C60517" w:rsidRDefault="00945C6D" w:rsidP="00945C6D">
      <w:pPr>
        <w:jc w:val="center"/>
        <w:rPr>
          <w:rFonts w:asciiTheme="minorHAnsi" w:hAnsiTheme="minorHAnsi"/>
          <w:b/>
          <w:sz w:val="20"/>
          <w:szCs w:val="20"/>
        </w:rPr>
      </w:pPr>
      <w:r w:rsidRPr="00C60517">
        <w:rPr>
          <w:rFonts w:asciiTheme="minorHAnsi" w:hAnsiTheme="minorHAnsi"/>
          <w:b/>
          <w:sz w:val="20"/>
          <w:szCs w:val="20"/>
        </w:rPr>
        <w:t>Příloha č. 2 – Seznam spotřebního materiálu</w:t>
      </w:r>
    </w:p>
    <w:p w14:paraId="5AF726AD" w14:textId="658EDA5D" w:rsidR="00945C6D" w:rsidRPr="00D5452C" w:rsidRDefault="00945C6D" w:rsidP="00945C6D">
      <w:pPr>
        <w:ind w:left="284" w:hanging="284"/>
        <w:jc w:val="center"/>
        <w:rPr>
          <w:rFonts w:asciiTheme="minorHAnsi" w:hAnsiTheme="minorHAnsi"/>
          <w:b/>
          <w:sz w:val="20"/>
          <w:szCs w:val="20"/>
        </w:rPr>
      </w:pPr>
      <w:r w:rsidRPr="00D5452C">
        <w:rPr>
          <w:rFonts w:asciiTheme="minorHAnsi" w:hAnsiTheme="minorHAnsi"/>
          <w:b/>
          <w:sz w:val="20"/>
          <w:szCs w:val="20"/>
        </w:rPr>
        <w:t>(</w:t>
      </w:r>
      <w:r w:rsidRPr="00D5452C">
        <w:rPr>
          <w:rFonts w:asciiTheme="minorHAnsi" w:hAnsiTheme="minorHAnsi"/>
          <w:sz w:val="20"/>
          <w:szCs w:val="20"/>
        </w:rPr>
        <w:t>spotřební materiál potřebný k provedení</w:t>
      </w:r>
      <w:r w:rsidRPr="00D5452C">
        <w:rPr>
          <w:rFonts w:asciiTheme="minorHAnsi" w:hAnsiTheme="minorHAnsi" w:cs="Arial"/>
          <w:sz w:val="20"/>
          <w:szCs w:val="20"/>
        </w:rPr>
        <w:t xml:space="preserve"> servisu v rámci pravidelných preventivních prohlídek stanovených výrobcem zařízení nebo příslušnými právními předpisy</w:t>
      </w:r>
      <w:r w:rsidR="00851289" w:rsidRPr="00D5452C">
        <w:rPr>
          <w:rFonts w:asciiTheme="minorHAnsi" w:hAnsiTheme="minorHAnsi" w:cs="Arial"/>
          <w:sz w:val="20"/>
          <w:szCs w:val="20"/>
        </w:rPr>
        <w:t>-</w:t>
      </w:r>
      <w:r w:rsidR="005903DF" w:rsidRPr="00D5452C">
        <w:rPr>
          <w:rFonts w:asciiTheme="minorHAnsi" w:hAnsiTheme="minorHAnsi" w:cs="Arial"/>
          <w:sz w:val="20"/>
          <w:szCs w:val="20"/>
        </w:rPr>
        <w:t xml:space="preserve">náklady na tento spotřební materiál jsou </w:t>
      </w:r>
      <w:r w:rsidR="00851289" w:rsidRPr="00D5452C">
        <w:rPr>
          <w:rFonts w:asciiTheme="minorHAnsi" w:hAnsiTheme="minorHAnsi" w:cs="Arial"/>
          <w:sz w:val="20"/>
          <w:szCs w:val="20"/>
        </w:rPr>
        <w:t>zahrnut</w:t>
      </w:r>
      <w:r w:rsidR="005903DF" w:rsidRPr="00D5452C">
        <w:rPr>
          <w:rFonts w:asciiTheme="minorHAnsi" w:hAnsiTheme="minorHAnsi" w:cs="Arial"/>
          <w:sz w:val="20"/>
          <w:szCs w:val="20"/>
        </w:rPr>
        <w:t>y</w:t>
      </w:r>
      <w:r w:rsidR="00851289" w:rsidRPr="00D5452C">
        <w:rPr>
          <w:rFonts w:asciiTheme="minorHAnsi" w:hAnsiTheme="minorHAnsi" w:cs="Arial"/>
          <w:sz w:val="20"/>
          <w:szCs w:val="20"/>
        </w:rPr>
        <w:t xml:space="preserve"> v ceně BTK, </w:t>
      </w:r>
      <w:r w:rsidR="005903DF" w:rsidRPr="00D5452C">
        <w:rPr>
          <w:rFonts w:asciiTheme="minorHAnsi" w:hAnsiTheme="minorHAnsi" w:cs="Arial"/>
          <w:sz w:val="20"/>
          <w:szCs w:val="20"/>
        </w:rPr>
        <w:t xml:space="preserve">periodických prohlídek </w:t>
      </w:r>
      <w:r w:rsidR="00991705" w:rsidRPr="00D5452C">
        <w:rPr>
          <w:rFonts w:asciiTheme="minorHAnsi" w:hAnsiTheme="minorHAnsi" w:cs="Arial"/>
          <w:sz w:val="20"/>
          <w:szCs w:val="20"/>
        </w:rPr>
        <w:t>a prav</w:t>
      </w:r>
      <w:r w:rsidR="00851289" w:rsidRPr="00D5452C">
        <w:rPr>
          <w:rFonts w:asciiTheme="minorHAnsi" w:hAnsiTheme="minorHAnsi" w:cs="Arial"/>
          <w:sz w:val="20"/>
          <w:szCs w:val="20"/>
        </w:rPr>
        <w:t>. servisního zásahu</w:t>
      </w:r>
      <w:r w:rsidRPr="00D5452C">
        <w:rPr>
          <w:rFonts w:asciiTheme="minorHAnsi" w:hAnsiTheme="minorHAnsi" w:cs="Arial"/>
          <w:sz w:val="20"/>
          <w:szCs w:val="20"/>
        </w:rPr>
        <w:t>)</w:t>
      </w:r>
    </w:p>
    <w:sdt>
      <w:sdtPr>
        <w:id w:val="8961227"/>
        <w:placeholder>
          <w:docPart w:val="173EC6528BB444C5821B83E5E618FB24"/>
        </w:placeholder>
      </w:sdtPr>
      <w:sdtEndPr/>
      <w:sdtContent>
        <w:p w14:paraId="5693A5C5" w14:textId="77777777" w:rsidR="00945C6D" w:rsidRDefault="00945C6D" w:rsidP="00945C6D">
          <w:pPr>
            <w:jc w:val="both"/>
          </w:pPr>
        </w:p>
        <w:p w14:paraId="794B581F" w14:textId="77777777" w:rsidR="00945C6D" w:rsidRDefault="00945C6D" w:rsidP="00945C6D">
          <w:pPr>
            <w:jc w:val="both"/>
          </w:pPr>
        </w:p>
        <w:p w14:paraId="5A808A22" w14:textId="77777777" w:rsidR="00945C6D" w:rsidRDefault="00945C6D" w:rsidP="00945C6D">
          <w:pPr>
            <w:jc w:val="both"/>
          </w:pPr>
        </w:p>
        <w:p w14:paraId="10401159" w14:textId="77777777" w:rsidR="00945C6D" w:rsidRDefault="00945C6D" w:rsidP="00945C6D">
          <w:pPr>
            <w:jc w:val="both"/>
          </w:pPr>
        </w:p>
        <w:p w14:paraId="04E63264" w14:textId="77777777" w:rsidR="00945C6D" w:rsidRDefault="00945C6D" w:rsidP="00945C6D">
          <w:pPr>
            <w:jc w:val="both"/>
          </w:pPr>
        </w:p>
        <w:p w14:paraId="0E27DC81" w14:textId="77777777" w:rsidR="00945C6D" w:rsidRDefault="00945C6D" w:rsidP="00945C6D">
          <w:pPr>
            <w:jc w:val="both"/>
          </w:pPr>
        </w:p>
        <w:p w14:paraId="2A4300DB" w14:textId="77777777" w:rsidR="00945C6D" w:rsidRDefault="00945C6D" w:rsidP="00945C6D">
          <w:pPr>
            <w:jc w:val="both"/>
          </w:pPr>
        </w:p>
        <w:p w14:paraId="678489AE" w14:textId="77777777" w:rsidR="00945C6D" w:rsidRDefault="00945C6D" w:rsidP="00945C6D">
          <w:pPr>
            <w:jc w:val="both"/>
          </w:pPr>
        </w:p>
        <w:p w14:paraId="62A2B3EC" w14:textId="77777777" w:rsidR="00945C6D" w:rsidRDefault="00945C6D" w:rsidP="00945C6D">
          <w:pPr>
            <w:jc w:val="both"/>
          </w:pPr>
        </w:p>
        <w:p w14:paraId="16DD4B2A" w14:textId="77777777" w:rsidR="00945C6D" w:rsidRDefault="00E60221" w:rsidP="00945C6D">
          <w:pPr>
            <w:jc w:val="both"/>
          </w:pPr>
        </w:p>
      </w:sdtContent>
    </w:sdt>
    <w:p w14:paraId="42994959" w14:textId="529EC503" w:rsidR="00945C6D" w:rsidRDefault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FF8DFE1" w14:textId="79B181C4" w:rsidR="0003695A" w:rsidRDefault="0003695A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F5F36D6" w14:textId="3DCD6F03" w:rsidR="00B92491" w:rsidRDefault="00B92491" w:rsidP="00B92491">
      <w:pPr>
        <w:jc w:val="both"/>
      </w:pPr>
    </w:p>
    <w:p w14:paraId="29CC43E6" w14:textId="77777777" w:rsidR="0003695A" w:rsidRPr="00945C6D" w:rsidRDefault="0003695A">
      <w:pPr>
        <w:jc w:val="center"/>
        <w:rPr>
          <w:rFonts w:asciiTheme="minorHAnsi" w:hAnsiTheme="minorHAnsi"/>
          <w:b/>
          <w:sz w:val="22"/>
          <w:szCs w:val="22"/>
        </w:rPr>
      </w:pPr>
    </w:p>
    <w:sectPr w:rsidR="0003695A" w:rsidRPr="00945C6D" w:rsidSect="00D10E1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B2000C" w14:textId="77777777" w:rsidR="00C16ED1" w:rsidRDefault="00C16ED1" w:rsidP="009160A9">
      <w:r>
        <w:separator/>
      </w:r>
    </w:p>
  </w:endnote>
  <w:endnote w:type="continuationSeparator" w:id="0">
    <w:p w14:paraId="1D22A94D" w14:textId="77777777" w:rsidR="00C16ED1" w:rsidRDefault="00C16ED1" w:rsidP="00916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5E26DC" w14:textId="77777777" w:rsidR="00C16ED1" w:rsidRDefault="00C16ED1" w:rsidP="009160A9">
      <w:r>
        <w:separator/>
      </w:r>
    </w:p>
  </w:footnote>
  <w:footnote w:type="continuationSeparator" w:id="0">
    <w:p w14:paraId="1D799674" w14:textId="77777777" w:rsidR="00C16ED1" w:rsidRDefault="00C16ED1" w:rsidP="009160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2F3A6E" w14:textId="77777777" w:rsidR="007B6D10" w:rsidRDefault="007B6D10" w:rsidP="000D22A1">
    <w:pPr>
      <w:pStyle w:val="Zhlav"/>
      <w:tabs>
        <w:tab w:val="left" w:pos="720"/>
      </w:tabs>
    </w:pPr>
    <w:r>
      <w:tab/>
    </w:r>
    <w:r>
      <w:tab/>
    </w:r>
    <w:r>
      <w:tab/>
    </w:r>
    <w:r w:rsidRPr="00F65C44">
      <w:rPr>
        <w:noProof/>
      </w:rPr>
      <w:drawing>
        <wp:inline distT="0" distB="0" distL="0" distR="0" wp14:anchorId="41CB0415" wp14:editId="24686DDA">
          <wp:extent cx="1409700" cy="400050"/>
          <wp:effectExtent l="0" t="0" r="0" b="0"/>
          <wp:docPr id="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CD1F2A"/>
    <w:multiLevelType w:val="hybridMultilevel"/>
    <w:tmpl w:val="ACCE0EB2"/>
    <w:lvl w:ilvl="0" w:tplc="04050003">
      <w:start w:val="1"/>
      <w:numFmt w:val="bullet"/>
      <w:lvlText w:val="o"/>
      <w:lvlJc w:val="left"/>
      <w:pPr>
        <w:ind w:left="77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24230197"/>
    <w:multiLevelType w:val="hybridMultilevel"/>
    <w:tmpl w:val="81EE22C0"/>
    <w:lvl w:ilvl="0" w:tplc="A77A5DFE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16299"/>
    <w:multiLevelType w:val="multilevel"/>
    <w:tmpl w:val="AC4C7BFA"/>
    <w:lvl w:ilvl="0">
      <w:start w:val="1"/>
      <w:numFmt w:val="upperRoman"/>
      <w:lvlText w:val="%1."/>
      <w:lvlJc w:val="center"/>
      <w:pPr>
        <w:ind w:left="567" w:hanging="279"/>
      </w:pPr>
      <w:rPr>
        <w:rFonts w:hint="default"/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" w15:restartNumberingAfterBreak="0">
    <w:nsid w:val="3A546DED"/>
    <w:multiLevelType w:val="hybridMultilevel"/>
    <w:tmpl w:val="E2A697C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125DB"/>
    <w:multiLevelType w:val="hybridMultilevel"/>
    <w:tmpl w:val="DF6E013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EpLnvEvvetsPdghnCcs+znJrgFdFgUaGoLLcsZ1QKG9Cg3gSMm/ozb+JmelQAvT0N5b6YlY9qv6WBLgCV2flA==" w:salt="qMdhndlQefYkL3Y6Lacheg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0A9"/>
    <w:rsid w:val="00000F9A"/>
    <w:rsid w:val="00006C84"/>
    <w:rsid w:val="000158DF"/>
    <w:rsid w:val="00016DF5"/>
    <w:rsid w:val="00020F48"/>
    <w:rsid w:val="00025AA3"/>
    <w:rsid w:val="0003695A"/>
    <w:rsid w:val="000427A1"/>
    <w:rsid w:val="00053096"/>
    <w:rsid w:val="000603FB"/>
    <w:rsid w:val="000632D1"/>
    <w:rsid w:val="00065E37"/>
    <w:rsid w:val="00073CA7"/>
    <w:rsid w:val="00077F4F"/>
    <w:rsid w:val="000824E4"/>
    <w:rsid w:val="0008501B"/>
    <w:rsid w:val="00092572"/>
    <w:rsid w:val="00095042"/>
    <w:rsid w:val="000953EC"/>
    <w:rsid w:val="000A3E5B"/>
    <w:rsid w:val="000C5262"/>
    <w:rsid w:val="000C5A29"/>
    <w:rsid w:val="000C5F7B"/>
    <w:rsid w:val="000C6829"/>
    <w:rsid w:val="000D22A1"/>
    <w:rsid w:val="000D6182"/>
    <w:rsid w:val="000D668F"/>
    <w:rsid w:val="000E023F"/>
    <w:rsid w:val="000E4F6A"/>
    <w:rsid w:val="000F6631"/>
    <w:rsid w:val="001045EA"/>
    <w:rsid w:val="00115951"/>
    <w:rsid w:val="0012621C"/>
    <w:rsid w:val="00144E9B"/>
    <w:rsid w:val="001500DD"/>
    <w:rsid w:val="00150DD2"/>
    <w:rsid w:val="00161E0D"/>
    <w:rsid w:val="00166C49"/>
    <w:rsid w:val="00170FE0"/>
    <w:rsid w:val="00183222"/>
    <w:rsid w:val="00185136"/>
    <w:rsid w:val="0019414E"/>
    <w:rsid w:val="00196013"/>
    <w:rsid w:val="00197332"/>
    <w:rsid w:val="001A3F89"/>
    <w:rsid w:val="001B2E48"/>
    <w:rsid w:val="001B5B5F"/>
    <w:rsid w:val="001B6B21"/>
    <w:rsid w:val="001C2A73"/>
    <w:rsid w:val="001D1091"/>
    <w:rsid w:val="001D7CF4"/>
    <w:rsid w:val="001E16EB"/>
    <w:rsid w:val="001F1115"/>
    <w:rsid w:val="001F2138"/>
    <w:rsid w:val="00212C19"/>
    <w:rsid w:val="00213B94"/>
    <w:rsid w:val="00216C71"/>
    <w:rsid w:val="002207B6"/>
    <w:rsid w:val="00224F7D"/>
    <w:rsid w:val="002362B4"/>
    <w:rsid w:val="00240598"/>
    <w:rsid w:val="0024671D"/>
    <w:rsid w:val="00253D87"/>
    <w:rsid w:val="00261E3C"/>
    <w:rsid w:val="002752C2"/>
    <w:rsid w:val="00287BFD"/>
    <w:rsid w:val="0029507F"/>
    <w:rsid w:val="002B0E6A"/>
    <w:rsid w:val="002B307F"/>
    <w:rsid w:val="002B33F5"/>
    <w:rsid w:val="002B66FC"/>
    <w:rsid w:val="002C746E"/>
    <w:rsid w:val="002D0674"/>
    <w:rsid w:val="002F1D41"/>
    <w:rsid w:val="00304E9A"/>
    <w:rsid w:val="0030606E"/>
    <w:rsid w:val="003062E9"/>
    <w:rsid w:val="003109CF"/>
    <w:rsid w:val="00312961"/>
    <w:rsid w:val="00313883"/>
    <w:rsid w:val="00313C2B"/>
    <w:rsid w:val="003166B5"/>
    <w:rsid w:val="003214CC"/>
    <w:rsid w:val="0033360A"/>
    <w:rsid w:val="00337C61"/>
    <w:rsid w:val="00350127"/>
    <w:rsid w:val="003558CE"/>
    <w:rsid w:val="0035678A"/>
    <w:rsid w:val="00362713"/>
    <w:rsid w:val="00362F5F"/>
    <w:rsid w:val="003802FF"/>
    <w:rsid w:val="00385E0C"/>
    <w:rsid w:val="003945C1"/>
    <w:rsid w:val="0039681F"/>
    <w:rsid w:val="003A724B"/>
    <w:rsid w:val="003C1DD8"/>
    <w:rsid w:val="003C467A"/>
    <w:rsid w:val="003E4A70"/>
    <w:rsid w:val="003E5DD2"/>
    <w:rsid w:val="003E7DF3"/>
    <w:rsid w:val="003F35A8"/>
    <w:rsid w:val="003F5783"/>
    <w:rsid w:val="0040151A"/>
    <w:rsid w:val="0040501A"/>
    <w:rsid w:val="00406105"/>
    <w:rsid w:val="00411F8E"/>
    <w:rsid w:val="0041300C"/>
    <w:rsid w:val="004313C9"/>
    <w:rsid w:val="00432911"/>
    <w:rsid w:val="00434EFE"/>
    <w:rsid w:val="004448E9"/>
    <w:rsid w:val="00445811"/>
    <w:rsid w:val="004468BD"/>
    <w:rsid w:val="0045044C"/>
    <w:rsid w:val="00463F5C"/>
    <w:rsid w:val="00475D1D"/>
    <w:rsid w:val="00497F4A"/>
    <w:rsid w:val="004A5DCE"/>
    <w:rsid w:val="004B59C5"/>
    <w:rsid w:val="004C4BC2"/>
    <w:rsid w:val="004C79BC"/>
    <w:rsid w:val="004D7956"/>
    <w:rsid w:val="004E2E3D"/>
    <w:rsid w:val="004E3CB1"/>
    <w:rsid w:val="004F2D49"/>
    <w:rsid w:val="004F6713"/>
    <w:rsid w:val="00511900"/>
    <w:rsid w:val="00515002"/>
    <w:rsid w:val="005216C4"/>
    <w:rsid w:val="005244CA"/>
    <w:rsid w:val="00527E39"/>
    <w:rsid w:val="005324D4"/>
    <w:rsid w:val="00544640"/>
    <w:rsid w:val="00554671"/>
    <w:rsid w:val="00561D05"/>
    <w:rsid w:val="00570D52"/>
    <w:rsid w:val="00571BB2"/>
    <w:rsid w:val="005740DF"/>
    <w:rsid w:val="00574609"/>
    <w:rsid w:val="0058470D"/>
    <w:rsid w:val="005863E8"/>
    <w:rsid w:val="00586752"/>
    <w:rsid w:val="005903DF"/>
    <w:rsid w:val="005926C4"/>
    <w:rsid w:val="00594D94"/>
    <w:rsid w:val="00597898"/>
    <w:rsid w:val="005B2783"/>
    <w:rsid w:val="005B4FA0"/>
    <w:rsid w:val="005B795A"/>
    <w:rsid w:val="005C44CC"/>
    <w:rsid w:val="005D1260"/>
    <w:rsid w:val="005D42F3"/>
    <w:rsid w:val="005F11AE"/>
    <w:rsid w:val="00630138"/>
    <w:rsid w:val="00637214"/>
    <w:rsid w:val="00643C03"/>
    <w:rsid w:val="00687068"/>
    <w:rsid w:val="00692F47"/>
    <w:rsid w:val="006A198E"/>
    <w:rsid w:val="006A36FD"/>
    <w:rsid w:val="006F5751"/>
    <w:rsid w:val="00705E8C"/>
    <w:rsid w:val="00713080"/>
    <w:rsid w:val="00721328"/>
    <w:rsid w:val="00723BF3"/>
    <w:rsid w:val="00734ABE"/>
    <w:rsid w:val="007354A2"/>
    <w:rsid w:val="00745D2C"/>
    <w:rsid w:val="0075010C"/>
    <w:rsid w:val="0076037F"/>
    <w:rsid w:val="00775DCD"/>
    <w:rsid w:val="007773B4"/>
    <w:rsid w:val="00780182"/>
    <w:rsid w:val="007828B5"/>
    <w:rsid w:val="00782BB8"/>
    <w:rsid w:val="00786FCD"/>
    <w:rsid w:val="0079664F"/>
    <w:rsid w:val="007B0B31"/>
    <w:rsid w:val="007B3047"/>
    <w:rsid w:val="007B6D10"/>
    <w:rsid w:val="007B7CF2"/>
    <w:rsid w:val="007C355C"/>
    <w:rsid w:val="007D3C08"/>
    <w:rsid w:val="007D6242"/>
    <w:rsid w:val="007D6388"/>
    <w:rsid w:val="00800D8B"/>
    <w:rsid w:val="008131D5"/>
    <w:rsid w:val="00826EC1"/>
    <w:rsid w:val="008351D4"/>
    <w:rsid w:val="00851289"/>
    <w:rsid w:val="00857CE0"/>
    <w:rsid w:val="00860F63"/>
    <w:rsid w:val="00867FB4"/>
    <w:rsid w:val="008764BB"/>
    <w:rsid w:val="00884B41"/>
    <w:rsid w:val="00884E49"/>
    <w:rsid w:val="00887B5D"/>
    <w:rsid w:val="00890A8F"/>
    <w:rsid w:val="00897900"/>
    <w:rsid w:val="008B18A1"/>
    <w:rsid w:val="008C2EB8"/>
    <w:rsid w:val="008D05E8"/>
    <w:rsid w:val="008D16B1"/>
    <w:rsid w:val="008D5CD9"/>
    <w:rsid w:val="008E0267"/>
    <w:rsid w:val="008F0958"/>
    <w:rsid w:val="008F0FDF"/>
    <w:rsid w:val="008F20BA"/>
    <w:rsid w:val="008F6A83"/>
    <w:rsid w:val="008F73AF"/>
    <w:rsid w:val="0090663F"/>
    <w:rsid w:val="00907C14"/>
    <w:rsid w:val="00915A0F"/>
    <w:rsid w:val="009160A9"/>
    <w:rsid w:val="0092362F"/>
    <w:rsid w:val="00932B0D"/>
    <w:rsid w:val="00932BD7"/>
    <w:rsid w:val="0094363C"/>
    <w:rsid w:val="00945C6D"/>
    <w:rsid w:val="00953ACB"/>
    <w:rsid w:val="009604E1"/>
    <w:rsid w:val="00976DF0"/>
    <w:rsid w:val="009823BC"/>
    <w:rsid w:val="00991705"/>
    <w:rsid w:val="00996AE5"/>
    <w:rsid w:val="009A09AE"/>
    <w:rsid w:val="009B0B67"/>
    <w:rsid w:val="009C1F88"/>
    <w:rsid w:val="009C3A9F"/>
    <w:rsid w:val="009C5940"/>
    <w:rsid w:val="009C7A67"/>
    <w:rsid w:val="009E05DE"/>
    <w:rsid w:val="009E5A32"/>
    <w:rsid w:val="009F0438"/>
    <w:rsid w:val="00A10E7C"/>
    <w:rsid w:val="00A173A1"/>
    <w:rsid w:val="00A2006E"/>
    <w:rsid w:val="00A37C90"/>
    <w:rsid w:val="00A42980"/>
    <w:rsid w:val="00A442ED"/>
    <w:rsid w:val="00A61E23"/>
    <w:rsid w:val="00A65BE5"/>
    <w:rsid w:val="00A6673E"/>
    <w:rsid w:val="00A712B2"/>
    <w:rsid w:val="00A90373"/>
    <w:rsid w:val="00A96A69"/>
    <w:rsid w:val="00A97B51"/>
    <w:rsid w:val="00AB2BC4"/>
    <w:rsid w:val="00AB3BE7"/>
    <w:rsid w:val="00AB55E4"/>
    <w:rsid w:val="00AB5892"/>
    <w:rsid w:val="00AB6905"/>
    <w:rsid w:val="00AC1736"/>
    <w:rsid w:val="00AC6E2A"/>
    <w:rsid w:val="00AC70F0"/>
    <w:rsid w:val="00AE2750"/>
    <w:rsid w:val="00AE5FF2"/>
    <w:rsid w:val="00AE6508"/>
    <w:rsid w:val="00AF0E8D"/>
    <w:rsid w:val="00B0548B"/>
    <w:rsid w:val="00B07839"/>
    <w:rsid w:val="00B07A72"/>
    <w:rsid w:val="00B24F7C"/>
    <w:rsid w:val="00B44680"/>
    <w:rsid w:val="00B5056D"/>
    <w:rsid w:val="00B64B2D"/>
    <w:rsid w:val="00B80BDB"/>
    <w:rsid w:val="00B83B67"/>
    <w:rsid w:val="00B84BBD"/>
    <w:rsid w:val="00B85A10"/>
    <w:rsid w:val="00B86595"/>
    <w:rsid w:val="00B92491"/>
    <w:rsid w:val="00B96471"/>
    <w:rsid w:val="00BA3175"/>
    <w:rsid w:val="00BB7CFC"/>
    <w:rsid w:val="00BC222A"/>
    <w:rsid w:val="00BD05FE"/>
    <w:rsid w:val="00BD128A"/>
    <w:rsid w:val="00BD590E"/>
    <w:rsid w:val="00BD6336"/>
    <w:rsid w:val="00BE1092"/>
    <w:rsid w:val="00BE42A4"/>
    <w:rsid w:val="00BF721A"/>
    <w:rsid w:val="00C04285"/>
    <w:rsid w:val="00C15EA4"/>
    <w:rsid w:val="00C16ED1"/>
    <w:rsid w:val="00C20C30"/>
    <w:rsid w:val="00C24521"/>
    <w:rsid w:val="00C277A8"/>
    <w:rsid w:val="00C511C2"/>
    <w:rsid w:val="00C56B1F"/>
    <w:rsid w:val="00C60164"/>
    <w:rsid w:val="00C60517"/>
    <w:rsid w:val="00C62985"/>
    <w:rsid w:val="00C633F8"/>
    <w:rsid w:val="00C67919"/>
    <w:rsid w:val="00C67E83"/>
    <w:rsid w:val="00C71A71"/>
    <w:rsid w:val="00C72796"/>
    <w:rsid w:val="00C851C1"/>
    <w:rsid w:val="00C8660C"/>
    <w:rsid w:val="00C90127"/>
    <w:rsid w:val="00C908CF"/>
    <w:rsid w:val="00CA5A1D"/>
    <w:rsid w:val="00CA6D2A"/>
    <w:rsid w:val="00CA7E6B"/>
    <w:rsid w:val="00CB065F"/>
    <w:rsid w:val="00CC014D"/>
    <w:rsid w:val="00CC528A"/>
    <w:rsid w:val="00CD1F8B"/>
    <w:rsid w:val="00CD699D"/>
    <w:rsid w:val="00CE18D3"/>
    <w:rsid w:val="00CF20CC"/>
    <w:rsid w:val="00CF273C"/>
    <w:rsid w:val="00CF3A6C"/>
    <w:rsid w:val="00CF40AB"/>
    <w:rsid w:val="00D01B5A"/>
    <w:rsid w:val="00D04352"/>
    <w:rsid w:val="00D0497C"/>
    <w:rsid w:val="00D05BCD"/>
    <w:rsid w:val="00D10E15"/>
    <w:rsid w:val="00D11AA6"/>
    <w:rsid w:val="00D2380C"/>
    <w:rsid w:val="00D26F39"/>
    <w:rsid w:val="00D30E96"/>
    <w:rsid w:val="00D44DD2"/>
    <w:rsid w:val="00D47BA8"/>
    <w:rsid w:val="00D5452C"/>
    <w:rsid w:val="00D61CC3"/>
    <w:rsid w:val="00D61EAD"/>
    <w:rsid w:val="00D703C4"/>
    <w:rsid w:val="00D70BC7"/>
    <w:rsid w:val="00D752B3"/>
    <w:rsid w:val="00D76035"/>
    <w:rsid w:val="00D76FBE"/>
    <w:rsid w:val="00D912C0"/>
    <w:rsid w:val="00DA7BF2"/>
    <w:rsid w:val="00DB4A47"/>
    <w:rsid w:val="00DB7AF2"/>
    <w:rsid w:val="00DC7880"/>
    <w:rsid w:val="00DF3842"/>
    <w:rsid w:val="00E02047"/>
    <w:rsid w:val="00E12CBF"/>
    <w:rsid w:val="00E160EB"/>
    <w:rsid w:val="00E16997"/>
    <w:rsid w:val="00E310D6"/>
    <w:rsid w:val="00E359BD"/>
    <w:rsid w:val="00E41AEC"/>
    <w:rsid w:val="00E45623"/>
    <w:rsid w:val="00E60221"/>
    <w:rsid w:val="00E77ABE"/>
    <w:rsid w:val="00E859D7"/>
    <w:rsid w:val="00E96556"/>
    <w:rsid w:val="00EB3120"/>
    <w:rsid w:val="00ED04AC"/>
    <w:rsid w:val="00EE56DB"/>
    <w:rsid w:val="00F02630"/>
    <w:rsid w:val="00F13870"/>
    <w:rsid w:val="00F1516D"/>
    <w:rsid w:val="00F2227F"/>
    <w:rsid w:val="00F37DCB"/>
    <w:rsid w:val="00F44642"/>
    <w:rsid w:val="00F52EC0"/>
    <w:rsid w:val="00F62C20"/>
    <w:rsid w:val="00F65C44"/>
    <w:rsid w:val="00F85C46"/>
    <w:rsid w:val="00F93939"/>
    <w:rsid w:val="00F93C73"/>
    <w:rsid w:val="00FA1E1F"/>
    <w:rsid w:val="00FA7DF1"/>
    <w:rsid w:val="00FB51DE"/>
    <w:rsid w:val="00FC3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3"/>
    <o:shapelayout v:ext="edit">
      <o:idmap v:ext="edit" data="1"/>
    </o:shapelayout>
  </w:shapeDefaults>
  <w:decimalSymbol w:val=","/>
  <w:listSeparator w:val=";"/>
  <w14:docId w14:val="7AF9BDBC"/>
  <w15:docId w15:val="{48A28E8F-B498-4766-847D-C8DFAE94A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92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A5DC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160A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9160A9"/>
    <w:pPr>
      <w:autoSpaceDE w:val="0"/>
      <w:autoSpaceDN w:val="0"/>
      <w:adjustRightInd w:val="0"/>
      <w:jc w:val="both"/>
    </w:pPr>
    <w:rPr>
      <w:color w:val="000000"/>
      <w:sz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9160A9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customStyle="1" w:styleId="Normalneodsazen">
    <w:name w:val="Normal neodsazený"/>
    <w:basedOn w:val="Normln"/>
    <w:rsid w:val="009160A9"/>
    <w:pPr>
      <w:jc w:val="both"/>
    </w:pPr>
    <w:rPr>
      <w:szCs w:val="20"/>
    </w:rPr>
  </w:style>
  <w:style w:type="paragraph" w:customStyle="1" w:styleId="Odstavec">
    <w:name w:val="Odstavec"/>
    <w:basedOn w:val="Normln"/>
    <w:link w:val="OdstavecChar"/>
    <w:qFormat/>
    <w:rsid w:val="009160A9"/>
    <w:pPr>
      <w:numPr>
        <w:ilvl w:val="1"/>
        <w:numId w:val="1"/>
      </w:numPr>
      <w:spacing w:before="60"/>
      <w:jc w:val="both"/>
    </w:pPr>
    <w:rPr>
      <w:rFonts w:ascii="Calibri" w:hAnsi="Calibri"/>
      <w:szCs w:val="20"/>
    </w:rPr>
  </w:style>
  <w:style w:type="paragraph" w:customStyle="1" w:styleId="Nadpisodstavce">
    <w:name w:val="Nadpis odstavce"/>
    <w:basedOn w:val="Nadpis4"/>
    <w:link w:val="NadpisodstavceChar"/>
    <w:autoRedefine/>
    <w:qFormat/>
    <w:rsid w:val="009160A9"/>
    <w:pPr>
      <w:keepLines w:val="0"/>
      <w:spacing w:before="0" w:line="276" w:lineRule="auto"/>
      <w:jc w:val="center"/>
    </w:pPr>
    <w:rPr>
      <w:rFonts w:ascii="Calibri" w:eastAsia="Times New Roman" w:hAnsi="Calibri" w:cs="Times New Roman"/>
      <w:bCs w:val="0"/>
      <w:i w:val="0"/>
      <w:iCs w:val="0"/>
      <w:color w:val="auto"/>
      <w:sz w:val="28"/>
      <w:szCs w:val="28"/>
    </w:rPr>
  </w:style>
  <w:style w:type="character" w:customStyle="1" w:styleId="OdstavecChar">
    <w:name w:val="Odstavec Char"/>
    <w:link w:val="Odstavec"/>
    <w:rsid w:val="009160A9"/>
    <w:rPr>
      <w:rFonts w:ascii="Calibri" w:eastAsia="Times New Roman" w:hAnsi="Calibri" w:cs="Times New Roman"/>
      <w:sz w:val="24"/>
      <w:szCs w:val="20"/>
      <w:lang w:eastAsia="cs-CZ"/>
    </w:rPr>
  </w:style>
  <w:style w:type="character" w:customStyle="1" w:styleId="NadpisodstavceChar">
    <w:name w:val="Nadpis odstavce Char"/>
    <w:link w:val="Nadpisodstavce"/>
    <w:rsid w:val="009160A9"/>
    <w:rPr>
      <w:rFonts w:ascii="Calibri" w:eastAsia="Times New Roman" w:hAnsi="Calibri" w:cs="Times New Roman"/>
      <w:b/>
      <w:sz w:val="28"/>
      <w:szCs w:val="28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160A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160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9160A9"/>
    <w:pPr>
      <w:tabs>
        <w:tab w:val="center" w:pos="4536"/>
        <w:tab w:val="right" w:pos="9072"/>
      </w:tabs>
    </w:pPr>
    <w:rPr>
      <w:rFonts w:ascii="Calibri" w:hAnsi="Calibri"/>
      <w:sz w:val="20"/>
    </w:rPr>
  </w:style>
  <w:style w:type="character" w:customStyle="1" w:styleId="ZhlavChar">
    <w:name w:val="Záhlaví Char"/>
    <w:basedOn w:val="Standardnpsmoodstavce"/>
    <w:link w:val="Zhlav"/>
    <w:rsid w:val="009160A9"/>
    <w:rPr>
      <w:rFonts w:ascii="Calibri" w:eastAsia="Times New Roman" w:hAnsi="Calibri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160A9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9160A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160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160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0E1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E15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D05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05E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05E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05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05E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radekformulare4">
    <w:name w:val="radekformulare4"/>
    <w:rsid w:val="00197332"/>
    <w:rPr>
      <w:vanish w:val="0"/>
      <w:webHidden w:val="0"/>
      <w:shd w:val="clear" w:color="auto" w:fill="F4F6FA"/>
      <w:specVanish w:val="0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0D668F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0D668F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Zstupntext">
    <w:name w:val="Placeholder Text"/>
    <w:basedOn w:val="Standardnpsmoodstavce"/>
    <w:uiPriority w:val="99"/>
    <w:semiHidden/>
    <w:rsid w:val="00B84BBD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BD128A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D128A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A5DC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table" w:styleId="Mkatabulky">
    <w:name w:val="Table Grid"/>
    <w:basedOn w:val="Normlntabulka"/>
    <w:uiPriority w:val="59"/>
    <w:rsid w:val="00544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@fnol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226757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6BA732-E9D7-4AEA-BA23-85A061D3869F}"/>
      </w:docPartPr>
      <w:docPartBody>
        <w:p w:rsidR="00841B20" w:rsidRDefault="00841B20"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173EC6528BB444C5821B83E5E618FB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F8CD82-191D-428C-B8B5-E9524528C7C0}"/>
      </w:docPartPr>
      <w:docPartBody>
        <w:p w:rsidR="00967E0C" w:rsidRDefault="00C70061" w:rsidP="00C70061">
          <w:pPr>
            <w:pStyle w:val="173EC6528BB444C5821B83E5E618FB24"/>
          </w:pPr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BCF7226148C3435D88A1050191B3D3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E62D1B-32E2-41C3-9F63-ABA79626785E}"/>
      </w:docPartPr>
      <w:docPartBody>
        <w:p w:rsidR="00386065" w:rsidRDefault="00895968" w:rsidP="00895968">
          <w:pPr>
            <w:pStyle w:val="BCF7226148C3435D88A1050191B3D335"/>
          </w:pPr>
          <w:r w:rsidRPr="00023799">
            <w:rPr>
              <w:rStyle w:val="Zstupntext"/>
            </w:rPr>
            <w:t>Klikněte sem a zadejte text.</w:t>
          </w:r>
        </w:p>
      </w:docPartBody>
    </w:docPart>
    <w:docPart>
      <w:docPartPr>
        <w:name w:val="85CCDFA5B1EA45F4AE4D65E97E9B29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D529C1-916D-4E3B-B626-D59588D36B2A}"/>
      </w:docPartPr>
      <w:docPartBody>
        <w:p w:rsidR="00386065" w:rsidRDefault="00895968" w:rsidP="00895968">
          <w:pPr>
            <w:pStyle w:val="85CCDFA5B1EA45F4AE4D65E97E9B292A"/>
          </w:pPr>
          <w:r w:rsidRPr="003C3B7C">
            <w:rPr>
              <w:rStyle w:val="Zstupntext"/>
            </w:rPr>
            <w:t>Klikněte sem a zadejte text.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11B201-A596-43D3-8EF5-F6CAED05887E}"/>
      </w:docPartPr>
      <w:docPartBody>
        <w:p w:rsidR="00247432" w:rsidRDefault="0083129D">
          <w:r w:rsidRPr="009E0A95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1B20"/>
    <w:rsid w:val="00052B3A"/>
    <w:rsid w:val="0005558B"/>
    <w:rsid w:val="000A0961"/>
    <w:rsid w:val="00180942"/>
    <w:rsid w:val="001A7482"/>
    <w:rsid w:val="0020696F"/>
    <w:rsid w:val="00217EEF"/>
    <w:rsid w:val="00247432"/>
    <w:rsid w:val="0029585D"/>
    <w:rsid w:val="002C3716"/>
    <w:rsid w:val="002D6095"/>
    <w:rsid w:val="002D6115"/>
    <w:rsid w:val="003272CD"/>
    <w:rsid w:val="00333DEC"/>
    <w:rsid w:val="003661B1"/>
    <w:rsid w:val="00386065"/>
    <w:rsid w:val="00425645"/>
    <w:rsid w:val="00440046"/>
    <w:rsid w:val="00491290"/>
    <w:rsid w:val="005707B6"/>
    <w:rsid w:val="00580C0C"/>
    <w:rsid w:val="00657307"/>
    <w:rsid w:val="006A14AD"/>
    <w:rsid w:val="00781801"/>
    <w:rsid w:val="0083129D"/>
    <w:rsid w:val="00841B20"/>
    <w:rsid w:val="00895968"/>
    <w:rsid w:val="008F3AF2"/>
    <w:rsid w:val="00962340"/>
    <w:rsid w:val="00967E0C"/>
    <w:rsid w:val="00993CED"/>
    <w:rsid w:val="009A0B1A"/>
    <w:rsid w:val="009C4F7A"/>
    <w:rsid w:val="00A71AE5"/>
    <w:rsid w:val="00A8422D"/>
    <w:rsid w:val="00B13499"/>
    <w:rsid w:val="00B90520"/>
    <w:rsid w:val="00BD4B84"/>
    <w:rsid w:val="00BE0908"/>
    <w:rsid w:val="00BE4166"/>
    <w:rsid w:val="00C21A33"/>
    <w:rsid w:val="00C44D58"/>
    <w:rsid w:val="00C51DAA"/>
    <w:rsid w:val="00C70061"/>
    <w:rsid w:val="00D8096A"/>
    <w:rsid w:val="00DC76E8"/>
    <w:rsid w:val="00DD216B"/>
    <w:rsid w:val="00DF7B37"/>
    <w:rsid w:val="00EB6D34"/>
    <w:rsid w:val="00EC4CC7"/>
    <w:rsid w:val="00EE2A5B"/>
    <w:rsid w:val="00EF7DD8"/>
    <w:rsid w:val="00F02964"/>
    <w:rsid w:val="00F115E5"/>
    <w:rsid w:val="00F2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8422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3129D"/>
    <w:rPr>
      <w:color w:val="808080"/>
    </w:rPr>
  </w:style>
  <w:style w:type="paragraph" w:customStyle="1" w:styleId="6DBFACCA3FD749DDA58D601B88DD9E49">
    <w:name w:val="6DBFACCA3FD749DDA58D601B88DD9E49"/>
    <w:rsid w:val="0005558B"/>
  </w:style>
  <w:style w:type="paragraph" w:customStyle="1" w:styleId="B3699043420A46879D7EA0D2410998D1">
    <w:name w:val="B3699043420A46879D7EA0D2410998D1"/>
    <w:rsid w:val="0005558B"/>
  </w:style>
  <w:style w:type="paragraph" w:customStyle="1" w:styleId="CD36EA03A888441BB4504D4D9A44587C">
    <w:name w:val="CD36EA03A888441BB4504D4D9A44587C"/>
    <w:rsid w:val="0005558B"/>
  </w:style>
  <w:style w:type="paragraph" w:customStyle="1" w:styleId="CDE44AA72BF6468E886E5B51ADCEF3EF">
    <w:name w:val="CDE44AA72BF6468E886E5B51ADCEF3EF"/>
    <w:rsid w:val="0005558B"/>
  </w:style>
  <w:style w:type="paragraph" w:customStyle="1" w:styleId="530363EA01AF4A7DAF9D8164A95D9F08">
    <w:name w:val="530363EA01AF4A7DAF9D8164A95D9F08"/>
    <w:rsid w:val="0005558B"/>
  </w:style>
  <w:style w:type="paragraph" w:customStyle="1" w:styleId="85B48C8DC59F474282B0F7C1917FC035">
    <w:name w:val="85B48C8DC59F474282B0F7C1917FC035"/>
    <w:rsid w:val="00781801"/>
  </w:style>
  <w:style w:type="paragraph" w:customStyle="1" w:styleId="173EC6528BB444C5821B83E5E618FB24">
    <w:name w:val="173EC6528BB444C5821B83E5E618FB24"/>
    <w:rsid w:val="00C70061"/>
  </w:style>
  <w:style w:type="paragraph" w:customStyle="1" w:styleId="3571BBFB136A45E696185C50D023DFA5">
    <w:name w:val="3571BBFB136A45E696185C50D023DFA5"/>
    <w:rsid w:val="00895968"/>
  </w:style>
  <w:style w:type="paragraph" w:customStyle="1" w:styleId="BCF7226148C3435D88A1050191B3D335">
    <w:name w:val="BCF7226148C3435D88A1050191B3D335"/>
    <w:rsid w:val="00895968"/>
  </w:style>
  <w:style w:type="paragraph" w:customStyle="1" w:styleId="85CCDFA5B1EA45F4AE4D65E97E9B292A">
    <w:name w:val="85CCDFA5B1EA45F4AE4D65E97E9B292A"/>
    <w:rsid w:val="00895968"/>
  </w:style>
  <w:style w:type="paragraph" w:customStyle="1" w:styleId="BE0DD4AE057A4BA09E9E111BFC872825">
    <w:name w:val="BE0DD4AE057A4BA09E9E111BFC872825"/>
    <w:rsid w:val="00993CED"/>
    <w:pPr>
      <w:spacing w:after="160" w:line="259" w:lineRule="auto"/>
    </w:pPr>
  </w:style>
  <w:style w:type="paragraph" w:customStyle="1" w:styleId="D5A7E8CAD08B4E7380754B8E53AB9BF1">
    <w:name w:val="D5A7E8CAD08B4E7380754B8E53AB9BF1"/>
    <w:rsid w:val="00993CED"/>
    <w:pPr>
      <w:spacing w:after="160" w:line="259" w:lineRule="auto"/>
    </w:pPr>
  </w:style>
  <w:style w:type="paragraph" w:customStyle="1" w:styleId="B66044D64C564FE1885D6577C6A8033D">
    <w:name w:val="B66044D64C564FE1885D6577C6A8033D"/>
    <w:rsid w:val="00993CED"/>
    <w:pPr>
      <w:spacing w:after="160" w:line="259" w:lineRule="auto"/>
    </w:pPr>
  </w:style>
  <w:style w:type="paragraph" w:customStyle="1" w:styleId="321E8D5EE4764941A4B536D613C34C9A">
    <w:name w:val="321E8D5EE4764941A4B536D613C34C9A"/>
    <w:rsid w:val="00993CED"/>
    <w:pPr>
      <w:spacing w:after="160" w:line="259" w:lineRule="auto"/>
    </w:pPr>
  </w:style>
  <w:style w:type="paragraph" w:customStyle="1" w:styleId="B81C12EA62DF430DAF010A308E05E922">
    <w:name w:val="B81C12EA62DF430DAF010A308E05E922"/>
    <w:rsid w:val="00993CED"/>
    <w:pPr>
      <w:spacing w:after="160" w:line="259" w:lineRule="auto"/>
    </w:pPr>
  </w:style>
  <w:style w:type="paragraph" w:customStyle="1" w:styleId="2F57554406804ECA8C50B4DE0AD74B5E">
    <w:name w:val="2F57554406804ECA8C50B4DE0AD74B5E"/>
    <w:rsid w:val="00993CED"/>
    <w:pPr>
      <w:spacing w:after="160" w:line="259" w:lineRule="auto"/>
    </w:pPr>
  </w:style>
  <w:style w:type="paragraph" w:customStyle="1" w:styleId="BFB5499D0BF241E1A8AA6678E9DE8A9A">
    <w:name w:val="BFB5499D0BF241E1A8AA6678E9DE8A9A"/>
    <w:rsid w:val="00F2538C"/>
    <w:pPr>
      <w:spacing w:after="160" w:line="259" w:lineRule="auto"/>
    </w:pPr>
  </w:style>
  <w:style w:type="paragraph" w:customStyle="1" w:styleId="C0BA462C7E1E462B8AA844570D5390A9">
    <w:name w:val="C0BA462C7E1E462B8AA844570D5390A9"/>
    <w:rsid w:val="00F2538C"/>
    <w:pPr>
      <w:spacing w:after="160" w:line="259" w:lineRule="auto"/>
    </w:pPr>
  </w:style>
  <w:style w:type="paragraph" w:customStyle="1" w:styleId="D301DFD298CD441EBD82E8A7463EAF0B">
    <w:name w:val="D301DFD298CD441EBD82E8A7463EAF0B"/>
    <w:rsid w:val="00F2538C"/>
    <w:pPr>
      <w:spacing w:after="160" w:line="259" w:lineRule="auto"/>
    </w:pPr>
  </w:style>
  <w:style w:type="paragraph" w:customStyle="1" w:styleId="1A2DE85404A2477D999E102792C8DF3B">
    <w:name w:val="1A2DE85404A2477D999E102792C8DF3B"/>
    <w:rsid w:val="00F2538C"/>
    <w:pPr>
      <w:spacing w:after="160" w:line="259" w:lineRule="auto"/>
    </w:pPr>
  </w:style>
  <w:style w:type="paragraph" w:customStyle="1" w:styleId="A4FCA0751E604A1F8BCAD835E74935AD">
    <w:name w:val="A4FCA0751E604A1F8BCAD835E74935AD"/>
    <w:rsid w:val="00BE0908"/>
    <w:pPr>
      <w:spacing w:after="160" w:line="259" w:lineRule="auto"/>
    </w:pPr>
  </w:style>
  <w:style w:type="paragraph" w:customStyle="1" w:styleId="53AF5B5B56DD4912B7F1202650419B6C">
    <w:name w:val="53AF5B5B56DD4912B7F1202650419B6C"/>
    <w:rsid w:val="00A71AE5"/>
    <w:pPr>
      <w:spacing w:after="160" w:line="259" w:lineRule="auto"/>
    </w:pPr>
  </w:style>
  <w:style w:type="paragraph" w:customStyle="1" w:styleId="14EF9B9460434D58919B06D8B14D1D06">
    <w:name w:val="14EF9B9460434D58919B06D8B14D1D06"/>
    <w:rsid w:val="008F3AF2"/>
    <w:pPr>
      <w:spacing w:after="160" w:line="259" w:lineRule="auto"/>
    </w:pPr>
  </w:style>
  <w:style w:type="paragraph" w:customStyle="1" w:styleId="E7E3B8D2496248E2AF6D85DCBE432752">
    <w:name w:val="E7E3B8D2496248E2AF6D85DCBE432752"/>
    <w:rsid w:val="008F3AF2"/>
    <w:pPr>
      <w:spacing w:after="160" w:line="259" w:lineRule="auto"/>
    </w:pPr>
  </w:style>
  <w:style w:type="paragraph" w:customStyle="1" w:styleId="7F2754F0134D45F4B7B7168E9657ECD4">
    <w:name w:val="7F2754F0134D45F4B7B7168E9657ECD4"/>
    <w:rsid w:val="00B90520"/>
    <w:pPr>
      <w:spacing w:after="160" w:line="259" w:lineRule="auto"/>
    </w:pPr>
  </w:style>
  <w:style w:type="paragraph" w:customStyle="1" w:styleId="1368794D9A2F48A495C7575B5581C8D0">
    <w:name w:val="1368794D9A2F48A495C7575B5581C8D0"/>
    <w:rsid w:val="00B90520"/>
    <w:pPr>
      <w:spacing w:after="160" w:line="259" w:lineRule="auto"/>
    </w:pPr>
  </w:style>
  <w:style w:type="paragraph" w:customStyle="1" w:styleId="4D88D489F8D64910AE418D02AB427727">
    <w:name w:val="4D88D489F8D64910AE418D02AB427727"/>
    <w:rsid w:val="0083129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1553A8-2A01-4F77-A344-E1325867B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4592</Words>
  <Characters>27096</Characters>
  <Application>Microsoft Office Word</Application>
  <DocSecurity>0</DocSecurity>
  <Lines>225</Lines>
  <Paragraphs>63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31625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Šturmová</dc:creator>
  <cp:lastModifiedBy>Zdražilová Kristýna</cp:lastModifiedBy>
  <cp:revision>3</cp:revision>
  <cp:lastPrinted>2024-05-31T08:22:00Z</cp:lastPrinted>
  <dcterms:created xsi:type="dcterms:W3CDTF">2024-07-22T06:31:00Z</dcterms:created>
  <dcterms:modified xsi:type="dcterms:W3CDTF">2024-08-13T07:16:00Z</dcterms:modified>
</cp:coreProperties>
</file>