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8A" w:rsidRPr="00023DD0" w:rsidRDefault="0005458A" w:rsidP="003E09AB">
      <w:pPr>
        <w:pStyle w:val="Bezmezer"/>
        <w:tabs>
          <w:tab w:val="left" w:pos="993"/>
        </w:tabs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05458A" w:rsidRPr="0010755D" w:rsidRDefault="0005458A" w:rsidP="0005458A">
      <w:pPr>
        <w:pStyle w:val="Bezmezer"/>
        <w:ind w:left="426"/>
        <w:rPr>
          <w:rFonts w:ascii="Arial" w:hAnsi="Arial" w:cs="Arial"/>
          <w:color w:val="FF0000"/>
          <w:sz w:val="6"/>
          <w:szCs w:val="6"/>
          <w:highlight w:val="yellow"/>
        </w:rPr>
      </w:pPr>
    </w:p>
    <w:p w:rsidR="0005458A" w:rsidRPr="003E09AB" w:rsidRDefault="003E09AB" w:rsidP="003E09AB">
      <w:pPr>
        <w:pStyle w:val="Bezmezer"/>
        <w:rPr>
          <w:rFonts w:ascii="Arial" w:hAnsi="Arial" w:cs="Arial"/>
          <w:b/>
          <w:sz w:val="20"/>
          <w:szCs w:val="20"/>
        </w:rPr>
      </w:pPr>
      <w:r w:rsidRPr="003E09AB">
        <w:rPr>
          <w:rFonts w:ascii="Arial" w:hAnsi="Arial" w:cs="Arial"/>
          <w:b/>
          <w:sz w:val="20"/>
          <w:szCs w:val="20"/>
        </w:rPr>
        <w:t>c)</w:t>
      </w:r>
      <w:r w:rsidRPr="003E09AB">
        <w:rPr>
          <w:rFonts w:ascii="Arial" w:hAnsi="Arial" w:cs="Arial"/>
          <w:b/>
          <w:sz w:val="20"/>
          <w:szCs w:val="20"/>
        </w:rPr>
        <w:tab/>
      </w:r>
      <w:r w:rsidR="0005458A" w:rsidRPr="003E09AB">
        <w:rPr>
          <w:rFonts w:ascii="Arial" w:hAnsi="Arial" w:cs="Arial"/>
          <w:b/>
          <w:sz w:val="20"/>
          <w:szCs w:val="20"/>
        </w:rPr>
        <w:t>dokumentace stávajícího stavu objektu v prostoru navrhované stavby</w:t>
      </w:r>
    </w:p>
    <w:p w:rsidR="00385E73" w:rsidRDefault="00385E73"/>
    <w:p w:rsidR="00850E1A" w:rsidRDefault="00850E1A" w:rsidP="007D45C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50E1A" w:rsidRPr="00850E1A" w:rsidRDefault="003E09AB" w:rsidP="007D45C7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 w:rsidRPr="00850E1A">
        <w:rPr>
          <w:rFonts w:eastAsiaTheme="minorHAnsi"/>
          <w:b/>
          <w:sz w:val="20"/>
          <w:szCs w:val="20"/>
          <w:lang w:eastAsia="en-US"/>
        </w:rPr>
        <w:t>Popis objektu pro zřízení NTMC</w:t>
      </w:r>
    </w:p>
    <w:p w:rsidR="00FF3305" w:rsidRDefault="007D45C7" w:rsidP="007D45C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D45C7">
        <w:rPr>
          <w:rFonts w:eastAsiaTheme="minorHAnsi"/>
          <w:sz w:val="20"/>
          <w:szCs w:val="20"/>
          <w:lang w:eastAsia="en-US"/>
        </w:rPr>
        <w:t>Stávající objekt je situován ve svažitém terénu v severo</w:t>
      </w:r>
      <w:r w:rsidR="00774620">
        <w:rPr>
          <w:rFonts w:eastAsiaTheme="minorHAnsi"/>
          <w:sz w:val="20"/>
          <w:szCs w:val="20"/>
          <w:lang w:eastAsia="en-US"/>
        </w:rPr>
        <w:t>západní</w:t>
      </w:r>
      <w:r w:rsidRPr="007D45C7">
        <w:rPr>
          <w:rFonts w:eastAsiaTheme="minorHAnsi"/>
          <w:sz w:val="20"/>
          <w:szCs w:val="20"/>
          <w:lang w:eastAsia="en-US"/>
        </w:rPr>
        <w:t xml:space="preserve"> části areálu FN Olomouc</w:t>
      </w:r>
      <w:r w:rsidR="00B226B4">
        <w:rPr>
          <w:rFonts w:eastAsiaTheme="minorHAnsi"/>
          <w:sz w:val="20"/>
          <w:szCs w:val="20"/>
          <w:lang w:eastAsia="en-US"/>
        </w:rPr>
        <w:t xml:space="preserve"> v sousedství 2. Interní kliniky (budova G), 1. Interní kliniky (budova D) a teoretických </w:t>
      </w:r>
      <w:proofErr w:type="gramStart"/>
      <w:r w:rsidR="00B226B4">
        <w:rPr>
          <w:rFonts w:eastAsiaTheme="minorHAnsi"/>
          <w:sz w:val="20"/>
          <w:szCs w:val="20"/>
          <w:lang w:eastAsia="en-US"/>
        </w:rPr>
        <w:t>ústavů.</w:t>
      </w:r>
      <w:r w:rsidRPr="007D45C7">
        <w:rPr>
          <w:rFonts w:eastAsiaTheme="minorHAnsi"/>
          <w:sz w:val="20"/>
          <w:szCs w:val="20"/>
          <w:lang w:eastAsia="en-US"/>
        </w:rPr>
        <w:t>.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 xml:space="preserve">Jedná se o 2 </w:t>
      </w:r>
      <w:r w:rsidR="00B226B4">
        <w:rPr>
          <w:rFonts w:eastAsiaTheme="minorHAnsi"/>
          <w:sz w:val="20"/>
          <w:szCs w:val="20"/>
          <w:lang w:eastAsia="en-US"/>
        </w:rPr>
        <w:t xml:space="preserve">propojené objekty </w:t>
      </w:r>
      <w:r w:rsidRPr="007D45C7">
        <w:rPr>
          <w:rFonts w:eastAsiaTheme="minorHAnsi"/>
          <w:sz w:val="20"/>
          <w:szCs w:val="20"/>
          <w:lang w:eastAsia="en-US"/>
        </w:rPr>
        <w:t>o nestejné výšce.</w:t>
      </w:r>
      <w:r w:rsidR="00774620"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 xml:space="preserve"> </w:t>
      </w:r>
    </w:p>
    <w:p w:rsidR="00850E1A" w:rsidRDefault="00850E1A" w:rsidP="00850E1A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Do budovy jsou tři vstupy. </w:t>
      </w:r>
      <w:r w:rsidRPr="007D45C7">
        <w:rPr>
          <w:rFonts w:eastAsiaTheme="minorHAnsi"/>
          <w:sz w:val="20"/>
          <w:szCs w:val="20"/>
          <w:lang w:eastAsia="en-US"/>
        </w:rPr>
        <w:t>Hlavní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 xml:space="preserve">vstup do budovy je v </w:t>
      </w:r>
      <w:proofErr w:type="gramStart"/>
      <w:r w:rsidRPr="007D45C7">
        <w:rPr>
          <w:rFonts w:eastAsiaTheme="minorHAnsi"/>
          <w:sz w:val="20"/>
          <w:szCs w:val="20"/>
          <w:lang w:eastAsia="en-US"/>
        </w:rPr>
        <w:t>tří</w:t>
      </w:r>
      <w:proofErr w:type="gramEnd"/>
      <w:r w:rsidRPr="007D45C7">
        <w:rPr>
          <w:rFonts w:eastAsiaTheme="minorHAnsi"/>
          <w:sz w:val="20"/>
          <w:szCs w:val="20"/>
          <w:lang w:eastAsia="en-US"/>
        </w:rPr>
        <w:t xml:space="preserve"> podlažní skeletové</w:t>
      </w:r>
      <w:r>
        <w:rPr>
          <w:rFonts w:eastAsiaTheme="minorHAnsi"/>
          <w:sz w:val="20"/>
          <w:szCs w:val="20"/>
          <w:lang w:eastAsia="en-US"/>
        </w:rPr>
        <w:t xml:space="preserve"> stavbě s 1 podzemním podlažím, nástup je schodištěm.</w:t>
      </w:r>
      <w:r w:rsidRPr="007D45C7">
        <w:rPr>
          <w:rFonts w:eastAsiaTheme="minorHAnsi"/>
          <w:sz w:val="20"/>
          <w:szCs w:val="20"/>
          <w:lang w:eastAsia="en-US"/>
        </w:rPr>
        <w:t xml:space="preserve"> Další vstup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 xml:space="preserve">je situován v podzemní časti </w:t>
      </w:r>
      <w:r>
        <w:rPr>
          <w:rFonts w:eastAsiaTheme="minorHAnsi"/>
          <w:sz w:val="20"/>
          <w:szCs w:val="20"/>
          <w:lang w:eastAsia="en-US"/>
        </w:rPr>
        <w:t>F1</w:t>
      </w:r>
      <w:r w:rsidRPr="007D45C7">
        <w:rPr>
          <w:rFonts w:eastAsiaTheme="minorHAnsi"/>
          <w:sz w:val="20"/>
          <w:szCs w:val="20"/>
          <w:lang w:eastAsia="en-US"/>
        </w:rPr>
        <w:t xml:space="preserve"> budovy. </w:t>
      </w:r>
      <w:r>
        <w:rPr>
          <w:rFonts w:eastAsiaTheme="minorHAnsi"/>
          <w:sz w:val="20"/>
          <w:szCs w:val="20"/>
          <w:lang w:eastAsia="en-US"/>
        </w:rPr>
        <w:t>Třetí vstup je v F2 do 1 NP. Obě části jsou propojeny v 1NP ve stejné výškové úrovni, ve 2NP</w:t>
      </w:r>
      <w:r w:rsidRPr="007D45C7">
        <w:rPr>
          <w:rFonts w:eastAsiaTheme="minorHAnsi"/>
          <w:sz w:val="20"/>
          <w:szCs w:val="20"/>
          <w:lang w:eastAsia="en-US"/>
        </w:rPr>
        <w:t xml:space="preserve"> přes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>vyrovnávací schodiště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7D45C7" w:rsidRDefault="007D45C7" w:rsidP="007D45C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03B2B" w:rsidRDefault="00FF3305" w:rsidP="00803B2B">
      <w:pPr>
        <w:jc w:val="both"/>
        <w:rPr>
          <w:sz w:val="20"/>
          <w:szCs w:val="20"/>
        </w:rPr>
      </w:pPr>
      <w:r w:rsidRPr="00FF3305">
        <w:rPr>
          <w:b/>
          <w:sz w:val="20"/>
          <w:szCs w:val="20"/>
        </w:rPr>
        <w:t>Část F1</w:t>
      </w:r>
      <w:r>
        <w:rPr>
          <w:b/>
          <w:sz w:val="20"/>
          <w:szCs w:val="20"/>
        </w:rPr>
        <w:t xml:space="preserve"> </w:t>
      </w:r>
      <w:r w:rsidRPr="00AB2F9E">
        <w:rPr>
          <w:sz w:val="20"/>
          <w:szCs w:val="20"/>
        </w:rPr>
        <w:t xml:space="preserve">je čtyřpodlažní betonový skelet montovaný technologií MS OB s plochou střechou. </w:t>
      </w:r>
      <w:r>
        <w:rPr>
          <w:sz w:val="20"/>
          <w:szCs w:val="20"/>
        </w:rPr>
        <w:t xml:space="preserve">Obvodový plášť je tvořen </w:t>
      </w:r>
      <w:proofErr w:type="spellStart"/>
      <w:r>
        <w:rPr>
          <w:sz w:val="20"/>
          <w:szCs w:val="20"/>
        </w:rPr>
        <w:t>plyno</w:t>
      </w:r>
      <w:proofErr w:type="spellEnd"/>
      <w:r>
        <w:rPr>
          <w:sz w:val="20"/>
          <w:szCs w:val="20"/>
        </w:rPr>
        <w:t xml:space="preserve"> silikátovými panely. </w:t>
      </w:r>
      <w:r w:rsidR="008C1A81">
        <w:rPr>
          <w:sz w:val="20"/>
          <w:szCs w:val="20"/>
        </w:rPr>
        <w:t xml:space="preserve">Některé příčky mají zavětrovací funkci, nemohou v nich být bourány větší otvory. </w:t>
      </w:r>
      <w:r>
        <w:rPr>
          <w:sz w:val="20"/>
          <w:szCs w:val="20"/>
        </w:rPr>
        <w:t>Okenní pásy jsou tvořeny typizovanými dřevěnými okny zdvojenými doplněnými hliníkovými meziokenními vložkami.</w:t>
      </w:r>
      <w:r w:rsidR="00803B2B">
        <w:rPr>
          <w:sz w:val="20"/>
          <w:szCs w:val="20"/>
        </w:rPr>
        <w:t xml:space="preserve"> </w:t>
      </w:r>
      <w:r w:rsidR="00803B2B">
        <w:rPr>
          <w:rFonts w:eastAsiaTheme="minorHAnsi"/>
          <w:sz w:val="20"/>
          <w:szCs w:val="20"/>
          <w:lang w:eastAsia="en-US"/>
        </w:rPr>
        <w:t xml:space="preserve">Rovněž v této části je </w:t>
      </w:r>
      <w:r w:rsidR="00803B2B" w:rsidRPr="007D45C7">
        <w:rPr>
          <w:rFonts w:eastAsiaTheme="minorHAnsi"/>
          <w:sz w:val="20"/>
          <w:szCs w:val="20"/>
          <w:lang w:eastAsia="en-US"/>
        </w:rPr>
        <w:t>ploch</w:t>
      </w:r>
      <w:r w:rsidR="00803B2B">
        <w:rPr>
          <w:rFonts w:eastAsiaTheme="minorHAnsi"/>
          <w:sz w:val="20"/>
          <w:szCs w:val="20"/>
          <w:lang w:eastAsia="en-US"/>
        </w:rPr>
        <w:t xml:space="preserve">á </w:t>
      </w:r>
      <w:r w:rsidR="00803B2B" w:rsidRPr="007D45C7">
        <w:rPr>
          <w:rFonts w:eastAsiaTheme="minorHAnsi"/>
          <w:sz w:val="20"/>
          <w:szCs w:val="20"/>
          <w:lang w:eastAsia="en-US"/>
        </w:rPr>
        <w:t>jednoplášťov</w:t>
      </w:r>
      <w:r w:rsidR="00803B2B">
        <w:rPr>
          <w:rFonts w:eastAsiaTheme="minorHAnsi"/>
          <w:sz w:val="20"/>
          <w:szCs w:val="20"/>
          <w:lang w:eastAsia="en-US"/>
        </w:rPr>
        <w:t xml:space="preserve">á střecha doplněná pultovou konstrukcí krytou </w:t>
      </w:r>
      <w:proofErr w:type="spellStart"/>
      <w:r w:rsidR="00803B2B">
        <w:rPr>
          <w:rFonts w:eastAsiaTheme="minorHAnsi"/>
          <w:sz w:val="20"/>
          <w:szCs w:val="20"/>
          <w:lang w:eastAsia="en-US"/>
        </w:rPr>
        <w:t>Pz</w:t>
      </w:r>
      <w:proofErr w:type="spellEnd"/>
      <w:r w:rsidR="00803B2B">
        <w:rPr>
          <w:rFonts w:eastAsiaTheme="minorHAnsi"/>
          <w:sz w:val="20"/>
          <w:szCs w:val="20"/>
          <w:lang w:eastAsia="en-US"/>
        </w:rPr>
        <w:t xml:space="preserve"> plechem s využitím stávajících střešních vpustí pro odvod dešťové vody.</w:t>
      </w:r>
      <w:r w:rsidR="00AA436D">
        <w:rPr>
          <w:rFonts w:eastAsiaTheme="minorHAnsi"/>
          <w:sz w:val="20"/>
          <w:szCs w:val="20"/>
          <w:lang w:eastAsia="en-US"/>
        </w:rPr>
        <w:t xml:space="preserve"> Světlá výška podlaží je 2,97 m.</w:t>
      </w:r>
    </w:p>
    <w:p w:rsidR="00803B2B" w:rsidRPr="00AB2F9E" w:rsidRDefault="00803B2B" w:rsidP="00803B2B">
      <w:pPr>
        <w:jc w:val="both"/>
        <w:rPr>
          <w:sz w:val="20"/>
          <w:szCs w:val="20"/>
        </w:rPr>
      </w:pPr>
      <w:r w:rsidRPr="00AB2F9E">
        <w:rPr>
          <w:sz w:val="20"/>
          <w:szCs w:val="20"/>
        </w:rPr>
        <w:t xml:space="preserve">V 1PP jsou laboratoře IMUN, komorová lednice a místnost s hluboko mrazícími pulty. V 1NP využívá ALERG jako ambulanci. Ve 2NP jsou laboratoře IMUN. </w:t>
      </w:r>
      <w:r>
        <w:rPr>
          <w:sz w:val="20"/>
          <w:szCs w:val="20"/>
        </w:rPr>
        <w:t xml:space="preserve">Ve 3NP jsou pracovny a </w:t>
      </w:r>
      <w:proofErr w:type="spellStart"/>
      <w:r>
        <w:rPr>
          <w:sz w:val="20"/>
          <w:szCs w:val="20"/>
        </w:rPr>
        <w:t>stážovny</w:t>
      </w:r>
      <w:proofErr w:type="spellEnd"/>
      <w:r>
        <w:rPr>
          <w:sz w:val="20"/>
          <w:szCs w:val="20"/>
        </w:rPr>
        <w:t>.</w:t>
      </w:r>
    </w:p>
    <w:p w:rsidR="00850E1A" w:rsidRPr="00ED212E" w:rsidRDefault="00850E1A" w:rsidP="00850E1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F3305">
        <w:rPr>
          <w:rFonts w:eastAsiaTheme="minorHAnsi"/>
          <w:b/>
          <w:sz w:val="20"/>
          <w:szCs w:val="20"/>
          <w:lang w:eastAsia="en-US"/>
        </w:rPr>
        <w:t>Část F2</w:t>
      </w:r>
      <w:r>
        <w:rPr>
          <w:rFonts w:eastAsiaTheme="minorHAnsi"/>
          <w:sz w:val="20"/>
          <w:szCs w:val="20"/>
          <w:lang w:eastAsia="en-US"/>
        </w:rPr>
        <w:t xml:space="preserve"> je p</w:t>
      </w:r>
      <w:r w:rsidRPr="007D45C7">
        <w:rPr>
          <w:rFonts w:eastAsiaTheme="minorHAnsi"/>
          <w:sz w:val="20"/>
          <w:szCs w:val="20"/>
          <w:lang w:eastAsia="en-US"/>
        </w:rPr>
        <w:t>odsklepený panelový objekt s 2 nadzemními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>podlažími</w:t>
      </w:r>
      <w:r>
        <w:rPr>
          <w:rFonts w:eastAsiaTheme="minorHAnsi"/>
          <w:sz w:val="20"/>
          <w:szCs w:val="20"/>
          <w:lang w:eastAsia="en-US"/>
        </w:rPr>
        <w:t>.</w:t>
      </w:r>
      <w:r w:rsidRPr="007D45C7">
        <w:rPr>
          <w:rFonts w:eastAsiaTheme="minorHAnsi"/>
          <w:sz w:val="20"/>
          <w:szCs w:val="20"/>
          <w:lang w:eastAsia="en-US"/>
        </w:rPr>
        <w:t xml:space="preserve"> Panelový objekt byl realizován v technologii T06-B, z</w:t>
      </w:r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sz w:val="20"/>
          <w:szCs w:val="20"/>
          <w:lang w:eastAsia="en-US"/>
        </w:rPr>
        <w:t>celostěnových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prvků </w:t>
      </w:r>
      <w:r w:rsidRPr="007D45C7">
        <w:rPr>
          <w:rFonts w:eastAsiaTheme="minorHAnsi"/>
          <w:sz w:val="20"/>
          <w:szCs w:val="20"/>
          <w:lang w:eastAsia="en-US"/>
        </w:rPr>
        <w:t xml:space="preserve">s </w:t>
      </w:r>
      <w:proofErr w:type="spellStart"/>
      <w:r w:rsidRPr="007D45C7">
        <w:rPr>
          <w:rFonts w:eastAsiaTheme="minorHAnsi"/>
          <w:sz w:val="20"/>
          <w:szCs w:val="20"/>
          <w:lang w:eastAsia="en-US"/>
        </w:rPr>
        <w:t>kompletizovaným</w:t>
      </w:r>
      <w:proofErr w:type="spellEnd"/>
      <w:r w:rsidRPr="007D45C7">
        <w:rPr>
          <w:rFonts w:eastAsiaTheme="minorHAnsi"/>
          <w:sz w:val="20"/>
          <w:szCs w:val="20"/>
          <w:lang w:eastAsia="en-US"/>
        </w:rPr>
        <w:t xml:space="preserve"> obvodovým pláštěm a plochou jednoplášťovou</w:t>
      </w:r>
      <w:r>
        <w:rPr>
          <w:rFonts w:eastAsiaTheme="minorHAnsi"/>
          <w:sz w:val="20"/>
          <w:szCs w:val="20"/>
          <w:lang w:eastAsia="en-US"/>
        </w:rPr>
        <w:t xml:space="preserve"> doplněnou v roce 1992 pultovou konstrukcí krytou </w:t>
      </w:r>
      <w:proofErr w:type="spellStart"/>
      <w:r>
        <w:rPr>
          <w:rFonts w:eastAsiaTheme="minorHAnsi"/>
          <w:sz w:val="20"/>
          <w:szCs w:val="20"/>
          <w:lang w:eastAsia="en-US"/>
        </w:rPr>
        <w:t>Pz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plechem s využitím stávajících střešních vpustí pro odvod dešťové vody. </w:t>
      </w:r>
      <w:r w:rsidRPr="007D45C7">
        <w:rPr>
          <w:rFonts w:eastAsiaTheme="minorHAnsi"/>
          <w:sz w:val="20"/>
          <w:szCs w:val="20"/>
          <w:lang w:eastAsia="en-US"/>
        </w:rPr>
        <w:t>Konstrukce budovy má příčný nosný systém, železobetonové stěny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>vnitřní tl.140mm umístěné modulově po 3,60m v podélném směru. V příčném směru jsou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>vnitřní panely osazeny v modulu 6,6m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>– 2,4m – 6,6m. V objektu je 1 dvouramenné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D45C7">
        <w:rPr>
          <w:rFonts w:eastAsiaTheme="minorHAnsi"/>
          <w:sz w:val="20"/>
          <w:szCs w:val="20"/>
          <w:lang w:eastAsia="en-US"/>
        </w:rPr>
        <w:t xml:space="preserve">schodiště. Obvodové panely </w:t>
      </w:r>
      <w:proofErr w:type="spellStart"/>
      <w:r w:rsidRPr="007D45C7">
        <w:rPr>
          <w:rFonts w:eastAsiaTheme="minorHAnsi"/>
          <w:sz w:val="20"/>
          <w:szCs w:val="20"/>
          <w:lang w:eastAsia="en-US"/>
        </w:rPr>
        <w:t>tl</w:t>
      </w:r>
      <w:proofErr w:type="spellEnd"/>
      <w:r w:rsidRPr="007D45C7">
        <w:rPr>
          <w:rFonts w:eastAsiaTheme="minorHAnsi"/>
          <w:sz w:val="20"/>
          <w:szCs w:val="20"/>
          <w:lang w:eastAsia="en-US"/>
        </w:rPr>
        <w:t xml:space="preserve">. 290 mm mají ve své konstrukci tepelnou izolaci. </w:t>
      </w:r>
      <w:r>
        <w:rPr>
          <w:rFonts w:eastAsiaTheme="minorHAnsi"/>
          <w:sz w:val="20"/>
          <w:szCs w:val="20"/>
          <w:lang w:eastAsia="en-US"/>
        </w:rPr>
        <w:t>Okna jsou dřevěná, zdvojená, ve špatném stavu, v suterénu ocelová.</w:t>
      </w:r>
      <w:r w:rsidRPr="00FF3305">
        <w:rPr>
          <w:sz w:val="20"/>
          <w:szCs w:val="20"/>
        </w:rPr>
        <w:t xml:space="preserve"> </w:t>
      </w:r>
      <w:r>
        <w:rPr>
          <w:sz w:val="20"/>
          <w:szCs w:val="20"/>
        </w:rPr>
        <w:t>Na JV straně jsou lodžie s okny a balkonovými dveřmi.</w:t>
      </w:r>
      <w:r w:rsidRPr="00AA436D">
        <w:rPr>
          <w:rFonts w:eastAsiaTheme="minorHAnsi"/>
          <w:sz w:val="20"/>
          <w:szCs w:val="20"/>
          <w:lang w:eastAsia="en-US"/>
        </w:rPr>
        <w:t xml:space="preserve"> </w:t>
      </w:r>
      <w:r w:rsidRPr="00ED212E">
        <w:rPr>
          <w:rFonts w:eastAsiaTheme="minorHAnsi"/>
          <w:sz w:val="20"/>
          <w:szCs w:val="20"/>
          <w:lang w:eastAsia="en-US"/>
        </w:rPr>
        <w:t xml:space="preserve">Objekt má všechny nevýhody panelových staveb </w:t>
      </w:r>
      <w:proofErr w:type="spellStart"/>
      <w:proofErr w:type="gramStart"/>
      <w:r w:rsidRPr="00ED212E">
        <w:rPr>
          <w:rFonts w:eastAsiaTheme="minorHAnsi"/>
          <w:sz w:val="20"/>
          <w:szCs w:val="20"/>
          <w:lang w:eastAsia="en-US"/>
        </w:rPr>
        <w:t>t.j</w:t>
      </w:r>
      <w:proofErr w:type="spellEnd"/>
      <w:r w:rsidRPr="00ED212E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ED212E">
        <w:rPr>
          <w:rFonts w:eastAsiaTheme="minorHAnsi"/>
          <w:sz w:val="20"/>
          <w:szCs w:val="20"/>
          <w:lang w:eastAsia="en-US"/>
        </w:rPr>
        <w:t xml:space="preserve">  malá světlá výška </w:t>
      </w:r>
      <w:proofErr w:type="spellStart"/>
      <w:r w:rsidRPr="00ED212E">
        <w:rPr>
          <w:rFonts w:eastAsiaTheme="minorHAnsi"/>
          <w:sz w:val="20"/>
          <w:szCs w:val="20"/>
          <w:lang w:eastAsia="en-US"/>
        </w:rPr>
        <w:t>sv</w:t>
      </w:r>
      <w:proofErr w:type="spellEnd"/>
      <w:r w:rsidRPr="00ED212E">
        <w:rPr>
          <w:rFonts w:eastAsiaTheme="minorHAnsi"/>
          <w:sz w:val="20"/>
          <w:szCs w:val="20"/>
          <w:lang w:eastAsia="en-US"/>
        </w:rPr>
        <w:t xml:space="preserve"> = 2,6 m, min. zvuková izolace,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D212E">
        <w:rPr>
          <w:rFonts w:eastAsiaTheme="minorHAnsi"/>
          <w:sz w:val="20"/>
          <w:szCs w:val="20"/>
          <w:lang w:eastAsia="en-US"/>
        </w:rPr>
        <w:t xml:space="preserve">vysoké tepelné ztráty apod. </w:t>
      </w:r>
    </w:p>
    <w:p w:rsidR="00850E1A" w:rsidRPr="00ED212E" w:rsidRDefault="00850E1A" w:rsidP="00850E1A">
      <w:pPr>
        <w:jc w:val="both"/>
        <w:rPr>
          <w:sz w:val="20"/>
          <w:szCs w:val="20"/>
        </w:rPr>
      </w:pPr>
      <w:r w:rsidRPr="00AB2F9E">
        <w:rPr>
          <w:sz w:val="20"/>
          <w:szCs w:val="20"/>
        </w:rPr>
        <w:t xml:space="preserve">Původně byl vystavěn jako lůžkové oddělení. V 1PP jsou umístěny převážně skladové prostory a pracovny. V 1NP jsou ambulantní prostory a pracovny. </w:t>
      </w:r>
      <w:r>
        <w:rPr>
          <w:sz w:val="20"/>
          <w:szCs w:val="20"/>
        </w:rPr>
        <w:t>Ve 2NP</w:t>
      </w:r>
      <w:r w:rsidRPr="00AB2F9E">
        <w:rPr>
          <w:sz w:val="20"/>
          <w:szCs w:val="20"/>
        </w:rPr>
        <w:t xml:space="preserve"> byly </w:t>
      </w:r>
      <w:r>
        <w:rPr>
          <w:sz w:val="20"/>
          <w:szCs w:val="20"/>
        </w:rPr>
        <w:t xml:space="preserve">vybouráním vnitřních stěn vybudovány tři </w:t>
      </w:r>
      <w:r w:rsidRPr="00AB2F9E">
        <w:rPr>
          <w:sz w:val="20"/>
          <w:szCs w:val="20"/>
        </w:rPr>
        <w:t xml:space="preserve">jazykové učebny, které využívá LFUP. </w:t>
      </w:r>
      <w:r w:rsidR="00993142">
        <w:rPr>
          <w:sz w:val="20"/>
          <w:szCs w:val="20"/>
        </w:rPr>
        <w:t>V</w:t>
      </w:r>
      <w:r w:rsidRPr="00AB2F9E">
        <w:rPr>
          <w:sz w:val="20"/>
          <w:szCs w:val="20"/>
        </w:rPr>
        <w:t xml:space="preserve"> této části je </w:t>
      </w:r>
      <w:r w:rsidRPr="00ED212E">
        <w:rPr>
          <w:sz w:val="20"/>
          <w:szCs w:val="20"/>
        </w:rPr>
        <w:t>nákladní výtah o nosnosti 1000 kg. Výtah má 3 stanice a 5 nástupišť. Výtah smí  provozovat předem proškolená osoba - řidič s použitím speciálního klíče. S</w:t>
      </w:r>
      <w:r>
        <w:rPr>
          <w:sz w:val="20"/>
          <w:szCs w:val="20"/>
        </w:rPr>
        <w:t>trojovna výtahu je umístěna v 1</w:t>
      </w:r>
      <w:r w:rsidRPr="00ED212E">
        <w:rPr>
          <w:sz w:val="20"/>
          <w:szCs w:val="20"/>
        </w:rPr>
        <w:t>PP. Pohon kabiny je zajištěn řetězy. Rychlost  0,18 m/s.  Výtah byl uveden do provozu v roce 1982.</w:t>
      </w:r>
    </w:p>
    <w:p w:rsidR="00803B2B" w:rsidRDefault="00803B2B" w:rsidP="00803B2B">
      <w:pPr>
        <w:rPr>
          <w:sz w:val="20"/>
          <w:szCs w:val="20"/>
        </w:rPr>
      </w:pPr>
    </w:p>
    <w:p w:rsidR="00B226B4" w:rsidRDefault="00B226B4" w:rsidP="00ED212E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V objektu není vzduchotechnika, některé místnosti jsou chlazeny </w:t>
      </w:r>
      <w:proofErr w:type="spellStart"/>
      <w:r>
        <w:rPr>
          <w:rFonts w:eastAsiaTheme="minorHAnsi"/>
          <w:sz w:val="20"/>
          <w:szCs w:val="20"/>
          <w:lang w:eastAsia="en-US"/>
        </w:rPr>
        <w:t>splitovými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klimatizačními jednotkami.</w:t>
      </w:r>
    </w:p>
    <w:p w:rsidR="00803B2B" w:rsidRDefault="00ED212E" w:rsidP="00FF3305">
      <w:pPr>
        <w:jc w:val="both"/>
      </w:pPr>
      <w:r w:rsidRPr="00104A9F">
        <w:rPr>
          <w:sz w:val="20"/>
          <w:szCs w:val="20"/>
        </w:rPr>
        <w:t xml:space="preserve">V obou částech byly nahrazeny </w:t>
      </w:r>
      <w:r>
        <w:rPr>
          <w:sz w:val="20"/>
          <w:szCs w:val="20"/>
        </w:rPr>
        <w:t xml:space="preserve">v roce 2012 </w:t>
      </w:r>
      <w:r w:rsidRPr="00104A9F">
        <w:rPr>
          <w:sz w:val="20"/>
          <w:szCs w:val="20"/>
        </w:rPr>
        <w:t xml:space="preserve">nefunkční </w:t>
      </w:r>
      <w:r w:rsidR="0090411D">
        <w:rPr>
          <w:sz w:val="20"/>
          <w:szCs w:val="20"/>
        </w:rPr>
        <w:t xml:space="preserve">vstupní </w:t>
      </w:r>
      <w:r w:rsidRPr="00104A9F">
        <w:rPr>
          <w:sz w:val="20"/>
          <w:szCs w:val="20"/>
        </w:rPr>
        <w:t>kovové dveře plastovými</w:t>
      </w:r>
      <w:r>
        <w:t>.</w:t>
      </w:r>
    </w:p>
    <w:p w:rsidR="00B226B4" w:rsidRPr="00B226B4" w:rsidRDefault="00B226B4" w:rsidP="00FF3305">
      <w:pPr>
        <w:jc w:val="both"/>
        <w:rPr>
          <w:sz w:val="20"/>
          <w:szCs w:val="20"/>
        </w:rPr>
      </w:pPr>
      <w:r w:rsidRPr="00B226B4">
        <w:rPr>
          <w:sz w:val="20"/>
          <w:szCs w:val="20"/>
        </w:rPr>
        <w:t xml:space="preserve">Izolace proti zemní vlhkosti </w:t>
      </w:r>
      <w:r w:rsidR="00052BF0" w:rsidRPr="00B226B4">
        <w:rPr>
          <w:sz w:val="20"/>
          <w:szCs w:val="20"/>
        </w:rPr>
        <w:t xml:space="preserve">není </w:t>
      </w:r>
      <w:r w:rsidRPr="00B226B4">
        <w:rPr>
          <w:sz w:val="20"/>
          <w:szCs w:val="20"/>
        </w:rPr>
        <w:t>v  některých částech funkční</w:t>
      </w:r>
      <w:r w:rsidR="00052BF0">
        <w:rPr>
          <w:sz w:val="20"/>
          <w:szCs w:val="20"/>
        </w:rPr>
        <w:t>.</w:t>
      </w:r>
    </w:p>
    <w:p w:rsidR="00104A9F" w:rsidRPr="004E75D2" w:rsidRDefault="00C0638B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>Asi deset metrů před objektem je původní topenářský kanál, krytý PZ deskami. Je ve špatném stavu, na několika místech se opravovalo jeho krytí.</w:t>
      </w:r>
    </w:p>
    <w:p w:rsidR="00803B2B" w:rsidRDefault="00803B2B" w:rsidP="000C2C38">
      <w:pPr>
        <w:jc w:val="both"/>
        <w:rPr>
          <w:sz w:val="20"/>
          <w:szCs w:val="20"/>
        </w:rPr>
      </w:pPr>
    </w:p>
    <w:p w:rsidR="00393FC6" w:rsidRDefault="00104A9F" w:rsidP="000C2C38">
      <w:pPr>
        <w:jc w:val="both"/>
        <w:rPr>
          <w:sz w:val="20"/>
          <w:szCs w:val="20"/>
        </w:rPr>
      </w:pPr>
      <w:r w:rsidRPr="00ED212E">
        <w:rPr>
          <w:b/>
          <w:sz w:val="20"/>
          <w:szCs w:val="20"/>
        </w:rPr>
        <w:t>Vytápění budovy</w:t>
      </w:r>
      <w:r w:rsidRPr="004E75D2">
        <w:rPr>
          <w:sz w:val="20"/>
          <w:szCs w:val="20"/>
        </w:rPr>
        <w:t xml:space="preserve"> </w:t>
      </w:r>
    </w:p>
    <w:p w:rsidR="00B108BE" w:rsidRDefault="00104A9F" w:rsidP="000C2C38">
      <w:pPr>
        <w:jc w:val="both"/>
        <w:rPr>
          <w:sz w:val="20"/>
          <w:szCs w:val="20"/>
        </w:rPr>
      </w:pPr>
      <w:r w:rsidRPr="004E75D2">
        <w:rPr>
          <w:sz w:val="20"/>
          <w:szCs w:val="20"/>
        </w:rPr>
        <w:t xml:space="preserve">Topná voda i TUV se připravují v objektové </w:t>
      </w:r>
      <w:r w:rsidR="00950E50">
        <w:rPr>
          <w:sz w:val="20"/>
          <w:szCs w:val="20"/>
        </w:rPr>
        <w:t>předávací</w:t>
      </w:r>
      <w:r w:rsidRPr="004E75D2">
        <w:rPr>
          <w:sz w:val="20"/>
          <w:szCs w:val="20"/>
        </w:rPr>
        <w:t xml:space="preserve"> stanici. </w:t>
      </w:r>
    </w:p>
    <w:p w:rsidR="00B108BE" w:rsidRDefault="00B108BE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Parametry: </w:t>
      </w:r>
    </w:p>
    <w:p w:rsidR="00B108BE" w:rsidRDefault="00B108BE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otopná voda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90/70</w:t>
      </w:r>
    </w:p>
    <w:p w:rsidR="00B108BE" w:rsidRDefault="00B108BE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>potřeba pro vytápění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100kW</w:t>
      </w:r>
    </w:p>
    <w:p w:rsidR="00B108BE" w:rsidRDefault="00B108BE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>potřeba pro přípravu TUV</w:t>
      </w:r>
      <w:r>
        <w:rPr>
          <w:sz w:val="20"/>
          <w:szCs w:val="20"/>
        </w:rPr>
        <w:tab/>
        <w:t>100kW</w:t>
      </w:r>
    </w:p>
    <w:p w:rsidR="00B108BE" w:rsidRDefault="00B108BE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výměník pro TUV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100kW</w:t>
      </w:r>
    </w:p>
    <w:p w:rsidR="00B108BE" w:rsidRDefault="00B108BE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>zásobník pro TUV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100l</w:t>
      </w:r>
    </w:p>
    <w:p w:rsidR="00AA436D" w:rsidRDefault="00AA436D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Topná voda do OPS je vedena </w:t>
      </w:r>
      <w:r w:rsidR="00C0638B">
        <w:rPr>
          <w:sz w:val="20"/>
          <w:szCs w:val="20"/>
        </w:rPr>
        <w:t>kolektorem.</w:t>
      </w:r>
      <w:r>
        <w:rPr>
          <w:sz w:val="20"/>
          <w:szCs w:val="20"/>
        </w:rPr>
        <w:t xml:space="preserve"> </w:t>
      </w:r>
    </w:p>
    <w:p w:rsidR="00104A9F" w:rsidRDefault="00AA436D" w:rsidP="000C2C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Rozvod topné vody </w:t>
      </w:r>
      <w:r w:rsidRPr="004E75D2">
        <w:rPr>
          <w:sz w:val="20"/>
          <w:szCs w:val="20"/>
        </w:rPr>
        <w:t>je zajištěn systémem dvou</w:t>
      </w:r>
      <w:r>
        <w:rPr>
          <w:sz w:val="20"/>
          <w:szCs w:val="20"/>
        </w:rPr>
        <w:t xml:space="preserve"> </w:t>
      </w:r>
      <w:r w:rsidRPr="004E75D2">
        <w:rPr>
          <w:sz w:val="20"/>
          <w:szCs w:val="20"/>
        </w:rPr>
        <w:t xml:space="preserve">trubním vertikálním systémem se spodním rozvodem. </w:t>
      </w:r>
      <w:r>
        <w:rPr>
          <w:sz w:val="20"/>
          <w:szCs w:val="20"/>
        </w:rPr>
        <w:t>Topná tělesa jsou litinová, vybavena dvoj regulačními kohouty.</w:t>
      </w:r>
    </w:p>
    <w:p w:rsidR="00950E50" w:rsidRDefault="00950E50" w:rsidP="00950E50">
      <w:pPr>
        <w:jc w:val="both"/>
        <w:rPr>
          <w:sz w:val="20"/>
          <w:szCs w:val="20"/>
        </w:rPr>
      </w:pPr>
      <w:r w:rsidRPr="00ED212E">
        <w:rPr>
          <w:b/>
          <w:sz w:val="20"/>
          <w:szCs w:val="20"/>
        </w:rPr>
        <w:t>Vodovod.</w:t>
      </w:r>
      <w:r>
        <w:rPr>
          <w:sz w:val="20"/>
          <w:szCs w:val="20"/>
        </w:rPr>
        <w:t xml:space="preserve"> Budova je napojena v jihozápadní části vodovodní přípojkou DN 80 PVC 18m od hlavního řadu. </w:t>
      </w:r>
    </w:p>
    <w:p w:rsidR="004E75D2" w:rsidRDefault="004E75D2" w:rsidP="000C2C38">
      <w:pPr>
        <w:jc w:val="both"/>
        <w:rPr>
          <w:sz w:val="20"/>
          <w:szCs w:val="20"/>
        </w:rPr>
      </w:pPr>
      <w:r w:rsidRPr="00AA436D">
        <w:rPr>
          <w:sz w:val="20"/>
          <w:szCs w:val="20"/>
        </w:rPr>
        <w:t>Rozvody</w:t>
      </w:r>
      <w:r>
        <w:rPr>
          <w:sz w:val="20"/>
          <w:szCs w:val="20"/>
        </w:rPr>
        <w:t xml:space="preserve"> SV a TUV jsou původní </w:t>
      </w:r>
      <w:proofErr w:type="spellStart"/>
      <w:r>
        <w:rPr>
          <w:sz w:val="20"/>
          <w:szCs w:val="20"/>
        </w:rPr>
        <w:t>P</w:t>
      </w:r>
      <w:r w:rsidR="00AA436D">
        <w:rPr>
          <w:sz w:val="20"/>
          <w:szCs w:val="20"/>
        </w:rPr>
        <w:t>z</w:t>
      </w:r>
      <w:proofErr w:type="spellEnd"/>
      <w:r>
        <w:rPr>
          <w:sz w:val="20"/>
          <w:szCs w:val="20"/>
        </w:rPr>
        <w:t xml:space="preserve"> trubkami.</w:t>
      </w:r>
      <w:r w:rsidR="003F767B">
        <w:rPr>
          <w:sz w:val="20"/>
          <w:szCs w:val="20"/>
        </w:rPr>
        <w:t xml:space="preserve"> Vnitřní k</w:t>
      </w:r>
      <w:r>
        <w:rPr>
          <w:sz w:val="20"/>
          <w:szCs w:val="20"/>
        </w:rPr>
        <w:t xml:space="preserve">analizace z litinových trub odvádí splaškovou i dešťovou vodu. </w:t>
      </w:r>
    </w:p>
    <w:p w:rsidR="003F767B" w:rsidRDefault="00950E50" w:rsidP="000C2C38">
      <w:pPr>
        <w:jc w:val="both"/>
        <w:rPr>
          <w:sz w:val="20"/>
          <w:szCs w:val="20"/>
        </w:rPr>
      </w:pPr>
      <w:r w:rsidRPr="00AA436D">
        <w:rPr>
          <w:b/>
          <w:sz w:val="20"/>
          <w:szCs w:val="20"/>
        </w:rPr>
        <w:lastRenderedPageBreak/>
        <w:t>Rozvody medicinálních plynů.</w:t>
      </w:r>
      <w:r>
        <w:rPr>
          <w:sz w:val="20"/>
          <w:szCs w:val="20"/>
        </w:rPr>
        <w:t xml:space="preserve">  Do budovy (do části F2) je přiveden z centrálního zásobníku medicinální kyslík </w:t>
      </w:r>
      <w:r w:rsidR="0090411D">
        <w:rPr>
          <w:sz w:val="20"/>
          <w:szCs w:val="20"/>
        </w:rPr>
        <w:t xml:space="preserve">podzemním </w:t>
      </w:r>
      <w:proofErr w:type="spellStart"/>
      <w:r>
        <w:rPr>
          <w:sz w:val="20"/>
          <w:szCs w:val="20"/>
        </w:rPr>
        <w:t>Cu</w:t>
      </w:r>
      <w:proofErr w:type="spellEnd"/>
      <w:r>
        <w:rPr>
          <w:sz w:val="20"/>
          <w:szCs w:val="20"/>
        </w:rPr>
        <w:t xml:space="preserve"> potrubím DN 40.</w:t>
      </w:r>
    </w:p>
    <w:p w:rsidR="00625170" w:rsidRDefault="00625170" w:rsidP="000C2C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Zemní plyn. </w:t>
      </w:r>
      <w:r w:rsidRPr="00625170">
        <w:rPr>
          <w:sz w:val="20"/>
          <w:szCs w:val="20"/>
        </w:rPr>
        <w:t>Přípojka zemního plynu je ukončena na budově, není využívána.</w:t>
      </w:r>
      <w:r>
        <w:rPr>
          <w:b/>
          <w:sz w:val="20"/>
          <w:szCs w:val="20"/>
        </w:rPr>
        <w:t xml:space="preserve">  </w:t>
      </w:r>
    </w:p>
    <w:p w:rsidR="000C2C38" w:rsidRDefault="003F767B" w:rsidP="000C2C38">
      <w:pPr>
        <w:jc w:val="both"/>
        <w:rPr>
          <w:sz w:val="20"/>
          <w:szCs w:val="20"/>
        </w:rPr>
      </w:pPr>
      <w:r w:rsidRPr="00ED212E">
        <w:rPr>
          <w:b/>
          <w:sz w:val="20"/>
          <w:szCs w:val="20"/>
        </w:rPr>
        <w:t>Kanalizace</w:t>
      </w:r>
      <w:r w:rsidR="0062517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103A72">
        <w:rPr>
          <w:sz w:val="20"/>
          <w:szCs w:val="20"/>
        </w:rPr>
        <w:t>Kanalizační stoka (DN300) odvádějící splaškové i dešťové</w:t>
      </w:r>
      <w:r w:rsidR="000C2C38">
        <w:rPr>
          <w:sz w:val="20"/>
          <w:szCs w:val="20"/>
        </w:rPr>
        <w:t xml:space="preserve"> </w:t>
      </w:r>
      <w:r w:rsidR="00103A72">
        <w:rPr>
          <w:sz w:val="20"/>
          <w:szCs w:val="20"/>
        </w:rPr>
        <w:t xml:space="preserve">vody z budovy F je v havarijním stavu, dle kamerového průzkumu je prorostlá kořeny.    </w:t>
      </w:r>
    </w:p>
    <w:p w:rsidR="00625170" w:rsidRPr="003E09AB" w:rsidRDefault="00625170" w:rsidP="000C2C38">
      <w:pPr>
        <w:jc w:val="both"/>
        <w:rPr>
          <w:b/>
          <w:sz w:val="20"/>
          <w:szCs w:val="20"/>
        </w:rPr>
      </w:pPr>
      <w:r w:rsidRPr="003E09AB">
        <w:rPr>
          <w:b/>
          <w:sz w:val="20"/>
          <w:szCs w:val="20"/>
        </w:rPr>
        <w:t>Elektroinstalace.</w:t>
      </w:r>
    </w:p>
    <w:p w:rsidR="003340A2" w:rsidRPr="003E09AB" w:rsidRDefault="003340A2" w:rsidP="001F0A7A">
      <w:pPr>
        <w:jc w:val="both"/>
        <w:rPr>
          <w:sz w:val="20"/>
          <w:szCs w:val="20"/>
        </w:rPr>
      </w:pPr>
      <w:r w:rsidRPr="003E09AB">
        <w:rPr>
          <w:sz w:val="20"/>
          <w:szCs w:val="20"/>
        </w:rPr>
        <w:t>Přívod je řešen z trafostanice TS1</w:t>
      </w:r>
      <w:r w:rsidRPr="003E09AB">
        <w:rPr>
          <w:color w:val="1F497D" w:themeColor="dark2"/>
          <w:sz w:val="20"/>
          <w:szCs w:val="20"/>
        </w:rPr>
        <w:t xml:space="preserve"> </w:t>
      </w:r>
      <w:r w:rsidRPr="003E09AB">
        <w:rPr>
          <w:sz w:val="20"/>
          <w:szCs w:val="20"/>
        </w:rPr>
        <w:t xml:space="preserve"> dvojicí kabelů AYKY 3x240+120</w:t>
      </w:r>
    </w:p>
    <w:p w:rsidR="001F0A7A" w:rsidRPr="003E09AB" w:rsidRDefault="003340A2" w:rsidP="001F0A7A">
      <w:pPr>
        <w:jc w:val="both"/>
        <w:rPr>
          <w:sz w:val="20"/>
          <w:szCs w:val="20"/>
        </w:rPr>
      </w:pPr>
      <w:r w:rsidRPr="003E09AB">
        <w:rPr>
          <w:sz w:val="20"/>
          <w:szCs w:val="20"/>
        </w:rPr>
        <w:t xml:space="preserve">Rozvody jsou s ohledem na stáří budovy </w:t>
      </w:r>
      <w:r w:rsidR="001F0A7A" w:rsidRPr="003E09AB">
        <w:rPr>
          <w:sz w:val="20"/>
          <w:szCs w:val="20"/>
        </w:rPr>
        <w:t>provedeny</w:t>
      </w:r>
      <w:r w:rsidRPr="003E09AB">
        <w:rPr>
          <w:sz w:val="20"/>
          <w:szCs w:val="20"/>
        </w:rPr>
        <w:t xml:space="preserve"> převážně hliníkovými vodiči v soustavě TNC, část již v </w:t>
      </w:r>
      <w:r w:rsidR="001F0A7A" w:rsidRPr="003E09AB">
        <w:rPr>
          <w:sz w:val="20"/>
          <w:szCs w:val="20"/>
        </w:rPr>
        <w:t xml:space="preserve">novější </w:t>
      </w:r>
      <w:r w:rsidRPr="003E09AB">
        <w:rPr>
          <w:sz w:val="20"/>
          <w:szCs w:val="20"/>
        </w:rPr>
        <w:t>soustavě v </w:t>
      </w:r>
      <w:r w:rsidR="001F0A7A" w:rsidRPr="003E09AB">
        <w:rPr>
          <w:sz w:val="20"/>
          <w:szCs w:val="20"/>
        </w:rPr>
        <w:t>TNS</w:t>
      </w:r>
      <w:r w:rsidRPr="003E09AB">
        <w:rPr>
          <w:sz w:val="20"/>
          <w:szCs w:val="20"/>
        </w:rPr>
        <w:t xml:space="preserve">. </w:t>
      </w:r>
      <w:proofErr w:type="spellStart"/>
      <w:r w:rsidRPr="003E09AB">
        <w:rPr>
          <w:sz w:val="20"/>
          <w:szCs w:val="20"/>
        </w:rPr>
        <w:t>Hl</w:t>
      </w:r>
      <w:proofErr w:type="spellEnd"/>
      <w:r w:rsidRPr="003E09AB">
        <w:rPr>
          <w:sz w:val="20"/>
          <w:szCs w:val="20"/>
        </w:rPr>
        <w:t xml:space="preserve"> pojistka v rozvodně 125</w:t>
      </w:r>
      <w:r w:rsidR="001F0A7A" w:rsidRPr="003E09AB">
        <w:rPr>
          <w:sz w:val="20"/>
          <w:szCs w:val="20"/>
        </w:rPr>
        <w:t>A</w:t>
      </w:r>
      <w:r w:rsidRPr="003E09AB">
        <w:rPr>
          <w:sz w:val="20"/>
          <w:szCs w:val="20"/>
        </w:rPr>
        <w:t xml:space="preserve"> v obou případech.                      </w:t>
      </w:r>
      <w:r w:rsidR="001F0A7A" w:rsidRPr="003E09AB">
        <w:rPr>
          <w:sz w:val="20"/>
          <w:szCs w:val="20"/>
        </w:rPr>
        <w:t>                            </w:t>
      </w:r>
      <w:r w:rsidRPr="003E09AB">
        <w:rPr>
          <w:sz w:val="20"/>
          <w:szCs w:val="20"/>
        </w:rPr>
        <w:t>                                             </w:t>
      </w:r>
      <w:r w:rsidR="001F0A7A" w:rsidRPr="003E09AB">
        <w:rPr>
          <w:sz w:val="20"/>
          <w:szCs w:val="20"/>
        </w:rPr>
        <w:t>                               </w:t>
      </w:r>
    </w:p>
    <w:p w:rsidR="003340A2" w:rsidRPr="003E09AB" w:rsidRDefault="003340A2" w:rsidP="003340A2">
      <w:pPr>
        <w:rPr>
          <w:sz w:val="20"/>
          <w:szCs w:val="20"/>
        </w:rPr>
      </w:pPr>
      <w:r w:rsidRPr="003E09AB">
        <w:rPr>
          <w:sz w:val="20"/>
          <w:szCs w:val="20"/>
        </w:rPr>
        <w:t xml:space="preserve">MDO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340A2" w:rsidRPr="003E09AB" w:rsidRDefault="003340A2" w:rsidP="003340A2">
      <w:pPr>
        <w:rPr>
          <w:sz w:val="20"/>
          <w:szCs w:val="20"/>
        </w:rPr>
      </w:pPr>
      <w:r w:rsidRPr="003E09AB">
        <w:rPr>
          <w:sz w:val="20"/>
          <w:szCs w:val="20"/>
        </w:rPr>
        <w:t>RH11.3  315A                     k</w:t>
      </w:r>
      <w:r w:rsidR="001F0A7A" w:rsidRPr="003E09AB">
        <w:rPr>
          <w:sz w:val="20"/>
          <w:szCs w:val="20"/>
        </w:rPr>
        <w:t>abel WL112   AYKY 3x240+120    </w:t>
      </w:r>
      <w:r w:rsidRPr="003E09AB">
        <w:rPr>
          <w:sz w:val="20"/>
          <w:szCs w:val="20"/>
        </w:rPr>
        <w:t xml:space="preserve">                            </w:t>
      </w:r>
      <w:r w:rsidR="001F0A7A" w:rsidRPr="003E09AB">
        <w:rPr>
          <w:sz w:val="20"/>
          <w:szCs w:val="20"/>
        </w:rPr>
        <w:t xml:space="preserve">MF141 </w:t>
      </w:r>
      <w:r w:rsidRPr="003E09AB">
        <w:rPr>
          <w:sz w:val="20"/>
          <w:szCs w:val="20"/>
        </w:rPr>
        <w:t>160A</w:t>
      </w:r>
    </w:p>
    <w:p w:rsidR="003340A2" w:rsidRPr="003E09AB" w:rsidRDefault="003340A2" w:rsidP="003340A2">
      <w:pPr>
        <w:rPr>
          <w:sz w:val="20"/>
          <w:szCs w:val="20"/>
        </w:rPr>
      </w:pPr>
      <w:proofErr w:type="gramStart"/>
      <w:r w:rsidRPr="003E09AB">
        <w:rPr>
          <w:sz w:val="20"/>
          <w:szCs w:val="20"/>
        </w:rPr>
        <w:t>DO</w:t>
      </w:r>
      <w:proofErr w:type="gramEnd"/>
      <w:r w:rsidRPr="003E09AB"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                 </w:t>
      </w:r>
    </w:p>
    <w:p w:rsidR="003340A2" w:rsidRPr="003E09AB" w:rsidRDefault="003340A2" w:rsidP="003340A2">
      <w:pPr>
        <w:rPr>
          <w:sz w:val="20"/>
          <w:szCs w:val="20"/>
        </w:rPr>
      </w:pPr>
      <w:r w:rsidRPr="003E09AB">
        <w:rPr>
          <w:sz w:val="20"/>
          <w:szCs w:val="20"/>
        </w:rPr>
        <w:t xml:space="preserve">RH13.1  300A                     kabel WL106  AYKY 3x240+120                                 </w:t>
      </w:r>
      <w:r w:rsidR="001F0A7A" w:rsidRPr="003E09AB">
        <w:rPr>
          <w:sz w:val="20"/>
          <w:szCs w:val="20"/>
        </w:rPr>
        <w:t xml:space="preserve">MF142 </w:t>
      </w:r>
      <w:r w:rsidRPr="003E09AB">
        <w:rPr>
          <w:sz w:val="20"/>
          <w:szCs w:val="20"/>
        </w:rPr>
        <w:t>160A</w:t>
      </w:r>
    </w:p>
    <w:p w:rsidR="003340A2" w:rsidRPr="003E09AB" w:rsidRDefault="003340A2" w:rsidP="003340A2">
      <w:pPr>
        <w:rPr>
          <w:sz w:val="20"/>
          <w:szCs w:val="20"/>
        </w:rPr>
      </w:pPr>
    </w:p>
    <w:p w:rsidR="007D45C7" w:rsidRPr="003E09AB" w:rsidRDefault="007D45C7" w:rsidP="007D45C7">
      <w:pPr>
        <w:rPr>
          <w:sz w:val="20"/>
          <w:szCs w:val="20"/>
        </w:rPr>
      </w:pPr>
    </w:p>
    <w:p w:rsidR="007D45C7" w:rsidRPr="003E09AB" w:rsidRDefault="007D45C7" w:rsidP="000C2C38">
      <w:pPr>
        <w:jc w:val="both"/>
        <w:rPr>
          <w:sz w:val="20"/>
          <w:szCs w:val="20"/>
        </w:rPr>
      </w:pPr>
    </w:p>
    <w:sectPr w:rsidR="007D45C7" w:rsidRPr="003E09AB" w:rsidSect="00C9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6753"/>
    <w:multiLevelType w:val="hybridMultilevel"/>
    <w:tmpl w:val="EA16F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F1A61"/>
    <w:multiLevelType w:val="multilevel"/>
    <w:tmpl w:val="655E4A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  <w:rPr>
        <w:b w:val="0"/>
        <w:i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458A"/>
    <w:rsid w:val="00052BF0"/>
    <w:rsid w:val="0005458A"/>
    <w:rsid w:val="000C2C38"/>
    <w:rsid w:val="000D14FD"/>
    <w:rsid w:val="00103A72"/>
    <w:rsid w:val="00104A9F"/>
    <w:rsid w:val="00164B86"/>
    <w:rsid w:val="001F0A7A"/>
    <w:rsid w:val="002073A4"/>
    <w:rsid w:val="00222DF1"/>
    <w:rsid w:val="003340A2"/>
    <w:rsid w:val="003463CE"/>
    <w:rsid w:val="00385E73"/>
    <w:rsid w:val="00393FC6"/>
    <w:rsid w:val="003E09AB"/>
    <w:rsid w:val="003F767B"/>
    <w:rsid w:val="00402514"/>
    <w:rsid w:val="00432C83"/>
    <w:rsid w:val="00433151"/>
    <w:rsid w:val="00464E3D"/>
    <w:rsid w:val="004E75D2"/>
    <w:rsid w:val="00555DCC"/>
    <w:rsid w:val="005B53A2"/>
    <w:rsid w:val="00625170"/>
    <w:rsid w:val="006B220E"/>
    <w:rsid w:val="006D4E86"/>
    <w:rsid w:val="006F1127"/>
    <w:rsid w:val="00722A73"/>
    <w:rsid w:val="00722D05"/>
    <w:rsid w:val="00774620"/>
    <w:rsid w:val="007D45C7"/>
    <w:rsid w:val="007F7FE5"/>
    <w:rsid w:val="00803B2B"/>
    <w:rsid w:val="00850E1A"/>
    <w:rsid w:val="0085757D"/>
    <w:rsid w:val="008C1A81"/>
    <w:rsid w:val="0090411D"/>
    <w:rsid w:val="00936B59"/>
    <w:rsid w:val="00950E50"/>
    <w:rsid w:val="00993142"/>
    <w:rsid w:val="00A53209"/>
    <w:rsid w:val="00A62479"/>
    <w:rsid w:val="00A90C42"/>
    <w:rsid w:val="00AA436D"/>
    <w:rsid w:val="00AB2F9E"/>
    <w:rsid w:val="00AE2052"/>
    <w:rsid w:val="00B05087"/>
    <w:rsid w:val="00B05B52"/>
    <w:rsid w:val="00B108BE"/>
    <w:rsid w:val="00B11300"/>
    <w:rsid w:val="00B226B4"/>
    <w:rsid w:val="00C0638B"/>
    <w:rsid w:val="00C444E8"/>
    <w:rsid w:val="00C92D7F"/>
    <w:rsid w:val="00C97B4A"/>
    <w:rsid w:val="00CA795E"/>
    <w:rsid w:val="00DB322D"/>
    <w:rsid w:val="00DF2812"/>
    <w:rsid w:val="00ED212E"/>
    <w:rsid w:val="00F833A1"/>
    <w:rsid w:val="00F93528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8A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458A"/>
    <w:pPr>
      <w:keepNext/>
      <w:numPr>
        <w:numId w:val="1"/>
      </w:numPr>
      <w:spacing w:line="360" w:lineRule="auto"/>
      <w:outlineLvl w:val="0"/>
    </w:pPr>
    <w:rPr>
      <w:rFonts w:cs="Times New Roman"/>
      <w:b/>
      <w:caps/>
      <w:szCs w:val="20"/>
    </w:rPr>
  </w:style>
  <w:style w:type="paragraph" w:styleId="Nadpis2">
    <w:name w:val="heading 2"/>
    <w:basedOn w:val="Normln"/>
    <w:next w:val="Normln"/>
    <w:link w:val="Nadpis2Char"/>
    <w:qFormat/>
    <w:rsid w:val="0005458A"/>
    <w:pPr>
      <w:keepNext/>
      <w:numPr>
        <w:ilvl w:val="1"/>
        <w:numId w:val="1"/>
      </w:numPr>
      <w:outlineLvl w:val="1"/>
    </w:pPr>
    <w:rPr>
      <w:rFonts w:cs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05458A"/>
    <w:pPr>
      <w:keepNext/>
      <w:numPr>
        <w:ilvl w:val="2"/>
        <w:numId w:val="1"/>
      </w:numPr>
      <w:tabs>
        <w:tab w:val="left" w:pos="2127"/>
      </w:tabs>
      <w:outlineLvl w:val="2"/>
    </w:pPr>
    <w:rPr>
      <w:rFonts w:cs="Times New Roman"/>
      <w:szCs w:val="20"/>
    </w:rPr>
  </w:style>
  <w:style w:type="paragraph" w:styleId="Nadpis4">
    <w:name w:val="heading 4"/>
    <w:aliases w:val="Nadpis PRVNI UROVEN"/>
    <w:basedOn w:val="Nadpis1"/>
    <w:next w:val="Normln"/>
    <w:link w:val="Nadpis4Char"/>
    <w:qFormat/>
    <w:rsid w:val="0005458A"/>
    <w:pPr>
      <w:numPr>
        <w:ilvl w:val="3"/>
      </w:numPr>
      <w:outlineLvl w:val="3"/>
    </w:pPr>
    <w:rPr>
      <w:caps w:val="0"/>
      <w:sz w:val="20"/>
    </w:rPr>
  </w:style>
  <w:style w:type="paragraph" w:styleId="Nadpis5">
    <w:name w:val="heading 5"/>
    <w:basedOn w:val="Normln"/>
    <w:next w:val="Normln"/>
    <w:link w:val="Nadpis5Char"/>
    <w:qFormat/>
    <w:rsid w:val="0005458A"/>
    <w:pPr>
      <w:keepNext/>
      <w:numPr>
        <w:ilvl w:val="4"/>
        <w:numId w:val="1"/>
      </w:numPr>
      <w:spacing w:line="360" w:lineRule="auto"/>
      <w:ind w:right="-1"/>
      <w:outlineLvl w:val="4"/>
    </w:pPr>
    <w:rPr>
      <w:rFonts w:cs="Times New Roman"/>
      <w:i/>
      <w:color w:val="FF00FF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05458A"/>
    <w:pPr>
      <w:keepNext/>
      <w:numPr>
        <w:ilvl w:val="5"/>
        <w:numId w:val="1"/>
      </w:numPr>
      <w:tabs>
        <w:tab w:val="left" w:pos="709"/>
        <w:tab w:val="left" w:pos="5103"/>
      </w:tabs>
      <w:spacing w:line="360" w:lineRule="auto"/>
      <w:ind w:right="-1"/>
      <w:outlineLvl w:val="5"/>
    </w:pPr>
    <w:rPr>
      <w:rFonts w:cs="Times New Roman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05458A"/>
    <w:pPr>
      <w:keepNext/>
      <w:numPr>
        <w:ilvl w:val="6"/>
        <w:numId w:val="1"/>
      </w:numPr>
      <w:spacing w:line="360" w:lineRule="auto"/>
      <w:ind w:right="-1"/>
      <w:outlineLvl w:val="6"/>
    </w:pPr>
    <w:rPr>
      <w:rFonts w:cs="Times New Roman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05458A"/>
    <w:pPr>
      <w:keepNext/>
      <w:numPr>
        <w:ilvl w:val="7"/>
        <w:numId w:val="1"/>
      </w:numPr>
      <w:spacing w:line="360" w:lineRule="auto"/>
      <w:ind w:right="-1"/>
      <w:outlineLvl w:val="7"/>
    </w:pPr>
    <w:rPr>
      <w:rFonts w:cs="Times New Roman"/>
      <w:b/>
      <w:i/>
      <w:color w:val="008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05458A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458A"/>
    <w:rPr>
      <w:rFonts w:ascii="Arial" w:eastAsia="Times New Roman" w:hAnsi="Arial" w:cs="Times New Roman"/>
      <w:b/>
      <w:caps/>
      <w:szCs w:val="20"/>
    </w:rPr>
  </w:style>
  <w:style w:type="character" w:customStyle="1" w:styleId="Nadpis2Char">
    <w:name w:val="Nadpis 2 Char"/>
    <w:basedOn w:val="Standardnpsmoodstavce"/>
    <w:link w:val="Nadpis2"/>
    <w:rsid w:val="0005458A"/>
    <w:rPr>
      <w:rFonts w:ascii="Arial" w:eastAsia="Times New Roman" w:hAnsi="Arial" w:cs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rsid w:val="0005458A"/>
    <w:rPr>
      <w:rFonts w:ascii="Arial" w:eastAsia="Times New Roman" w:hAnsi="Arial" w:cs="Times New Roman"/>
      <w:szCs w:val="20"/>
    </w:rPr>
  </w:style>
  <w:style w:type="character" w:customStyle="1" w:styleId="Nadpis4Char">
    <w:name w:val="Nadpis 4 Char"/>
    <w:aliases w:val="Nadpis PRVNI UROVEN Char"/>
    <w:basedOn w:val="Standardnpsmoodstavce"/>
    <w:link w:val="Nadpis4"/>
    <w:rsid w:val="0005458A"/>
    <w:rPr>
      <w:rFonts w:ascii="Arial" w:eastAsia="Times New Roman" w:hAnsi="Arial" w:cs="Times New Roman"/>
      <w:b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5458A"/>
    <w:rPr>
      <w:rFonts w:ascii="Arial" w:eastAsia="Times New Roman" w:hAnsi="Arial" w:cs="Times New Roman"/>
      <w:i/>
      <w:color w:val="FF00FF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05458A"/>
    <w:rPr>
      <w:rFonts w:ascii="Arial" w:eastAsia="Times New Roman" w:hAnsi="Arial" w:cs="Times New Roman"/>
      <w:b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05458A"/>
    <w:rPr>
      <w:rFonts w:ascii="Arial" w:eastAsia="Times New Roman" w:hAnsi="Arial" w:cs="Times New Roman"/>
      <w:b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05458A"/>
    <w:rPr>
      <w:rFonts w:ascii="Arial" w:eastAsia="Times New Roman" w:hAnsi="Arial" w:cs="Times New Roman"/>
      <w:b/>
      <w:i/>
      <w:color w:val="008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5458A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05458A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Vaida JV</dc:creator>
  <cp:keywords/>
  <dc:description/>
  <cp:lastModifiedBy>Jiří Vaida JV</cp:lastModifiedBy>
  <cp:revision>4</cp:revision>
  <cp:lastPrinted>2014-11-28T06:08:00Z</cp:lastPrinted>
  <dcterms:created xsi:type="dcterms:W3CDTF">2014-12-03T12:32:00Z</dcterms:created>
  <dcterms:modified xsi:type="dcterms:W3CDTF">2014-12-03T12:53:00Z</dcterms:modified>
</cp:coreProperties>
</file>