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4" w:rsidRDefault="00072E86">
      <w:pPr>
        <w:pStyle w:val="Nzev"/>
        <w:rPr>
          <w:color w:val="000000"/>
        </w:rPr>
      </w:pPr>
      <w:r>
        <w:rPr>
          <w:color w:val="000000"/>
        </w:rPr>
        <w:t>Dodatek č. 1 ke smlouvě</w:t>
      </w:r>
      <w:r w:rsidR="008D6AD4">
        <w:rPr>
          <w:color w:val="000000"/>
        </w:rPr>
        <w:t xml:space="preserve"> o nájmu nebytových prostor</w:t>
      </w:r>
      <w:r>
        <w:rPr>
          <w:color w:val="000000"/>
        </w:rPr>
        <w:t xml:space="preserve"> ze dne 26. 9. 2014</w:t>
      </w:r>
    </w:p>
    <w:p w:rsidR="008D6AD4" w:rsidRDefault="008D6AD4">
      <w:pPr>
        <w:pStyle w:val="Nzev"/>
      </w:pPr>
    </w:p>
    <w:p w:rsidR="00281FF2" w:rsidRPr="00DE07BD" w:rsidRDefault="00281FF2">
      <w:pPr>
        <w:pStyle w:val="Podtitul"/>
        <w:rPr>
          <w:b w:val="0"/>
          <w:sz w:val="22"/>
          <w:szCs w:val="22"/>
          <w:u w:val="single"/>
        </w:rPr>
      </w:pPr>
      <w:r w:rsidRPr="00DE07BD">
        <w:rPr>
          <w:b w:val="0"/>
          <w:sz w:val="22"/>
          <w:szCs w:val="22"/>
          <w:u w:val="single"/>
        </w:rPr>
        <w:t>smluvní strany :</w:t>
      </w:r>
    </w:p>
    <w:p w:rsidR="00281FF2" w:rsidRDefault="00281FF2">
      <w:pPr>
        <w:pStyle w:val="Podtitul"/>
        <w:rPr>
          <w:sz w:val="22"/>
          <w:szCs w:val="22"/>
        </w:rPr>
      </w:pPr>
    </w:p>
    <w:p w:rsidR="008D6AD4" w:rsidRPr="00825912" w:rsidRDefault="008D6AD4">
      <w:pPr>
        <w:pStyle w:val="Podtitul"/>
        <w:rPr>
          <w:sz w:val="22"/>
          <w:szCs w:val="22"/>
        </w:rPr>
      </w:pPr>
      <w:r w:rsidRPr="00825912">
        <w:rPr>
          <w:sz w:val="22"/>
          <w:szCs w:val="22"/>
        </w:rPr>
        <w:t>Fakultní nemocnice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se sídlem I.</w:t>
      </w:r>
      <w:r w:rsidR="00072E86">
        <w:rPr>
          <w:sz w:val="22"/>
          <w:szCs w:val="22"/>
        </w:rPr>
        <w:t xml:space="preserve"> </w:t>
      </w:r>
      <w:r w:rsidRPr="00825912">
        <w:rPr>
          <w:sz w:val="22"/>
          <w:szCs w:val="22"/>
        </w:rPr>
        <w:t>P.</w:t>
      </w:r>
      <w:r w:rsidR="00072E86">
        <w:rPr>
          <w:sz w:val="22"/>
          <w:szCs w:val="22"/>
        </w:rPr>
        <w:t xml:space="preserve"> </w:t>
      </w:r>
      <w:r w:rsidRPr="00825912">
        <w:rPr>
          <w:sz w:val="22"/>
          <w:szCs w:val="22"/>
        </w:rPr>
        <w:t xml:space="preserve">Pavlova </w:t>
      </w:r>
      <w:r w:rsidR="00072E86">
        <w:rPr>
          <w:sz w:val="22"/>
          <w:szCs w:val="22"/>
        </w:rPr>
        <w:t>185/</w:t>
      </w:r>
      <w:r w:rsidRPr="00825912">
        <w:rPr>
          <w:sz w:val="22"/>
          <w:szCs w:val="22"/>
        </w:rPr>
        <w:t>6, 77</w:t>
      </w:r>
      <w:r w:rsidR="00072E86">
        <w:rPr>
          <w:sz w:val="22"/>
          <w:szCs w:val="22"/>
        </w:rPr>
        <w:t>9</w:t>
      </w:r>
      <w:r w:rsidRPr="00825912">
        <w:rPr>
          <w:sz w:val="22"/>
          <w:szCs w:val="22"/>
        </w:rPr>
        <w:t xml:space="preserve"> </w:t>
      </w:r>
      <w:r w:rsidR="00072E86">
        <w:rPr>
          <w:sz w:val="22"/>
          <w:szCs w:val="22"/>
        </w:rPr>
        <w:t>0</w:t>
      </w:r>
      <w:r w:rsidRPr="00825912">
        <w:rPr>
          <w:sz w:val="22"/>
          <w:szCs w:val="22"/>
        </w:rPr>
        <w:t>0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zastoupená:       </w:t>
      </w:r>
      <w:r w:rsidR="00A045EB">
        <w:rPr>
          <w:sz w:val="22"/>
          <w:szCs w:val="22"/>
        </w:rPr>
        <w:tab/>
      </w:r>
      <w:r w:rsidR="00A67976">
        <w:rPr>
          <w:sz w:val="22"/>
          <w:szCs w:val="22"/>
        </w:rPr>
        <w:t>doc. MUDr. Romanem Havlíkem</w:t>
      </w:r>
      <w:r w:rsidR="00E013E0">
        <w:rPr>
          <w:sz w:val="22"/>
          <w:szCs w:val="22"/>
        </w:rPr>
        <w:t>,</w:t>
      </w:r>
      <w:r w:rsidR="00A67976">
        <w:rPr>
          <w:sz w:val="22"/>
          <w:szCs w:val="22"/>
        </w:rPr>
        <w:t xml:space="preserve"> Ph.D.,</w:t>
      </w:r>
      <w:r w:rsidR="00BA4602">
        <w:rPr>
          <w:sz w:val="22"/>
          <w:szCs w:val="22"/>
        </w:rPr>
        <w:t xml:space="preserve"> </w:t>
      </w:r>
      <w:r w:rsidR="00A67976">
        <w:rPr>
          <w:bCs/>
          <w:sz w:val="22"/>
          <w:szCs w:val="22"/>
        </w:rPr>
        <w:t xml:space="preserve">ředitelem </w:t>
      </w:r>
      <w:r w:rsidR="00A67976">
        <w:rPr>
          <w:b/>
          <w:bCs/>
          <w:sz w:val="22"/>
          <w:szCs w:val="22"/>
        </w:rPr>
        <w:t xml:space="preserve">                       </w:t>
      </w:r>
      <w:r w:rsidR="00A67976">
        <w:rPr>
          <w:sz w:val="22"/>
          <w:szCs w:val="22"/>
        </w:rPr>
        <w:t xml:space="preserve">                            </w:t>
      </w:r>
      <w:r w:rsidRPr="00825912">
        <w:rPr>
          <w:b/>
          <w:bCs/>
          <w:sz w:val="22"/>
          <w:szCs w:val="22"/>
        </w:rPr>
        <w:t xml:space="preserve">                        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IČ:   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00098892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DIČ: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CZ00098892</w:t>
      </w:r>
    </w:p>
    <w:p w:rsidR="00117BF9" w:rsidRPr="00825912" w:rsidRDefault="008D6AD4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bank.spojení: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Česká spořitelna, a.s.</w:t>
      </w:r>
      <w:r w:rsidR="00117BF9" w:rsidRPr="00825912">
        <w:rPr>
          <w:sz w:val="22"/>
          <w:szCs w:val="22"/>
        </w:rPr>
        <w:t>,</w:t>
      </w:r>
      <w:r w:rsidR="00290F68" w:rsidRPr="00825912">
        <w:rPr>
          <w:sz w:val="22"/>
          <w:szCs w:val="22"/>
        </w:rPr>
        <w:t xml:space="preserve"> Centrála </w:t>
      </w:r>
      <w:r w:rsidR="00117BF9" w:rsidRPr="00825912">
        <w:rPr>
          <w:sz w:val="22"/>
          <w:szCs w:val="22"/>
        </w:rPr>
        <w:t>Praha 4</w:t>
      </w:r>
    </w:p>
    <w:p w:rsidR="00290F68" w:rsidRPr="00825912" w:rsidRDefault="00117BF9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>číslo</w:t>
      </w:r>
      <w:r w:rsidR="00290F68" w:rsidRPr="00825912">
        <w:rPr>
          <w:sz w:val="22"/>
          <w:szCs w:val="22"/>
        </w:rPr>
        <w:t xml:space="preserve"> účtu:     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2934392/0800</w:t>
      </w:r>
    </w:p>
    <w:p w:rsidR="00290F68" w:rsidRPr="00825912" w:rsidRDefault="00290F68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SWIFT kód: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GIBACZPX</w:t>
      </w:r>
    </w:p>
    <w:p w:rsidR="008D6AD4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(dále jen „pronajímatel“)</w:t>
      </w:r>
    </w:p>
    <w:p w:rsidR="00A439DD" w:rsidRPr="00825912" w:rsidRDefault="00A439DD">
      <w:pPr>
        <w:rPr>
          <w:sz w:val="22"/>
          <w:szCs w:val="22"/>
        </w:rPr>
      </w:pPr>
    </w:p>
    <w:p w:rsidR="008D6AD4" w:rsidRDefault="00A439DD">
      <w:pPr>
        <w:rPr>
          <w:sz w:val="22"/>
          <w:szCs w:val="22"/>
        </w:rPr>
      </w:pPr>
      <w:r w:rsidRPr="00825912">
        <w:rPr>
          <w:sz w:val="22"/>
          <w:szCs w:val="22"/>
        </w:rPr>
        <w:t>A</w:t>
      </w:r>
    </w:p>
    <w:p w:rsidR="00A439DD" w:rsidRPr="00825912" w:rsidRDefault="00A439DD">
      <w:pPr>
        <w:rPr>
          <w:sz w:val="22"/>
          <w:szCs w:val="22"/>
        </w:rPr>
      </w:pPr>
    </w:p>
    <w:p w:rsidR="005010AB" w:rsidRPr="00292654" w:rsidRDefault="005010AB" w:rsidP="005010AB">
      <w:pPr>
        <w:jc w:val="both"/>
        <w:rPr>
          <w:b/>
          <w:sz w:val="22"/>
          <w:szCs w:val="22"/>
        </w:rPr>
      </w:pPr>
      <w:r w:rsidRPr="00292654">
        <w:rPr>
          <w:b/>
          <w:sz w:val="22"/>
          <w:szCs w:val="22"/>
        </w:rPr>
        <w:t>ZAORAL SERVIS s.r.o.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se </w:t>
      </w:r>
      <w:proofErr w:type="gramStart"/>
      <w:r w:rsidRPr="00292654">
        <w:rPr>
          <w:sz w:val="22"/>
          <w:szCs w:val="22"/>
        </w:rPr>
        <w:t xml:space="preserve">sídlem :  </w:t>
      </w:r>
      <w:r>
        <w:rPr>
          <w:sz w:val="22"/>
          <w:szCs w:val="22"/>
        </w:rPr>
        <w:t xml:space="preserve">  </w:t>
      </w:r>
      <w:r w:rsidRPr="001C6AFC">
        <w:rPr>
          <w:sz w:val="22"/>
          <w:szCs w:val="22"/>
        </w:rPr>
        <w:t>Na</w:t>
      </w:r>
      <w:proofErr w:type="gramEnd"/>
      <w:r w:rsidRPr="001C6AFC">
        <w:rPr>
          <w:sz w:val="22"/>
          <w:szCs w:val="22"/>
        </w:rPr>
        <w:t xml:space="preserve"> Vozovce 861/40, 779 00 Olomouc-Nová Ulice</w:t>
      </w:r>
      <w:r w:rsidRPr="00292654">
        <w:rPr>
          <w:sz w:val="22"/>
          <w:szCs w:val="22"/>
        </w:rPr>
        <w:t xml:space="preserve">     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zastoupená:  Jiřím Zaoralem, jednatelem      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IČ: </w:t>
      </w:r>
      <w:r w:rsidRPr="00292654">
        <w:rPr>
          <w:sz w:val="22"/>
          <w:szCs w:val="22"/>
        </w:rPr>
        <w:tab/>
      </w:r>
      <w:r>
        <w:rPr>
          <w:sz w:val="22"/>
          <w:szCs w:val="22"/>
        </w:rPr>
        <w:t xml:space="preserve">        0</w:t>
      </w:r>
      <w:r w:rsidRPr="00292654">
        <w:rPr>
          <w:sz w:val="22"/>
          <w:szCs w:val="22"/>
        </w:rPr>
        <w:t>3126064</w:t>
      </w:r>
      <w:r w:rsidRPr="00292654">
        <w:rPr>
          <w:sz w:val="22"/>
          <w:szCs w:val="22"/>
        </w:rPr>
        <w:tab/>
      </w:r>
      <w:r w:rsidRPr="00292654">
        <w:rPr>
          <w:sz w:val="22"/>
          <w:szCs w:val="22"/>
        </w:rPr>
        <w:tab/>
        <w:t xml:space="preserve">                    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Společnost zapsána v obchodním </w:t>
      </w:r>
      <w:proofErr w:type="gramStart"/>
      <w:r w:rsidRPr="00292654">
        <w:rPr>
          <w:sz w:val="22"/>
          <w:szCs w:val="22"/>
        </w:rPr>
        <w:t>rejstříku,vedeném</w:t>
      </w:r>
      <w:proofErr w:type="gramEnd"/>
      <w:r w:rsidRPr="00292654">
        <w:rPr>
          <w:sz w:val="22"/>
          <w:szCs w:val="22"/>
        </w:rPr>
        <w:t xml:space="preserve"> Krajským soudem v Ostravě, spisová značka C59361.         </w:t>
      </w:r>
    </w:p>
    <w:p w:rsidR="008D6AD4" w:rsidRPr="00825912" w:rsidRDefault="005010AB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>(dále jen „nájemce“)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072E86">
      <w:pPr>
        <w:rPr>
          <w:color w:val="000000"/>
          <w:sz w:val="22"/>
          <w:szCs w:val="22"/>
        </w:rPr>
      </w:pPr>
      <w:r w:rsidRPr="008546D6">
        <w:rPr>
          <w:color w:val="000000" w:themeColor="text1"/>
        </w:rPr>
        <w:t xml:space="preserve">uzavírají tento dodatek, kterým se mění a </w:t>
      </w:r>
      <w:r>
        <w:rPr>
          <w:color w:val="000000" w:themeColor="text1"/>
        </w:rPr>
        <w:t>upravuje S</w:t>
      </w:r>
      <w:r w:rsidRPr="008546D6">
        <w:rPr>
          <w:color w:val="000000" w:themeColor="text1"/>
        </w:rPr>
        <w:t>mlouva o nájmu</w:t>
      </w:r>
      <w:r>
        <w:rPr>
          <w:color w:val="000000" w:themeColor="text1"/>
        </w:rPr>
        <w:t xml:space="preserve"> nebytových prostor</w:t>
      </w:r>
      <w:r w:rsidRPr="008546D6">
        <w:rPr>
          <w:color w:val="000000" w:themeColor="text1"/>
        </w:rPr>
        <w:t xml:space="preserve"> ze dne </w:t>
      </w:r>
      <w:r w:rsidR="00E0232F">
        <w:rPr>
          <w:color w:val="000000" w:themeColor="text1"/>
        </w:rPr>
        <w:t>26</w:t>
      </w:r>
      <w:r>
        <w:rPr>
          <w:color w:val="000000" w:themeColor="text1"/>
        </w:rPr>
        <w:t xml:space="preserve">. </w:t>
      </w:r>
      <w:r w:rsidR="00E0232F">
        <w:rPr>
          <w:color w:val="000000" w:themeColor="text1"/>
        </w:rPr>
        <w:t>9</w:t>
      </w:r>
      <w:r>
        <w:rPr>
          <w:color w:val="000000" w:themeColor="text1"/>
        </w:rPr>
        <w:t>. 201</w:t>
      </w:r>
      <w:r w:rsidR="00E0232F">
        <w:rPr>
          <w:color w:val="000000" w:themeColor="text1"/>
        </w:rPr>
        <w:t>4</w:t>
      </w:r>
      <w:r>
        <w:rPr>
          <w:color w:val="000000" w:themeColor="text1"/>
        </w:rPr>
        <w:t xml:space="preserve"> (</w:t>
      </w:r>
      <w:r w:rsidRPr="008546D6">
        <w:rPr>
          <w:color w:val="000000" w:themeColor="text1"/>
        </w:rPr>
        <w:t>dále jen smlouva) takto :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Default="008D6AD4">
      <w:pPr>
        <w:rPr>
          <w:color w:val="000000"/>
          <w:sz w:val="22"/>
          <w:szCs w:val="22"/>
        </w:rPr>
      </w:pPr>
    </w:p>
    <w:p w:rsidR="008D6AD4" w:rsidRPr="00825912" w:rsidRDefault="00072E86" w:rsidP="00072E86">
      <w:pPr>
        <w:pStyle w:val="Nadpis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6AD4" w:rsidRPr="00825912">
        <w:rPr>
          <w:sz w:val="22"/>
          <w:szCs w:val="22"/>
        </w:rPr>
        <w:t>Výše a splatnost nájemného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17057F" w:rsidRPr="00BE72F5" w:rsidRDefault="00281FF2" w:rsidP="0017057F">
      <w:pPr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17057F" w:rsidRPr="00BE72F5">
        <w:rPr>
          <w:color w:val="333333"/>
          <w:sz w:val="22"/>
          <w:szCs w:val="22"/>
        </w:rPr>
        <w:t>Podle zák. č. 526/1990 Sb., o cenách, ve znění pozdějších předpisů,  se nájemné za nebytové prostory, specifikované v </w:t>
      </w:r>
      <w:proofErr w:type="gramStart"/>
      <w:r w:rsidR="0017057F" w:rsidRPr="00BE72F5">
        <w:rPr>
          <w:color w:val="333333"/>
          <w:sz w:val="22"/>
          <w:szCs w:val="22"/>
        </w:rPr>
        <w:t>Čl.1, stanoví</w:t>
      </w:r>
      <w:proofErr w:type="gramEnd"/>
      <w:r w:rsidR="0017057F" w:rsidRPr="00BE72F5">
        <w:rPr>
          <w:color w:val="333333"/>
          <w:sz w:val="22"/>
          <w:szCs w:val="22"/>
        </w:rPr>
        <w:t xml:space="preserve"> dohodou smluvních stran a činí bez připočtení ceny služeb :</w:t>
      </w:r>
    </w:p>
    <w:p w:rsidR="0017057F" w:rsidRPr="009971C6" w:rsidRDefault="0017057F" w:rsidP="0017057F">
      <w:pPr>
        <w:rPr>
          <w:color w:val="000000"/>
          <w:sz w:val="22"/>
          <w:szCs w:val="22"/>
        </w:rPr>
      </w:pPr>
      <w:r w:rsidRPr="008A16E7">
        <w:rPr>
          <w:b/>
          <w:color w:val="000000"/>
          <w:sz w:val="22"/>
          <w:szCs w:val="22"/>
        </w:rPr>
        <w:t>680,98 Kč/m2/rok</w:t>
      </w:r>
      <w:r w:rsidRPr="00BE72F5">
        <w:rPr>
          <w:color w:val="000000"/>
          <w:sz w:val="22"/>
          <w:szCs w:val="22"/>
        </w:rPr>
        <w:t xml:space="preserve">, tj. při celkové výměře pronajatých prostor 132,44m2  nájemné </w:t>
      </w:r>
      <w:r w:rsidRPr="00BE72F5">
        <w:rPr>
          <w:b/>
          <w:color w:val="000000"/>
          <w:sz w:val="22"/>
          <w:szCs w:val="22"/>
        </w:rPr>
        <w:t>90.189,12</w:t>
      </w:r>
      <w:r>
        <w:rPr>
          <w:b/>
          <w:color w:val="000000"/>
          <w:sz w:val="22"/>
          <w:szCs w:val="22"/>
        </w:rPr>
        <w:t xml:space="preserve"> </w:t>
      </w:r>
      <w:r w:rsidRPr="00BE72F5">
        <w:rPr>
          <w:b/>
          <w:color w:val="000000"/>
          <w:sz w:val="22"/>
          <w:szCs w:val="22"/>
        </w:rPr>
        <w:t>Kč/rok, tj. 7.515,76 Kč/měsíčně</w:t>
      </w:r>
    </w:p>
    <w:p w:rsidR="0017057F" w:rsidRPr="00BE72F5" w:rsidRDefault="0017057F" w:rsidP="0017057F">
      <w:pPr>
        <w:rPr>
          <w:color w:val="FF0000"/>
          <w:sz w:val="22"/>
          <w:szCs w:val="22"/>
        </w:rPr>
      </w:pPr>
      <w:r w:rsidRPr="00072E86">
        <w:rPr>
          <w:color w:val="000000"/>
          <w:sz w:val="22"/>
          <w:szCs w:val="22"/>
        </w:rPr>
        <w:t>K nájemnému se připočítává poplatek</w:t>
      </w:r>
      <w:r w:rsidRPr="00BE72F5">
        <w:rPr>
          <w:color w:val="000000"/>
          <w:sz w:val="22"/>
          <w:szCs w:val="22"/>
        </w:rPr>
        <w:t xml:space="preserve"> za využívání společného sociálního zařízení ve výši </w:t>
      </w:r>
      <w:r w:rsidRPr="00BE72F5">
        <w:rPr>
          <w:b/>
          <w:color w:val="000000"/>
          <w:sz w:val="22"/>
          <w:szCs w:val="22"/>
        </w:rPr>
        <w:t>2.657,-Kč/ročně</w:t>
      </w:r>
      <w:r w:rsidR="00072E86">
        <w:rPr>
          <w:b/>
          <w:color w:val="000000"/>
          <w:sz w:val="22"/>
          <w:szCs w:val="22"/>
        </w:rPr>
        <w:t xml:space="preserve"> + DPH v zákonné výši</w:t>
      </w:r>
      <w:r w:rsidRPr="00BE72F5">
        <w:rPr>
          <w:b/>
          <w:color w:val="000000"/>
          <w:sz w:val="22"/>
          <w:szCs w:val="22"/>
        </w:rPr>
        <w:t>, tj. 221,41 Kč/měsíčně</w:t>
      </w:r>
      <w:r w:rsidR="00072E86">
        <w:rPr>
          <w:b/>
          <w:color w:val="000000"/>
          <w:sz w:val="22"/>
          <w:szCs w:val="22"/>
        </w:rPr>
        <w:t xml:space="preserve"> + DPH v zákonné výši</w:t>
      </w:r>
      <w:r w:rsidRPr="00BE72F5">
        <w:rPr>
          <w:b/>
          <w:color w:val="000000"/>
          <w:sz w:val="22"/>
          <w:szCs w:val="22"/>
        </w:rPr>
        <w:t>.</w:t>
      </w:r>
    </w:p>
    <w:p w:rsidR="004028A0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 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072E86" w:rsidRDefault="00072E86" w:rsidP="00072E86">
      <w:r>
        <w:t>Ostatní ustanovení výše citované smlouvy, zůstávají nezměněna.</w:t>
      </w:r>
    </w:p>
    <w:p w:rsidR="00072E86" w:rsidRPr="00DF67BD" w:rsidRDefault="00072E86" w:rsidP="00072E86">
      <w:pPr>
        <w:rPr>
          <w:b/>
        </w:rPr>
      </w:pPr>
      <w:r w:rsidRPr="00DF67BD">
        <w:rPr>
          <w:b/>
        </w:rPr>
        <w:t xml:space="preserve">Dodatek nabývá platnosti a účinnosti dnem </w:t>
      </w:r>
      <w:r>
        <w:rPr>
          <w:b/>
        </w:rPr>
        <w:t>1</w:t>
      </w:r>
      <w:r w:rsidRPr="00DF67BD">
        <w:rPr>
          <w:b/>
        </w:rPr>
        <w:t>.</w:t>
      </w:r>
      <w:r>
        <w:rPr>
          <w:b/>
        </w:rPr>
        <w:t xml:space="preserve"> červ</w:t>
      </w:r>
      <w:r w:rsidR="00731A67">
        <w:rPr>
          <w:b/>
        </w:rPr>
        <w:t>ence</w:t>
      </w:r>
      <w:r w:rsidRPr="00DF67BD">
        <w:rPr>
          <w:b/>
        </w:rPr>
        <w:t xml:space="preserve"> 20</w:t>
      </w:r>
      <w:r>
        <w:rPr>
          <w:b/>
        </w:rPr>
        <w:t>15.</w:t>
      </w:r>
    </w:p>
    <w:p w:rsidR="00072E86" w:rsidRDefault="00072E86" w:rsidP="00072E86">
      <w:pPr>
        <w:pStyle w:val="Zkladntext"/>
      </w:pPr>
      <w:r>
        <w:t>Každá smluvní strana obdrží po jednom výtisku dodatku.</w:t>
      </w:r>
    </w:p>
    <w:p w:rsidR="00072E86" w:rsidRPr="00825912" w:rsidRDefault="00072E86" w:rsidP="00072E86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color w:val="auto"/>
          <w:sz w:val="22"/>
          <w:szCs w:val="22"/>
        </w:rPr>
        <w:t xml:space="preserve"> 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Za </w:t>
      </w:r>
      <w:proofErr w:type="gramStart"/>
      <w:r w:rsidRPr="00825912">
        <w:rPr>
          <w:sz w:val="22"/>
          <w:szCs w:val="22"/>
        </w:rPr>
        <w:t xml:space="preserve">pronajímatele                                                    </w:t>
      </w:r>
      <w:r w:rsidR="00825912">
        <w:rPr>
          <w:sz w:val="22"/>
          <w:szCs w:val="22"/>
        </w:rPr>
        <w:t xml:space="preserve">               Nájemce</w:t>
      </w:r>
      <w:proofErr w:type="gramEnd"/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V Olomouci dne </w:t>
      </w:r>
      <w:r w:rsidRPr="003E5D00">
        <w:rPr>
          <w:color w:val="auto"/>
          <w:sz w:val="22"/>
          <w:szCs w:val="22"/>
        </w:rPr>
        <w:t xml:space="preserve">………….. </w:t>
      </w:r>
      <w:r w:rsidRPr="00825912">
        <w:rPr>
          <w:sz w:val="22"/>
          <w:szCs w:val="22"/>
        </w:rPr>
        <w:t xml:space="preserve">                                                dne ……………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Default="008D6AD4">
      <w:pPr>
        <w:pStyle w:val="Zkladntext"/>
        <w:rPr>
          <w:sz w:val="22"/>
          <w:szCs w:val="22"/>
        </w:rPr>
      </w:pPr>
    </w:p>
    <w:p w:rsidR="00072E86" w:rsidRDefault="00072E86">
      <w:pPr>
        <w:pStyle w:val="Zkladntext"/>
        <w:rPr>
          <w:sz w:val="22"/>
          <w:szCs w:val="22"/>
        </w:rPr>
      </w:pPr>
    </w:p>
    <w:p w:rsidR="00072E86" w:rsidRDefault="00072E86">
      <w:pPr>
        <w:pStyle w:val="Zkladntext"/>
        <w:rPr>
          <w:sz w:val="22"/>
          <w:szCs w:val="22"/>
        </w:rPr>
      </w:pPr>
    </w:p>
    <w:p w:rsidR="00072E86" w:rsidRDefault="00072E86">
      <w:pPr>
        <w:pStyle w:val="Zkladntext"/>
        <w:rPr>
          <w:sz w:val="22"/>
          <w:szCs w:val="22"/>
        </w:rPr>
      </w:pPr>
    </w:p>
    <w:p w:rsidR="00072E86" w:rsidRDefault="00072E86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……………………………..                                                  .…………………………….           </w:t>
      </w:r>
    </w:p>
    <w:p w:rsidR="008D6AD4" w:rsidRPr="009F3124" w:rsidRDefault="00E013E0" w:rsidP="00E013E0">
      <w:pPr>
        <w:pStyle w:val="Zkladntext"/>
        <w:rPr>
          <w:bCs/>
          <w:color w:val="FF0000"/>
          <w:sz w:val="22"/>
          <w:szCs w:val="22"/>
        </w:rPr>
      </w:pPr>
      <w:r w:rsidRPr="00E013E0">
        <w:rPr>
          <w:b/>
          <w:sz w:val="22"/>
          <w:szCs w:val="22"/>
        </w:rPr>
        <w:t>doc. MUDr. Roman Havlík, Ph.D.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</w:t>
      </w:r>
      <w:r w:rsidR="00072E86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  <w:r w:rsidR="00731A67">
        <w:rPr>
          <w:b/>
          <w:bCs/>
          <w:sz w:val="22"/>
          <w:szCs w:val="22"/>
        </w:rPr>
        <w:t xml:space="preserve">       </w:t>
      </w:r>
      <w:r w:rsidR="00072E86">
        <w:rPr>
          <w:b/>
          <w:bCs/>
          <w:sz w:val="22"/>
          <w:szCs w:val="22"/>
        </w:rPr>
        <w:t>Jiří Zaoral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ředitel Fakultní nemocnice Olomouc</w:t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  <w:t xml:space="preserve">      </w:t>
      </w:r>
      <w:r w:rsidR="00072E86">
        <w:rPr>
          <w:sz w:val="22"/>
          <w:szCs w:val="22"/>
        </w:rPr>
        <w:t xml:space="preserve">           </w:t>
      </w:r>
      <w:r w:rsidR="00731A67">
        <w:rPr>
          <w:sz w:val="22"/>
          <w:szCs w:val="22"/>
        </w:rPr>
        <w:t xml:space="preserve">  jednatel</w:t>
      </w:r>
    </w:p>
    <w:sectPr w:rsidR="008D6AD4" w:rsidRPr="00825912" w:rsidSect="0071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722"/>
    <w:multiLevelType w:val="hybridMultilevel"/>
    <w:tmpl w:val="3CE69256"/>
    <w:lvl w:ilvl="0" w:tplc="C60648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6111"/>
    <w:multiLevelType w:val="hybridMultilevel"/>
    <w:tmpl w:val="A8320DFA"/>
    <w:lvl w:ilvl="0" w:tplc="AF74702E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D4E23"/>
    <w:multiLevelType w:val="hybridMultilevel"/>
    <w:tmpl w:val="3828D0DA"/>
    <w:lvl w:ilvl="0" w:tplc="2000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6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06A74"/>
    <w:rsid w:val="00014A93"/>
    <w:rsid w:val="0001543C"/>
    <w:rsid w:val="00021527"/>
    <w:rsid w:val="00044DAA"/>
    <w:rsid w:val="00067CA4"/>
    <w:rsid w:val="0007164E"/>
    <w:rsid w:val="00072E86"/>
    <w:rsid w:val="000803F5"/>
    <w:rsid w:val="00095C4E"/>
    <w:rsid w:val="000B432B"/>
    <w:rsid w:val="000B49C1"/>
    <w:rsid w:val="00117BF9"/>
    <w:rsid w:val="001421C9"/>
    <w:rsid w:val="0014327B"/>
    <w:rsid w:val="0016435F"/>
    <w:rsid w:val="0017057F"/>
    <w:rsid w:val="001753BB"/>
    <w:rsid w:val="001832D2"/>
    <w:rsid w:val="00185F6E"/>
    <w:rsid w:val="001C2949"/>
    <w:rsid w:val="0020414F"/>
    <w:rsid w:val="0021073B"/>
    <w:rsid w:val="00213713"/>
    <w:rsid w:val="00221213"/>
    <w:rsid w:val="002248FB"/>
    <w:rsid w:val="00233AFD"/>
    <w:rsid w:val="0025028C"/>
    <w:rsid w:val="00256448"/>
    <w:rsid w:val="00281FF2"/>
    <w:rsid w:val="00290F68"/>
    <w:rsid w:val="002A160F"/>
    <w:rsid w:val="002A3313"/>
    <w:rsid w:val="002D45A9"/>
    <w:rsid w:val="002E6A61"/>
    <w:rsid w:val="002F0121"/>
    <w:rsid w:val="003123C2"/>
    <w:rsid w:val="003216BD"/>
    <w:rsid w:val="00322D1E"/>
    <w:rsid w:val="00336C39"/>
    <w:rsid w:val="00340895"/>
    <w:rsid w:val="003546D9"/>
    <w:rsid w:val="003579A3"/>
    <w:rsid w:val="00374BB9"/>
    <w:rsid w:val="00376722"/>
    <w:rsid w:val="003A3020"/>
    <w:rsid w:val="003C7C93"/>
    <w:rsid w:val="003D4505"/>
    <w:rsid w:val="003D7D29"/>
    <w:rsid w:val="003D7E56"/>
    <w:rsid w:val="003E2CDB"/>
    <w:rsid w:val="003E55DA"/>
    <w:rsid w:val="003E5D00"/>
    <w:rsid w:val="00401BF7"/>
    <w:rsid w:val="004028A0"/>
    <w:rsid w:val="00403A23"/>
    <w:rsid w:val="004448CA"/>
    <w:rsid w:val="00450430"/>
    <w:rsid w:val="00470FC1"/>
    <w:rsid w:val="00471A79"/>
    <w:rsid w:val="0048595B"/>
    <w:rsid w:val="0049709B"/>
    <w:rsid w:val="004A761B"/>
    <w:rsid w:val="004A7B12"/>
    <w:rsid w:val="004D356C"/>
    <w:rsid w:val="004D6428"/>
    <w:rsid w:val="005010AB"/>
    <w:rsid w:val="00504CC3"/>
    <w:rsid w:val="00521713"/>
    <w:rsid w:val="00533A28"/>
    <w:rsid w:val="005367A8"/>
    <w:rsid w:val="0053765C"/>
    <w:rsid w:val="00544B5A"/>
    <w:rsid w:val="00567590"/>
    <w:rsid w:val="0056769B"/>
    <w:rsid w:val="00572773"/>
    <w:rsid w:val="005A11E3"/>
    <w:rsid w:val="005B205D"/>
    <w:rsid w:val="005B4644"/>
    <w:rsid w:val="00620A02"/>
    <w:rsid w:val="00660308"/>
    <w:rsid w:val="00662DFB"/>
    <w:rsid w:val="0067236C"/>
    <w:rsid w:val="00673E97"/>
    <w:rsid w:val="006851DD"/>
    <w:rsid w:val="006869C0"/>
    <w:rsid w:val="006A4BD4"/>
    <w:rsid w:val="006A7111"/>
    <w:rsid w:val="006B36C8"/>
    <w:rsid w:val="006C29B9"/>
    <w:rsid w:val="006C680A"/>
    <w:rsid w:val="006F3583"/>
    <w:rsid w:val="006F6981"/>
    <w:rsid w:val="007138AE"/>
    <w:rsid w:val="00731A67"/>
    <w:rsid w:val="007521FC"/>
    <w:rsid w:val="00764403"/>
    <w:rsid w:val="00765FD1"/>
    <w:rsid w:val="00780A2D"/>
    <w:rsid w:val="007C6001"/>
    <w:rsid w:val="00815E01"/>
    <w:rsid w:val="00825912"/>
    <w:rsid w:val="00866ED8"/>
    <w:rsid w:val="008A6956"/>
    <w:rsid w:val="008D6A31"/>
    <w:rsid w:val="008D6AD4"/>
    <w:rsid w:val="008E7FB6"/>
    <w:rsid w:val="00900EE9"/>
    <w:rsid w:val="0090339D"/>
    <w:rsid w:val="0090522B"/>
    <w:rsid w:val="00912BA2"/>
    <w:rsid w:val="0092313D"/>
    <w:rsid w:val="00924B88"/>
    <w:rsid w:val="00933149"/>
    <w:rsid w:val="00953FC1"/>
    <w:rsid w:val="00954E9E"/>
    <w:rsid w:val="00991EE8"/>
    <w:rsid w:val="009E2559"/>
    <w:rsid w:val="009E5C6F"/>
    <w:rsid w:val="009F3124"/>
    <w:rsid w:val="009F3450"/>
    <w:rsid w:val="00A03204"/>
    <w:rsid w:val="00A045EB"/>
    <w:rsid w:val="00A06010"/>
    <w:rsid w:val="00A06A74"/>
    <w:rsid w:val="00A20989"/>
    <w:rsid w:val="00A240E0"/>
    <w:rsid w:val="00A277D3"/>
    <w:rsid w:val="00A3069E"/>
    <w:rsid w:val="00A33C52"/>
    <w:rsid w:val="00A439DD"/>
    <w:rsid w:val="00A5118A"/>
    <w:rsid w:val="00A5121C"/>
    <w:rsid w:val="00A5215C"/>
    <w:rsid w:val="00A67976"/>
    <w:rsid w:val="00A7037F"/>
    <w:rsid w:val="00A76A71"/>
    <w:rsid w:val="00A8099C"/>
    <w:rsid w:val="00A9248B"/>
    <w:rsid w:val="00AA50A4"/>
    <w:rsid w:val="00AC252C"/>
    <w:rsid w:val="00AF5B89"/>
    <w:rsid w:val="00B145DF"/>
    <w:rsid w:val="00B24237"/>
    <w:rsid w:val="00B544A1"/>
    <w:rsid w:val="00B5558A"/>
    <w:rsid w:val="00B8691B"/>
    <w:rsid w:val="00BA4602"/>
    <w:rsid w:val="00BC30B4"/>
    <w:rsid w:val="00BC4545"/>
    <w:rsid w:val="00BD7E00"/>
    <w:rsid w:val="00C20556"/>
    <w:rsid w:val="00C356F9"/>
    <w:rsid w:val="00C51D53"/>
    <w:rsid w:val="00C53C5D"/>
    <w:rsid w:val="00C7183B"/>
    <w:rsid w:val="00C77280"/>
    <w:rsid w:val="00CA4BE8"/>
    <w:rsid w:val="00CB30FB"/>
    <w:rsid w:val="00CB3D83"/>
    <w:rsid w:val="00CB69DB"/>
    <w:rsid w:val="00CF68FE"/>
    <w:rsid w:val="00D059A9"/>
    <w:rsid w:val="00D2625B"/>
    <w:rsid w:val="00D5185F"/>
    <w:rsid w:val="00D7701E"/>
    <w:rsid w:val="00D82643"/>
    <w:rsid w:val="00D87DBE"/>
    <w:rsid w:val="00D87DF1"/>
    <w:rsid w:val="00DB0972"/>
    <w:rsid w:val="00DB6382"/>
    <w:rsid w:val="00DB700D"/>
    <w:rsid w:val="00DE07BD"/>
    <w:rsid w:val="00DF17AA"/>
    <w:rsid w:val="00E013E0"/>
    <w:rsid w:val="00E0232F"/>
    <w:rsid w:val="00E06C30"/>
    <w:rsid w:val="00E22D40"/>
    <w:rsid w:val="00E257E0"/>
    <w:rsid w:val="00E35861"/>
    <w:rsid w:val="00E466A5"/>
    <w:rsid w:val="00E60C17"/>
    <w:rsid w:val="00E66312"/>
    <w:rsid w:val="00E81023"/>
    <w:rsid w:val="00E82690"/>
    <w:rsid w:val="00E87033"/>
    <w:rsid w:val="00E8767D"/>
    <w:rsid w:val="00EA21DD"/>
    <w:rsid w:val="00EE05D6"/>
    <w:rsid w:val="00EE7C7C"/>
    <w:rsid w:val="00EF4E4E"/>
    <w:rsid w:val="00F101EF"/>
    <w:rsid w:val="00F24A62"/>
    <w:rsid w:val="00F42F34"/>
    <w:rsid w:val="00F56286"/>
    <w:rsid w:val="00F7778C"/>
    <w:rsid w:val="00F80FAC"/>
    <w:rsid w:val="00F84E8C"/>
    <w:rsid w:val="00F85CAF"/>
    <w:rsid w:val="00FD4208"/>
    <w:rsid w:val="00FD57C4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38AE"/>
    <w:rPr>
      <w:sz w:val="24"/>
      <w:szCs w:val="24"/>
    </w:rPr>
  </w:style>
  <w:style w:type="paragraph" w:styleId="Nadpis1">
    <w:name w:val="heading 1"/>
    <w:basedOn w:val="Normln"/>
    <w:next w:val="Normln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38AE"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rsid w:val="007138AE"/>
    <w:rPr>
      <w:color w:val="000000"/>
    </w:rPr>
  </w:style>
  <w:style w:type="paragraph" w:styleId="Zkladntext2">
    <w:name w:val="Body Text 2"/>
    <w:basedOn w:val="Normln"/>
    <w:rsid w:val="007138AE"/>
    <w:rPr>
      <w:dstrike/>
      <w:color w:val="0000FF"/>
    </w:rPr>
  </w:style>
  <w:style w:type="paragraph" w:styleId="Podtitul">
    <w:name w:val="Subtitle"/>
    <w:basedOn w:val="Normln"/>
    <w:qFormat/>
    <w:rsid w:val="007138AE"/>
    <w:rPr>
      <w:b/>
      <w:bCs/>
    </w:rPr>
  </w:style>
  <w:style w:type="paragraph" w:styleId="Textbubliny">
    <w:name w:val="Balloon Text"/>
    <w:basedOn w:val="Normln"/>
    <w:link w:val="TextbublinyChar"/>
    <w:rsid w:val="00DE0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07B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53C5D"/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933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14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33149"/>
    <w:rPr>
      <w:b/>
      <w:bCs/>
    </w:rPr>
  </w:style>
  <w:style w:type="character" w:styleId="Odkaznakoment">
    <w:name w:val="annotation reference"/>
    <w:basedOn w:val="Standardnpsmoodstavce"/>
    <w:rsid w:val="001C29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2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2949"/>
  </w:style>
  <w:style w:type="paragraph" w:styleId="Pedmtkomente">
    <w:name w:val="annotation subject"/>
    <w:basedOn w:val="Textkomente"/>
    <w:next w:val="Textkomente"/>
    <w:link w:val="PedmtkomenteChar"/>
    <w:rsid w:val="001C2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2949"/>
    <w:rPr>
      <w:b/>
      <w:bCs/>
    </w:rPr>
  </w:style>
  <w:style w:type="character" w:styleId="Hypertextovodkaz">
    <w:name w:val="Hyperlink"/>
    <w:basedOn w:val="Standardnpsmoodstavce"/>
    <w:rsid w:val="00170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8AE"/>
    <w:rPr>
      <w:sz w:val="24"/>
      <w:szCs w:val="24"/>
    </w:rPr>
  </w:style>
  <w:style w:type="paragraph" w:styleId="Heading1">
    <w:name w:val="heading 1"/>
    <w:basedOn w:val="Normal"/>
    <w:next w:val="Normal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38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138AE"/>
    <w:rPr>
      <w:color w:val="000000"/>
    </w:rPr>
  </w:style>
  <w:style w:type="paragraph" w:styleId="BodyText2">
    <w:name w:val="Body Text 2"/>
    <w:basedOn w:val="Normal"/>
    <w:rsid w:val="007138AE"/>
    <w:rPr>
      <w:dstrike/>
      <w:color w:val="0000FF"/>
    </w:rPr>
  </w:style>
  <w:style w:type="paragraph" w:styleId="Subtitle">
    <w:name w:val="Subtitle"/>
    <w:basedOn w:val="Normal"/>
    <w:qFormat/>
    <w:rsid w:val="007138AE"/>
    <w:rPr>
      <w:b/>
      <w:bCs/>
    </w:rPr>
  </w:style>
  <w:style w:type="paragraph" w:styleId="BalloonText">
    <w:name w:val="Balloon Text"/>
    <w:basedOn w:val="Normal"/>
    <w:link w:val="BalloonTextChar"/>
    <w:rsid w:val="00DE0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B4A7-3933-40BF-B326-1B10BE38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prosot</vt:lpstr>
    </vt:vector>
  </TitlesOfParts>
  <Company>Fakultní nemocnice Olomouc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prosot</dc:title>
  <dc:creator>machovak</dc:creator>
  <cp:lastModifiedBy>63222</cp:lastModifiedBy>
  <cp:revision>18</cp:revision>
  <cp:lastPrinted>2012-02-09T06:29:00Z</cp:lastPrinted>
  <dcterms:created xsi:type="dcterms:W3CDTF">2014-08-29T11:54:00Z</dcterms:created>
  <dcterms:modified xsi:type="dcterms:W3CDTF">2015-06-09T07:16:00Z</dcterms:modified>
</cp:coreProperties>
</file>