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E7734E">
        <w:rPr>
          <w:b/>
          <w:sz w:val="26"/>
          <w:szCs w:val="26"/>
        </w:rPr>
        <w:t>15. 12</w:t>
      </w:r>
      <w:r w:rsidRPr="00B11679">
        <w:rPr>
          <w:b/>
          <w:sz w:val="26"/>
          <w:szCs w:val="26"/>
        </w:rPr>
        <w:t>. 2016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B70474">
        <w:t>MUDr. Eleni Mikušková, Bc. Andrea Drobiličová,</w:t>
      </w:r>
      <w:r>
        <w:t xml:space="preserve"> </w:t>
      </w:r>
      <w:r w:rsidR="0078162B">
        <w:t xml:space="preserve">Mgr. Jiřina Cahlíková, MBA, </w:t>
      </w:r>
      <w:r w:rsidR="0079312F">
        <w:t xml:space="preserve">Mgr. et. Mgr. Michaela Gehrová, </w:t>
      </w:r>
      <w:r w:rsidR="0078162B">
        <w:t>Mgr. Světlana Kašubová, Renata Zittová,</w:t>
      </w:r>
      <w:r w:rsidR="00E7734E">
        <w:t xml:space="preserve"> </w:t>
      </w:r>
      <w:r w:rsidR="0079312F">
        <w:t xml:space="preserve">Pavlína Švrdlíková, </w:t>
      </w:r>
      <w:r>
        <w:t>Petr Hýža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  <w:bookmarkStart w:id="0" w:name="_GoBack"/>
      <w:bookmarkEnd w:id="0"/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30. 6. 2017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1. 9. 2017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B67A21" w:rsidRDefault="003B1859" w:rsidP="003B1859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3B1859" w:rsidRPr="003B1859" w:rsidRDefault="003B1859" w:rsidP="003B185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3B1859">
        <w:t xml:space="preserve">analýzy prádla po jednotlivých profesích i fyzického stavu po jednotlivých druzích byly zpracovány, jsou uloženy na </w:t>
      </w:r>
      <w:r w:rsidRPr="003B1859">
        <w:rPr>
          <w:rFonts w:cs="Tahoma"/>
        </w:rPr>
        <w:t>pracovním webu k projektu Standardizace OOPP,</w:t>
      </w:r>
    </w:p>
    <w:p w:rsidR="003B1859" w:rsidRDefault="003B1859" w:rsidP="003B185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v tuto chvíli se pracovní obuv nenakupuje na základě smlouvy, pouze formou objednávek,</w:t>
      </w:r>
    </w:p>
    <w:p w:rsidR="00E7734E" w:rsidRDefault="003B1859" w:rsidP="003B185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 xml:space="preserve">dalším krokem </w:t>
      </w:r>
      <w:r w:rsidR="00E7734E">
        <w:t>bude vydefinování skupin zaměstnanců podle „profesí“, kterým se bude přidělovat stejné prádlo, s cílem zjednodušit stávající systém,</w:t>
      </w:r>
    </w:p>
    <w:p w:rsidR="003B1859" w:rsidRDefault="00E7734E" w:rsidP="003B185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termín další schůzky – čtvrtek 12. 1. 2017, 13.30 hodin</w:t>
      </w:r>
      <w:r w:rsidR="003B1859">
        <w:t>.</w:t>
      </w:r>
    </w:p>
    <w:p w:rsidR="003B1859" w:rsidRDefault="003B1859" w:rsidP="003B1859">
      <w:pPr>
        <w:spacing w:after="0" w:line="240" w:lineRule="auto"/>
        <w:jc w:val="both"/>
      </w:pP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1E6148" w:rsidRDefault="001E6148" w:rsidP="001E6148">
      <w:pPr>
        <w:tabs>
          <w:tab w:val="left" w:pos="5812"/>
          <w:tab w:val="left" w:pos="7513"/>
        </w:tabs>
        <w:spacing w:after="0" w:line="240" w:lineRule="auto"/>
      </w:pPr>
      <w:r>
        <w:tab/>
      </w:r>
    </w:p>
    <w:p w:rsidR="00654EE7" w:rsidRPr="00B67A21" w:rsidRDefault="00654EE7" w:rsidP="00523D2F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 w:rsidRPr="00B67A21">
        <w:rPr>
          <w:b/>
        </w:rPr>
        <w:t>Úkoly:</w:t>
      </w:r>
    </w:p>
    <w:p w:rsidR="007248E1" w:rsidRDefault="00E7734E" w:rsidP="005907C0">
      <w:pPr>
        <w:tabs>
          <w:tab w:val="left" w:pos="5812"/>
          <w:tab w:val="left" w:pos="7513"/>
        </w:tabs>
        <w:spacing w:after="0" w:line="240" w:lineRule="auto"/>
      </w:pPr>
      <w:r>
        <w:t>V</w:t>
      </w:r>
      <w:r>
        <w:t xml:space="preserve">ydefinování skupin </w:t>
      </w:r>
      <w:r>
        <w:t>pro stejné OOPP – lékaři, ostatní zdrav. VŠ</w:t>
      </w:r>
      <w:r w:rsidR="00654EE7">
        <w:tab/>
      </w:r>
      <w:r w:rsidR="00654EE7" w:rsidRPr="00654EE7">
        <w:rPr>
          <w:b/>
        </w:rPr>
        <w:t>T:</w:t>
      </w:r>
      <w:r w:rsidR="00654EE7">
        <w:t xml:space="preserve"> </w:t>
      </w:r>
      <w:r>
        <w:t>11. 1</w:t>
      </w:r>
      <w:r w:rsidR="00654EE7">
        <w:t>. 201</w:t>
      </w:r>
      <w:r>
        <w:t>7</w:t>
      </w:r>
      <w:r w:rsidR="00654EE7">
        <w:tab/>
      </w:r>
      <w:r w:rsidR="00654EE7" w:rsidRPr="007248E1">
        <w:rPr>
          <w:b/>
        </w:rPr>
        <w:t>Z:</w:t>
      </w:r>
      <w:r w:rsidR="00654EE7">
        <w:t xml:space="preserve"> </w:t>
      </w:r>
      <w:r>
        <w:t>E. Mikušková</w:t>
      </w:r>
    </w:p>
    <w:p w:rsidR="00654EE7" w:rsidRDefault="00654EE7" w:rsidP="005907C0">
      <w:pPr>
        <w:tabs>
          <w:tab w:val="left" w:pos="5812"/>
          <w:tab w:val="left" w:pos="7513"/>
        </w:tabs>
        <w:spacing w:after="0" w:line="240" w:lineRule="auto"/>
      </w:pPr>
    </w:p>
    <w:p w:rsidR="00E7734E" w:rsidRDefault="00E7734E" w:rsidP="00E7734E">
      <w:pPr>
        <w:tabs>
          <w:tab w:val="left" w:pos="5812"/>
          <w:tab w:val="left" w:pos="7513"/>
        </w:tabs>
        <w:spacing w:after="0" w:line="240" w:lineRule="auto"/>
      </w:pPr>
      <w:r>
        <w:t xml:space="preserve">Vydefinování skupin pro stejné OOPP – </w:t>
      </w:r>
      <w:r>
        <w:t>NLZP</w:t>
      </w:r>
      <w:r>
        <w:tab/>
      </w:r>
      <w:r w:rsidRPr="00654EE7">
        <w:rPr>
          <w:b/>
        </w:rPr>
        <w:t>T:</w:t>
      </w:r>
      <w:r>
        <w:t xml:space="preserve"> 11. 1. 2017</w:t>
      </w:r>
      <w:r>
        <w:tab/>
      </w:r>
      <w:r w:rsidRPr="007248E1">
        <w:rPr>
          <w:b/>
        </w:rPr>
        <w:t>Z:</w:t>
      </w:r>
      <w:r>
        <w:t xml:space="preserve"> </w:t>
      </w:r>
      <w:r>
        <w:t>A. Drobiličová</w:t>
      </w:r>
    </w:p>
    <w:p w:rsidR="003C4D69" w:rsidRDefault="003C4D69" w:rsidP="005907C0">
      <w:pPr>
        <w:tabs>
          <w:tab w:val="left" w:pos="5812"/>
          <w:tab w:val="left" w:pos="7513"/>
        </w:tabs>
        <w:spacing w:after="0" w:line="240" w:lineRule="auto"/>
      </w:pPr>
    </w:p>
    <w:p w:rsidR="00E7734E" w:rsidRDefault="00E7734E" w:rsidP="00E7734E">
      <w:pPr>
        <w:tabs>
          <w:tab w:val="left" w:pos="5812"/>
          <w:tab w:val="left" w:pos="7513"/>
        </w:tabs>
        <w:spacing w:after="0" w:line="240" w:lineRule="auto"/>
      </w:pPr>
      <w:r>
        <w:t xml:space="preserve">Vydefinování skupin pro stejné OOPP – </w:t>
      </w:r>
      <w:r>
        <w:t>THP, nezdravotníci</w:t>
      </w:r>
      <w:r>
        <w:tab/>
      </w:r>
      <w:r w:rsidRPr="00654EE7">
        <w:rPr>
          <w:b/>
        </w:rPr>
        <w:t>T:</w:t>
      </w:r>
      <w:r>
        <w:t xml:space="preserve"> 11. 1. 2017</w:t>
      </w:r>
      <w:r>
        <w:tab/>
      </w:r>
      <w:r w:rsidRPr="007248E1">
        <w:rPr>
          <w:b/>
        </w:rPr>
        <w:t>Z:</w:t>
      </w:r>
      <w:r>
        <w:t xml:space="preserve"> </w:t>
      </w:r>
      <w:r>
        <w:t>J. Cahlíková</w:t>
      </w:r>
    </w:p>
    <w:p w:rsidR="001E6148" w:rsidRDefault="001E6148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BB0128" w:rsidRDefault="00BB0128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E7734E" w:rsidRDefault="00E7734E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r>
        <w:t xml:space="preserve">V Olomouci </w:t>
      </w:r>
      <w:r w:rsidR="00E7734E">
        <w:t>16</w:t>
      </w:r>
      <w:r w:rsidR="001E6148">
        <w:t>. 12</w:t>
      </w:r>
      <w:r>
        <w:t>.</w:t>
      </w:r>
      <w:r w:rsidR="001E6148">
        <w:t xml:space="preserve"> </w:t>
      </w:r>
      <w:r>
        <w:t>2016</w:t>
      </w: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C7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550"/>
    <w:multiLevelType w:val="hybridMultilevel"/>
    <w:tmpl w:val="C2DAC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0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1E6148"/>
    <w:rsid w:val="002E39B3"/>
    <w:rsid w:val="003A17B2"/>
    <w:rsid w:val="003B1859"/>
    <w:rsid w:val="003C4D69"/>
    <w:rsid w:val="00523D2F"/>
    <w:rsid w:val="005907C0"/>
    <w:rsid w:val="00647C4A"/>
    <w:rsid w:val="00654EE7"/>
    <w:rsid w:val="006833D6"/>
    <w:rsid w:val="007248E1"/>
    <w:rsid w:val="0078162B"/>
    <w:rsid w:val="0079312F"/>
    <w:rsid w:val="00830A2B"/>
    <w:rsid w:val="008D2995"/>
    <w:rsid w:val="00B11679"/>
    <w:rsid w:val="00B67A21"/>
    <w:rsid w:val="00B70474"/>
    <w:rsid w:val="00B73873"/>
    <w:rsid w:val="00BB0128"/>
    <w:rsid w:val="00C32FFA"/>
    <w:rsid w:val="00C40B02"/>
    <w:rsid w:val="00C75A1F"/>
    <w:rsid w:val="00C80EFE"/>
    <w:rsid w:val="00D5665F"/>
    <w:rsid w:val="00E7734E"/>
    <w:rsid w:val="00F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9E07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18</cp:revision>
  <dcterms:created xsi:type="dcterms:W3CDTF">2016-11-03T13:35:00Z</dcterms:created>
  <dcterms:modified xsi:type="dcterms:W3CDTF">2016-12-16T12:47:00Z</dcterms:modified>
</cp:coreProperties>
</file>